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dmf2gjewb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Video Preprocessing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Prepare the surveillance video for change detection.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the video frames to grayscale to simplify processing.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Gaussian blur to reduce noise and minor fluctuations that could lead to false detections.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lvvj8ngnq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Background Subtraction using Mixture of Gaussians (MOG)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Identify foreground objects that represent changes in the environment.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the Mixture of Gaussians (MOG) model to separate foreground objects from the static background.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Fine-tune the MOG parameters (like the number of Gaussians, learning rate) to adapt to your specific environment.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cc641t6i3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Temporal Differencing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Detect motion and changes by comparing consecutive frames.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basic frame differencing between consecutive frames to capture moving objects.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combination of two-frame and multi-frame differencing to detect both quick and slow changes.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Novelty: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multi-frame differencing to identify gradual changes, like a stationary object slowly moving or environmental lighting changes.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l17oz2i8o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Morphological Operations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Clean up the detected foreground to remove noise and fill in gaps.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morphological operations like erosion and dilation to remove small, irrelevant changes and to enhance the shape of detected objects.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contour detection to focus on continuous regions of change.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7mnio290y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Object Classification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Classify detected changes to understand their nature (e.g., person, vehicle, object).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simple object classification method (e.g., using a pre-trained model like MobileNet) to categorize the detected changes.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distinguishing between key categories relevant to your environment, such as vehicles, people, and objects.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6fd1c9x68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Contextual Filtering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Filter and prioritize detected changes based on their context within the scene.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priority levels to different zones in your surveillance area (e.g., high-traffic areas, restricted zones).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detected changes based on their location and type. For example, a person entering a restricted zone might be given higher priority than a person in a public area.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Novelty: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contextual filtering to provide more meaningful insights, focusing on the significance of changes within different areas of the scene.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b3thwa5kk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Contextual Annotations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Annotate detected changes with relevant metadata for deeper analysis.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Annotate each detected change with details like the type of change (person, vehicle), location within the scene, and time of occurrence.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additional contextual annotations, such as the duration of the change and proximity to critical areas (e.g., exits/entrances).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Novelty: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this contextual annotation to analyze patterns, such as identifying high-traffic areas, repeated movements, or potential security risks.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x99sawn5u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Post-Processing and Visualization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Provide a visual and analytical summary of the detected changes.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visual outputs, like bounding boxes around detected changes and annotated frames.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summary reports that highlight the most significant changes, contextual information, and any detected patterns.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0yt16pwv7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9: System Testing and Calibration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Ensure the system is robust and accurate for your specific environment.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system in different scenarios, such as varying lighting conditions, different times of day, and with various objects.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Calibrate the system parameters based on these tests to minimize false positives and negatives.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