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257B974" w:rsidP="7FF14DA2" w:rsidRDefault="1257B974" w14:paraId="1C599965" w14:textId="25048CD1">
      <w:pPr>
        <w:pStyle w:val="Heading1"/>
        <w:spacing w:before="24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7FF14DA2" w:rsidR="1257B97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 Comprehensive Review of Large Language Models (LLMs) in Artificial Intelligence and Machine Learning</w:t>
      </w:r>
    </w:p>
    <w:p w:rsidR="1257B974" w:rsidP="7FF14DA2" w:rsidRDefault="1257B974" w14:paraId="40F605BC" w14:textId="3BC54EB4">
      <w:pPr>
        <w:pStyle w:val="Heading2"/>
        <w:spacing w:before="0" w:after="225"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1257B97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Abstract</w:t>
      </w:r>
    </w:p>
    <w:p w:rsidR="023FD00D" w:rsidP="7FF14DA2" w:rsidRDefault="023FD00D" w14:paraId="15191142" w14:textId="40E0285B">
      <w:pPr>
        <w:pStyle w:val="Normal"/>
        <w:spacing w:after="225"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Large Language Models (LLMs) </w:t>
      </w: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w:t>
      </w: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today powering, amongst other things, chatbots, code generation, knowledge systems, and creative tools. This review traces their foundations, evolution, training, alignment, and use. It contrasts the main families of models-GPT, Gemini, </w:t>
      </w: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LLaMA</w:t>
      </w: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Claude-tracing </w:t>
      </w: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recent trends</w:t>
      </w:r>
      <w:r w:rsidRPr="7FF14DA2" w:rsidR="023FD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scaling and open-weight distribution. In this backdrop, go-to key challenges stand to be trade-offs in efficiency, environmental cost, hallucinations, and biases. The future unfolds into multimodality, retrieval-augmented generation, explainability, and policy framework.</w:t>
      </w:r>
    </w:p>
    <w:p w:rsidR="0FF8EAB9" w:rsidP="7FF14DA2" w:rsidRDefault="0FF8EAB9" w14:paraId="1A7A2841" w14:textId="2FFC058E">
      <w:pPr>
        <w:pStyle w:val="Normal"/>
        <w:spacing w:after="225"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28004DA9" w:rsidP="7FF14DA2" w:rsidRDefault="28004DA9" w14:paraId="35ABBF24" w14:textId="60F4CC7E">
      <w:pPr>
        <w:pStyle w:val="Heading2"/>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28004DA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 Introduction</w:t>
      </w:r>
    </w:p>
    <w:p w:rsidR="28004DA9" w:rsidP="7FF14DA2" w:rsidRDefault="28004DA9" w14:paraId="2369E274" w14:textId="45059FD7">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28004DA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1.1 The ubiquity of LLMs in the digital age</w:t>
      </w:r>
    </w:p>
    <w:p w:rsidR="0FF8EAB9" w:rsidP="7FF14DA2" w:rsidRDefault="0FF8EAB9" w14:paraId="21AD59C4" w14:textId="4E89DFA8">
      <w:pPr>
        <w:shd w:val="clear" w:color="auto" w:fill="FFFFFF" w:themeFill="background1"/>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1009D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Throughout the last ten years, LLMs have managed to take NLP from an esoteric area of research and turned it into a foundational AI technology. Their success originates from coupling transformers, immense barbells, and fine-tuned training aimed at human preference. Prompted by scaling laws and compute trends, now they have become the mainstream mass adoption trends, garnering investments of </w:t>
      </w:r>
      <w:r w:rsidRPr="7FF14DA2" w:rsidR="1009D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$33.9 billion</w:t>
      </w:r>
      <w:r w:rsidRPr="7FF14DA2" w:rsidR="1009D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2024 and 78% usage. From this point onwards, instead of questioning whether companies will adopt AI, it will be questioned how they will do so responsibly. This makes governance, bias, environmental cost, and safety the central issues of the field.</w:t>
      </w:r>
    </w:p>
    <w:p w:rsidR="7FF14DA2" w:rsidP="7FF14DA2" w:rsidRDefault="7FF14DA2" w14:paraId="0BB2B36D" w14:textId="5B6FE11A">
      <w:pPr>
        <w:shd w:val="clear" w:color="auto" w:fill="FFFFFF" w:themeFill="background1"/>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8004DA9" w:rsidP="7FF14DA2" w:rsidRDefault="28004DA9" w14:paraId="6AED5677" w14:textId="06FA7E70">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28004DA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1.2 Scope and </w:t>
      </w:r>
      <w:r w:rsidRPr="7FF14DA2" w:rsidR="28004DA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objectives</w:t>
      </w:r>
      <w:r w:rsidRPr="7FF14DA2" w:rsidR="28004DA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of this review</w:t>
      </w:r>
    </w:p>
    <w:p w:rsidR="5D8279A0" w:rsidP="7FF14DA2" w:rsidRDefault="5D8279A0" w14:paraId="46047590" w14:textId="4377ED59">
      <w:pPr>
        <w:pStyle w:val="Normal"/>
        <w:spacing w:after="225"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5D8279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report offers a comprehensive yet succinct survey of the LLM ecosystem. It covers their transformer-based foundations, methods guided by alignment- and training-based </w:t>
      </w:r>
      <w:r w:rsidRPr="7FF14DA2" w:rsidR="5D8279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7FF14DA2" w:rsidR="5D8279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including instruction tuning and RLHF, and presents a comparative analysis of major models with respect to their design choices and engineering, as well as societal challenges, with an outlook into the eventual research directions and practical applications.</w:t>
      </w:r>
    </w:p>
    <w:p w:rsidR="0FF8EAB9" w:rsidP="7FF14DA2" w:rsidRDefault="0FF8EAB9" w14:paraId="51295C52" w14:textId="465D64BA">
      <w:pPr>
        <w:pStyle w:val="Normal"/>
        <w:spacing w:after="225"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011158D3" w:rsidP="7FF14DA2" w:rsidRDefault="011158D3" w14:paraId="6614FE61" w14:textId="33E9CA43">
      <w:pPr>
        <w:pStyle w:val="Heading2"/>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011158D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 Foundational Principles of LLMs</w:t>
      </w:r>
    </w:p>
    <w:p w:rsidR="011158D3" w:rsidP="7FF14DA2" w:rsidRDefault="011158D3" w14:paraId="4CC69547" w14:textId="5ABFF7A0">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11158D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2.1 Core paradigms of machine learning for language</w:t>
      </w:r>
    </w:p>
    <w:p w:rsidR="0FF8EAB9" w:rsidP="7FF14DA2" w:rsidRDefault="0FF8EAB9" w14:paraId="16DD1A15" w14:textId="289D28B2">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speak of standard computational linguists: A first generation-say statistical language methods, </w:t>
      </w: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upon simple concepts of n-gram-models and HMMs-and so forth, gave way to the second generation of neural modelers, empowering RNNs and LSTMs, distributing representations yet suffering from long-range dependency. Of course, the turn of the century brought Word2Vec and </w:t>
      </w: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GloVe</w:t>
      </w: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capable of representing words in high-dimensional vector spaces with meaning, but it was the advent of contextualized word embeddings derived from </w:t>
      </w: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ELMo</w:t>
      </w:r>
      <w:r w:rsidRPr="7FF14DA2" w:rsidR="299B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BERT that truly liberated the field of NLP into a new horizon, where downstream tasks earn unprecedented performance gains.</w:t>
      </w:r>
    </w:p>
    <w:p w:rsidR="08537B51" w:rsidP="7FF14DA2" w:rsidRDefault="08537B51" w14:paraId="6E39CDB0" w14:textId="6335A70C">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8537B5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2.2 The Transformer Architecture and Self-Attention</w:t>
      </w:r>
    </w:p>
    <w:p w:rsidR="4A8A44B9" w:rsidP="7FF14DA2" w:rsidRDefault="4A8A44B9" w14:paraId="5B8CA90E" w14:textId="5D50B5E5">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A8A44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Introduced initially were the Transformer and its self-attention alongside the concepts of replacing recurrence and convolutions, positing this as a simpler base that allowed parallelization of large-scale training. Weights in self-attention go between tokens, and such a weighting phenomenon helps models track relationships necessary for sentence understanding: each token stands for Q (query), K (key), and V (value) vectors. The degree of match between queries and keys ends up being used to weigh the combination of values into a contextual representation. So unlike RNNs, which work step-by-step through a sentence, Transformers treat all tokens at once, scaling up to several hundred billion parameters. It is often the downside of the high parallelization: computation is great, and so is the environment cost.</w:t>
      </w:r>
    </w:p>
    <w:p w:rsidR="0A117C7B" w:rsidP="7FF14DA2" w:rsidRDefault="0A117C7B" w14:paraId="1C5A2847" w14:textId="2CAFE3AE">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A117C7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2.3 The evolution of language models</w:t>
      </w:r>
    </w:p>
    <w:p w:rsidR="27BEDC32" w:rsidP="7FF14DA2" w:rsidRDefault="27BEDC32" w14:paraId="39F57CDC" w14:textId="0B2459F0">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27BEDC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Two large-scale pretraining objectives were enabled by the Transformer: Masked Language Modeling and Autoregressive Modeling. Under the MLM setting, BERT masks some tokens in the input and tries to predict them, doing well on many NLP tasks when fine-tuned. The GPT models use the autoregressive setting to predict the next token, enabling programs for text generation and few-shot prompting, as in GPT-3. Chinchilla scaling laws came in later to dictate more precise best practices for maximizing efficiency, </w:t>
      </w:r>
      <w:r w:rsidRPr="7FF14DA2" w:rsidR="27BEDC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7FF14DA2" w:rsidR="27BEDC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bigger model and more data paradigm was not the most efficient way to go after although there was improvement in performance.</w:t>
      </w:r>
    </w:p>
    <w:p w:rsidR="0FF8EAB9" w:rsidP="7FF14DA2" w:rsidRDefault="0FF8EAB9" w14:paraId="631094FC" w14:textId="1E0BEC53">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0A117C7B" w:rsidP="7FF14DA2" w:rsidRDefault="0A117C7B" w14:paraId="1210FCB9" w14:textId="2A204E36">
      <w:pPr>
        <w:pStyle w:val="Heading2"/>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0A117C7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 The Modern LLM Pipeline</w:t>
      </w:r>
    </w:p>
    <w:p w:rsidR="0A117C7B" w:rsidP="7FF14DA2" w:rsidRDefault="0A117C7B" w14:paraId="7A4E0D53" w14:textId="3AEE2CAE">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A117C7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3.1 Self-supervised pretraining at scale</w:t>
      </w:r>
    </w:p>
    <w:p w:rsidR="73DC7EF4" w:rsidP="7FF14DA2" w:rsidRDefault="73DC7EF4" w14:paraId="1FF32EBF" w14:textId="29275AF6">
      <w:pPr>
        <w:spacing w:before="240" w:beforeAutospacing="off" w:after="240" w:afterAutospacing="off"/>
        <w:jc w:val="both"/>
        <w:rPr>
          <w:rFonts w:ascii="Times New Roman" w:hAnsi="Times New Roman" w:eastAsia="Times New Roman" w:cs="Times New Roman"/>
          <w:noProof w:val="0"/>
          <w:sz w:val="24"/>
          <w:szCs w:val="24"/>
          <w:lang w:val="en-US"/>
        </w:rPr>
      </w:pPr>
      <w:r w:rsidRPr="7FF14DA2" w:rsidR="73DC7EF4">
        <w:rPr>
          <w:rFonts w:ascii="Times New Roman" w:hAnsi="Times New Roman" w:eastAsia="Times New Roman" w:cs="Times New Roman"/>
          <w:noProof w:val="0"/>
          <w:sz w:val="24"/>
          <w:szCs w:val="24"/>
          <w:lang w:val="en-US"/>
        </w:rPr>
        <w:t>The LLM pipeline begins with self-supervised training on massive datasets of text, code, and dialogue to build broad language abilities. Raw text is tokenized into numerical form, often using Byte-Pair Encoding to compress data efficiently, though English-optimized tokenizers can perform poorly for some languages. Pretraining also involves extensive data cleaning to remove low-quality, toxic, or duplicate content, sometimes using LLMs themselves to refine future training datasets.</w:t>
      </w:r>
    </w:p>
    <w:p w:rsidR="0FF8EAB9" w:rsidP="7FF14DA2" w:rsidRDefault="0FF8EAB9" w14:paraId="7DA4BACC" w14:textId="1F77344F">
      <w:pPr>
        <w:pStyle w:val="Normal"/>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0A117C7B" w:rsidP="7FF14DA2" w:rsidRDefault="0A117C7B" w14:paraId="5873D16F" w14:textId="0845326D">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A117C7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3.2 Fine-tuning and alignment techniques</w:t>
      </w:r>
    </w:p>
    <w:p w:rsidR="24E8618C" w:rsidP="7FF14DA2" w:rsidRDefault="24E8618C" w14:paraId="01430506" w14:textId="6B0429DD">
      <w:pPr>
        <w:spacing w:before="240" w:beforeAutospacing="off" w:after="240" w:afterAutospacing="off"/>
        <w:jc w:val="both"/>
        <w:rPr>
          <w:rFonts w:ascii="Times New Roman" w:hAnsi="Times New Roman" w:eastAsia="Times New Roman" w:cs="Times New Roman"/>
          <w:noProof w:val="0"/>
          <w:sz w:val="24"/>
          <w:szCs w:val="24"/>
          <w:lang w:val="en-US"/>
        </w:rPr>
      </w:pPr>
      <w:r w:rsidRPr="7FF14DA2" w:rsidR="24E8618C">
        <w:rPr>
          <w:rFonts w:ascii="Times New Roman" w:hAnsi="Times New Roman" w:eastAsia="Times New Roman" w:cs="Times New Roman"/>
          <w:noProof w:val="0"/>
          <w:sz w:val="24"/>
          <w:szCs w:val="24"/>
          <w:lang w:val="en-US"/>
        </w:rPr>
        <w:t xml:space="preserve">Sometimes, the static knowledge in an LLM's parameters can wear out of date or even become </w:t>
      </w:r>
      <w:r w:rsidRPr="7FF14DA2" w:rsidR="24E8618C">
        <w:rPr>
          <w:rFonts w:ascii="Times New Roman" w:hAnsi="Times New Roman" w:eastAsia="Times New Roman" w:cs="Times New Roman"/>
          <w:noProof w:val="0"/>
          <w:sz w:val="24"/>
          <w:szCs w:val="24"/>
          <w:lang w:val="en-US"/>
        </w:rPr>
        <w:t>erroneous</w:t>
      </w:r>
      <w:r w:rsidRPr="7FF14DA2" w:rsidR="24E8618C">
        <w:rPr>
          <w:rFonts w:ascii="Times New Roman" w:hAnsi="Times New Roman" w:eastAsia="Times New Roman" w:cs="Times New Roman"/>
          <w:noProof w:val="0"/>
          <w:sz w:val="24"/>
          <w:szCs w:val="24"/>
          <w:lang w:val="en-US"/>
        </w:rPr>
        <w:t xml:space="preserve">. RAG that </w:t>
      </w:r>
      <w:r w:rsidRPr="7FF14DA2" w:rsidR="24E8618C">
        <w:rPr>
          <w:rFonts w:ascii="Times New Roman" w:hAnsi="Times New Roman" w:eastAsia="Times New Roman" w:cs="Times New Roman"/>
          <w:noProof w:val="0"/>
          <w:sz w:val="24"/>
          <w:szCs w:val="24"/>
          <w:lang w:val="en-US"/>
        </w:rPr>
        <w:t>combine</w:t>
      </w:r>
      <w:r w:rsidRPr="7FF14DA2" w:rsidR="24E8618C">
        <w:rPr>
          <w:rFonts w:ascii="Times New Roman" w:hAnsi="Times New Roman" w:eastAsia="Times New Roman" w:cs="Times New Roman"/>
          <w:noProof w:val="0"/>
          <w:sz w:val="24"/>
          <w:szCs w:val="24"/>
          <w:lang w:val="en-US"/>
        </w:rPr>
        <w:t xml:space="preserve"> an LLM with external knowledge bases to improve factuality and ease the updating of knowledge.</w:t>
      </w:r>
    </w:p>
    <w:p w:rsidR="0A117C7B" w:rsidP="7FF14DA2" w:rsidRDefault="0A117C7B" w14:paraId="03FA6016" w14:textId="7041E0A3">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0A117C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Collection:</w:t>
      </w:r>
      <w:r w:rsidRPr="7FF14DA2" w:rsidR="0A117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bevy of diverse prompts is created, the model is then </w:t>
      </w:r>
      <w:r w:rsidRPr="7FF14DA2" w:rsidR="0A117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rendered</w:t>
      </w:r>
      <w:r w:rsidRPr="7FF14DA2" w:rsidR="0A117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generate any number of responses for each prompt, and then humans rank those responses according to whichever criteria-they consider useful, honest, safe, etc.</w:t>
      </w:r>
    </w:p>
    <w:p w:rsidR="0A117C7B" w:rsidP="7FF14DA2" w:rsidRDefault="0A117C7B" w14:paraId="3831D549" w14:textId="0F9D1B5F">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0A117C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Reward Model Training:</w:t>
      </w:r>
      <w:r w:rsidRPr="7FF14DA2" w:rsidR="0A117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smaller separate model, called the reward model, is then trained on this data of human preferences so that it can predict the human preference score given to any response.</w:t>
      </w:r>
    </w:p>
    <w:p w:rsidR="749DB481" w:rsidP="7FF14DA2" w:rsidRDefault="749DB481" w14:paraId="5951E422" w14:textId="347DFC05">
      <w:pPr>
        <w:pStyle w:val="ListParagraph"/>
        <w:numPr>
          <w:ilvl w:val="0"/>
          <w:numId w:val="1"/>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Reinforcement Learning Optimization:</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Here, the original LLM is renamed the policy model and fine-tuned using an RL algorithm (e.g., PPO). The reward model serves as the reward function in the RL algorithm, providing a reward for each response generated by the policy model. The policy model updates its weights iteratively to maximize the associated reward and thereby align its outputs with human judgments encoded in the reward model.</w:t>
      </w:r>
    </w:p>
    <w:p w:rsidR="743347B9" w:rsidP="7FF14DA2" w:rsidRDefault="743347B9" w14:paraId="2918B156" w14:textId="0575834A">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3347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RLHF turns LLMs from pattern predictors into agents </w:t>
      </w:r>
      <w:r w:rsidRPr="7FF14DA2" w:rsidR="743347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optimized</w:t>
      </w:r>
      <w:r w:rsidRPr="7FF14DA2" w:rsidR="743347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along human values such as helpfulness and safety, therefore providing a practical and scalable way to bring AI behavior into alignment with human goals.</w:t>
      </w:r>
    </w:p>
    <w:p w:rsidR="0FF8EAB9" w:rsidP="7FF14DA2" w:rsidRDefault="0FF8EAB9" w14:paraId="0247BAE5" w14:textId="7DE2064D">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749DB481" w:rsidP="7FF14DA2" w:rsidRDefault="749DB481" w14:paraId="1D7EF25A" w14:textId="69991E7B">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3.3 Retrieval-Augmented Generation (RAG) and non-parametric memory</w:t>
      </w:r>
    </w:p>
    <w:p w:rsidR="749DB481" w:rsidP="7FF14DA2" w:rsidRDefault="749DB481" w14:paraId="418DA035" w14:textId="38BCA43A">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LLMs possess the implicit knowledge of a corpus endowed in their parameters, such knowledge is static and prone to becoming out of date or incorrect in respect of facts. RAG is an architecture created for addressing such an issue by joining the LLMs with an external knowledge base or a retrieval system, thus improving factual accuracy while making knowledge maintenance tractable.</w:t>
      </w:r>
    </w:p>
    <w:p w:rsidR="749DB481" w:rsidP="7FF14DA2" w:rsidRDefault="749DB481" w14:paraId="7C0F2E08" w14:textId="65ED96AE">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three main steps in general are:</w:t>
      </w:r>
    </w:p>
    <w:p w:rsidR="749DB481" w:rsidP="7FF14DA2" w:rsidRDefault="749DB481" w14:paraId="69F7B5CB" w14:textId="5F4B01B1">
      <w:pPr>
        <w:pStyle w:val="ListParagraph"/>
        <w:numPr>
          <w:ilvl w:val="0"/>
          <w:numId w:val="2"/>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Retrieval:</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user poses a query to an information retrieval </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subsequently</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fetches relevant information out of an external data source (e.g., a document repository, a vector DB, or the web). Vector DBs specifically consider storing documents as numerical embeddings to efficiently retrieve them based on semantic similarity.</w:t>
      </w:r>
    </w:p>
    <w:p w:rsidR="749DB481" w:rsidP="7FF14DA2" w:rsidRDefault="749DB481" w14:paraId="606CA56F" w14:textId="695E2137">
      <w:pPr>
        <w:pStyle w:val="ListParagraph"/>
        <w:numPr>
          <w:ilvl w:val="0"/>
          <w:numId w:val="2"/>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Augmentation:</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documents or snippets of information are used to amplify the original user prompt. This composed prompt is an augmented one, consisting of the user's query and relevant context, and is therefore passed to the LLM.</w:t>
      </w:r>
    </w:p>
    <w:p w:rsidR="749DB481" w:rsidP="7FF14DA2" w:rsidRDefault="749DB481" w14:paraId="6214FE69" w14:textId="5945327E">
      <w:pPr>
        <w:pStyle w:val="ListParagraph"/>
        <w:numPr>
          <w:ilvl w:val="0"/>
          <w:numId w:val="2"/>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Generation:</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LLM generates a response based on the augmented prompt. By grounding the generation in retrieved, up-to-date information, the model produces </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accurate</w:t>
      </w: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checkable output.</w:t>
      </w:r>
    </w:p>
    <w:p w:rsidR="504F3C81" w:rsidP="7FF14DA2" w:rsidRDefault="504F3C81" w14:paraId="6607A03E" w14:textId="40529AB1">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504F3C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 is the transformation of LLMs: it makes knowledge dynamic and auditable, from "train on everything" to "reason with relevant information," hence decreasing hallucinations and data staleness, while supporting a trustworthy, up-to-date, and scalable AI.</w:t>
      </w:r>
    </w:p>
    <w:p w:rsidR="0FF8EAB9" w:rsidP="7FF14DA2" w:rsidRDefault="0FF8EAB9" w14:paraId="716A7E83" w14:textId="2AB8908B">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749DB481" w:rsidP="7FF14DA2" w:rsidRDefault="749DB481" w14:paraId="01A6445B" w14:textId="7FE4B33C">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3.4 Evaluation and benchmarks</w:t>
      </w:r>
    </w:p>
    <w:p w:rsidR="0FF8EAB9" w:rsidP="7FF14DA2" w:rsidRDefault="0FF8EAB9" w14:paraId="3ADD95A9" w14:textId="75EB318F">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2D137F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Benchmarks like GLUE, </w:t>
      </w:r>
      <w:r w:rsidRPr="7FF14DA2" w:rsidR="2D137F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SuperGLUE</w:t>
      </w:r>
      <w:r w:rsidRPr="7FF14DA2" w:rsidR="2D137F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MMLU are used for evaluating language and reasoning tasks, while human assessments measure helpfulness and safety. Emphasis is increasingly being placed on emergent abilities such as chain-of-thought-type reasoning, with robust evaluation against contamination, held-out tests, and adversarial scenarios to ensure credibility and generalizability of the results.</w:t>
      </w:r>
    </w:p>
    <w:p w:rsidR="7FF14DA2" w:rsidP="7FF14DA2" w:rsidRDefault="7FF14DA2" w14:paraId="0CA1FDC0" w14:textId="7916C9DD">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749DB481" w:rsidP="7FF14DA2" w:rsidRDefault="749DB481" w14:paraId="40A3F9E1" w14:textId="2C50E3C1">
      <w:pPr>
        <w:pStyle w:val="Heading2"/>
        <w:spacing w:before="0" w:after="225"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 Comparative Analysis of Leading LLM Architectures</w:t>
      </w:r>
    </w:p>
    <w:p w:rsidR="749DB481" w:rsidP="7FF14DA2" w:rsidRDefault="749DB481" w14:paraId="517FA88C" w14:textId="112B6847">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749DB4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only a few major players in the LLM industry, each applying its own architectural thought and business strategy. While early models competed on sheer size, the field today is strategically differentiated on factors such as multimodality, efficiency, and open-source accessibility.</w:t>
      </w:r>
    </w:p>
    <w:p w:rsidR="749DB481" w:rsidP="7FF14DA2" w:rsidRDefault="749DB481" w14:paraId="2AD77E05" w14:textId="0736FC13">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4.1 OpenAI’s GPT family</w:t>
      </w:r>
    </w:p>
    <w:p w:rsidR="0FF8EAB9" w:rsidP="7FF14DA2" w:rsidRDefault="0FF8EAB9" w14:paraId="0ABF8030" w14:textId="54FCDAB2">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0ED356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LLMs have been made popular by OpenAI's GPT family of models, which range in power, the smaller GPT-3 (at 175B parameters) allowing powerful few-shot learning while the bigger GPT-4 added multimodal reasoning across text and images. The closed-source nature keeps it from being tailor-made for a specific purpose and adds to its final cost, with OpenAI doing a bit of mitigation by releasing some open-weight models for cheaper deployment.</w:t>
      </w:r>
    </w:p>
    <w:p w:rsidR="749DB481" w:rsidP="7FF14DA2" w:rsidRDefault="749DB481" w14:paraId="06D33198" w14:textId="6316D9F4">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4.2 Google’s </w:t>
      </w: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PaLM</w:t>
      </w: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and Gemini</w:t>
      </w:r>
    </w:p>
    <w:p w:rsidR="0FF8EAB9" w:rsidP="7FF14DA2" w:rsidRDefault="0FF8EAB9" w14:paraId="4AFFFB86" w14:textId="54777F31">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137DE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PaLM</w:t>
      </w:r>
      <w:r w:rsidRPr="7FF14DA2" w:rsidR="137DE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scaled into the domain of hundreds of billions of parameters, making it exceptional in few-shot learning and reasoning, trained efficiently on TPU clouds via pathways. Google's Gemini has built upon this with true multimodality-from scratch; that is, it works with text, images, audio, and video-and is agentic, including Deep Research, where the agent can autonomously browse, reason, and synthesize multi-step reports, allowing Gemini to be integrated into advanced decision systems rather than being a mere text generator.</w:t>
      </w:r>
    </w:p>
    <w:p w:rsidR="749DB481" w:rsidP="7FF14DA2" w:rsidRDefault="749DB481" w14:paraId="25BB7A88" w14:textId="09B264D3">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4.3 Meta’s </w:t>
      </w: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LLaMA</w:t>
      </w: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family: The power of open and efficient models</w:t>
      </w:r>
    </w:p>
    <w:p w:rsidR="0FF8EAB9" w:rsidP="7FF14DA2" w:rsidRDefault="0FF8EAB9" w14:paraId="1F292B8B" w14:textId="63E11BB1">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Meta has developed </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LLaMA</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models focused on open, efficient research, ranging from smaller models (7B–65B) trained on public datasets, providing open-weight access for fine-tuning by the community. </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LLaMA</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3.1 scaled up to 405B parameters with 128,000-token context, having performance comparable to GPT-4 and the like. However, </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LLaMA</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3.1 also </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7FF14DA2" w:rsidR="6B8001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ability to be outfitted and locally deployed in a secure manner. This open environment encourages the quick building of specialized models, setting it apart from the closed environments of OpenAI and Anthropic.</w:t>
      </w:r>
    </w:p>
    <w:p w:rsidR="749DB481" w:rsidP="7FF14DA2" w:rsidRDefault="749DB481" w14:paraId="6F7D9AD6" w14:textId="2739B858">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4.4 </w:t>
      </w: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Anthropic’s</w:t>
      </w: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Claude and Constitutional AI</w:t>
      </w:r>
    </w:p>
    <w:p w:rsidR="0FF8EAB9" w:rsidP="7FF14DA2" w:rsidRDefault="0FF8EAB9" w14:paraId="0F677C52" w14:textId="6B2E9EE0">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EAB4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Claude by Anthropic, developed by former OpenAI staff, focuses on safety-by-design through Constitutional AI processes whereby human-readable principles dictate training and self-supervision for outputs that are safe and transparent. Claude functions best in long-context scenarios such as technical support and complicated problem-solving, </w:t>
      </w:r>
      <w:r w:rsidRPr="7FF14DA2" w:rsidR="4EAB4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rendering</w:t>
      </w:r>
      <w:r w:rsidRPr="7FF14DA2" w:rsidR="4EAB4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suitable for high-stakes, ethics-sensitive applications.</w:t>
      </w:r>
    </w:p>
    <w:p w:rsidR="749DB481" w:rsidP="7FF14DA2" w:rsidRDefault="749DB481" w14:paraId="3635E4D2" w14:textId="551E9646">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749DB48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4.5 The trend towards efficient and specialized architectures</w:t>
      </w:r>
    </w:p>
    <w:p w:rsidR="0FF8EAB9" w:rsidP="7FF14DA2" w:rsidRDefault="0FF8EAB9" w14:paraId="0B422073" w14:textId="7C696291">
      <w:pPr>
        <w:spacing w:before="240" w:beforeAutospacing="off" w:after="240" w:afterAutospacing="off" w:line="240" w:lineRule="auto"/>
        <w:ind/>
        <w:jc w:val="both"/>
        <w:rPr>
          <w:rFonts w:ascii="Times New Roman" w:hAnsi="Times New Roman" w:eastAsia="Times New Roman" w:cs="Times New Roman"/>
          <w:b w:val="0"/>
          <w:bCs w:val="0"/>
          <w:noProof w:val="0"/>
          <w:sz w:val="24"/>
          <w:szCs w:val="24"/>
          <w:lang w:val="en-US"/>
        </w:rPr>
      </w:pPr>
      <w:r w:rsidRPr="7FF14DA2" w:rsidR="4C91624E">
        <w:rPr>
          <w:rFonts w:ascii="Times New Roman" w:hAnsi="Times New Roman" w:eastAsia="Times New Roman" w:cs="Times New Roman"/>
          <w:b w:val="0"/>
          <w:bCs w:val="0"/>
          <w:noProof w:val="0"/>
          <w:sz w:val="24"/>
          <w:szCs w:val="24"/>
          <w:lang w:val="en-US"/>
        </w:rPr>
        <w:t xml:space="preserve">There has been an efficiency-oriented trend in line with scaling laws like those set out by Chinchilla, preferring to train more tokens but with fewer parameters. </w:t>
      </w:r>
      <w:r w:rsidRPr="7FF14DA2" w:rsidR="4C91624E">
        <w:rPr>
          <w:rFonts w:ascii="Times New Roman" w:hAnsi="Times New Roman" w:eastAsia="Times New Roman" w:cs="Times New Roman"/>
          <w:b w:val="0"/>
          <w:bCs w:val="0"/>
          <w:noProof w:val="0"/>
          <w:sz w:val="24"/>
          <w:szCs w:val="24"/>
          <w:lang w:val="en-US"/>
        </w:rPr>
        <w:t>This engendered specialized and distilled models</w:t>
      </w:r>
      <w:r w:rsidRPr="7FF14DA2" w:rsidR="4C91624E">
        <w:rPr>
          <w:rFonts w:ascii="Times New Roman" w:hAnsi="Times New Roman" w:eastAsia="Times New Roman" w:cs="Times New Roman"/>
          <w:b w:val="0"/>
          <w:bCs w:val="0"/>
          <w:noProof w:val="0"/>
          <w:sz w:val="24"/>
          <w:szCs w:val="24"/>
          <w:lang w:val="en-US"/>
        </w:rPr>
        <w:t xml:space="preserve">, of which </w:t>
      </w:r>
      <w:r w:rsidRPr="7FF14DA2" w:rsidR="4C91624E">
        <w:rPr>
          <w:rFonts w:ascii="Times New Roman" w:hAnsi="Times New Roman" w:eastAsia="Times New Roman" w:cs="Times New Roman"/>
          <w:b w:val="0"/>
          <w:bCs w:val="0"/>
          <w:noProof w:val="0"/>
          <w:sz w:val="24"/>
          <w:szCs w:val="24"/>
          <w:lang w:val="en-US"/>
        </w:rPr>
        <w:t>Mixture-of-Experts (</w:t>
      </w:r>
      <w:r w:rsidRPr="7FF14DA2" w:rsidR="4C91624E">
        <w:rPr>
          <w:rFonts w:ascii="Times New Roman" w:hAnsi="Times New Roman" w:eastAsia="Times New Roman" w:cs="Times New Roman"/>
          <w:b w:val="0"/>
          <w:bCs w:val="0"/>
          <w:noProof w:val="0"/>
          <w:sz w:val="24"/>
          <w:szCs w:val="24"/>
          <w:lang w:val="en-US"/>
        </w:rPr>
        <w:t>MoE</w:t>
      </w:r>
      <w:r w:rsidRPr="7FF14DA2" w:rsidR="4C91624E">
        <w:rPr>
          <w:rFonts w:ascii="Times New Roman" w:hAnsi="Times New Roman" w:eastAsia="Times New Roman" w:cs="Times New Roman"/>
          <w:b w:val="0"/>
          <w:bCs w:val="0"/>
          <w:noProof w:val="0"/>
          <w:sz w:val="24"/>
          <w:szCs w:val="24"/>
          <w:lang w:val="en-US"/>
        </w:rPr>
        <w:t>)</w:t>
      </w:r>
      <w:r w:rsidRPr="7FF14DA2" w:rsidR="4C91624E">
        <w:rPr>
          <w:rFonts w:ascii="Times New Roman" w:hAnsi="Times New Roman" w:eastAsia="Times New Roman" w:cs="Times New Roman"/>
          <w:b w:val="0"/>
          <w:bCs w:val="0"/>
          <w:noProof w:val="0"/>
          <w:sz w:val="24"/>
          <w:szCs w:val="24"/>
          <w:lang w:val="en-US"/>
        </w:rPr>
        <w:t xml:space="preserve"> varieties would be found in architectures behind </w:t>
      </w:r>
      <w:r w:rsidRPr="7FF14DA2" w:rsidR="4C91624E">
        <w:rPr>
          <w:rFonts w:ascii="Times New Roman" w:hAnsi="Times New Roman" w:eastAsia="Times New Roman" w:cs="Times New Roman"/>
          <w:b w:val="0"/>
          <w:bCs w:val="0"/>
          <w:noProof w:val="0"/>
          <w:sz w:val="24"/>
          <w:szCs w:val="24"/>
          <w:lang w:val="en-US"/>
        </w:rPr>
        <w:t>Mixtral</w:t>
      </w:r>
      <w:r w:rsidRPr="7FF14DA2" w:rsidR="4C91624E">
        <w:rPr>
          <w:rFonts w:ascii="Times New Roman" w:hAnsi="Times New Roman" w:eastAsia="Times New Roman" w:cs="Times New Roman"/>
          <w:b w:val="0"/>
          <w:bCs w:val="0"/>
          <w:noProof w:val="0"/>
          <w:sz w:val="24"/>
          <w:szCs w:val="24"/>
          <w:lang w:val="en-US"/>
        </w:rPr>
        <w:t xml:space="preserve"> and GPT-4. An </w:t>
      </w:r>
      <w:r w:rsidRPr="7FF14DA2" w:rsidR="4C91624E">
        <w:rPr>
          <w:rFonts w:ascii="Times New Roman" w:hAnsi="Times New Roman" w:eastAsia="Times New Roman" w:cs="Times New Roman"/>
          <w:b w:val="0"/>
          <w:bCs w:val="0"/>
          <w:noProof w:val="0"/>
          <w:sz w:val="24"/>
          <w:szCs w:val="24"/>
          <w:lang w:val="en-US"/>
        </w:rPr>
        <w:t>MoE</w:t>
      </w:r>
      <w:r w:rsidRPr="7FF14DA2" w:rsidR="4C91624E">
        <w:rPr>
          <w:rFonts w:ascii="Times New Roman" w:hAnsi="Times New Roman" w:eastAsia="Times New Roman" w:cs="Times New Roman"/>
          <w:b w:val="0"/>
          <w:bCs w:val="0"/>
          <w:noProof w:val="0"/>
          <w:sz w:val="24"/>
          <w:szCs w:val="24"/>
          <w:lang w:val="en-US"/>
        </w:rPr>
        <w:t xml:space="preserve"> routes an input to </w:t>
      </w:r>
      <w:r w:rsidRPr="7FF14DA2" w:rsidR="4C91624E">
        <w:rPr>
          <w:rFonts w:ascii="Times New Roman" w:hAnsi="Times New Roman" w:eastAsia="Times New Roman" w:cs="Times New Roman"/>
          <w:b w:val="0"/>
          <w:bCs w:val="0"/>
          <w:noProof w:val="0"/>
          <w:sz w:val="24"/>
          <w:szCs w:val="24"/>
          <w:lang w:val="en-US"/>
        </w:rPr>
        <w:t>a very small</w:t>
      </w:r>
      <w:r w:rsidRPr="7FF14DA2" w:rsidR="4C91624E">
        <w:rPr>
          <w:rFonts w:ascii="Times New Roman" w:hAnsi="Times New Roman" w:eastAsia="Times New Roman" w:cs="Times New Roman"/>
          <w:b w:val="0"/>
          <w:bCs w:val="0"/>
          <w:noProof w:val="0"/>
          <w:sz w:val="24"/>
          <w:szCs w:val="24"/>
          <w:lang w:val="en-US"/>
        </w:rPr>
        <w:t xml:space="preserve"> subset of expert networks and combines their outputs, thereby providing a very high-capacity response at lower computational cost and hence with lesser environmental and economic impact </w:t>
      </w:r>
      <w:r w:rsidRPr="7FF14DA2" w:rsidR="4C91624E">
        <w:rPr>
          <w:rFonts w:ascii="Times New Roman" w:hAnsi="Times New Roman" w:eastAsia="Times New Roman" w:cs="Times New Roman"/>
          <w:b w:val="0"/>
          <w:bCs w:val="0"/>
          <w:noProof w:val="0"/>
          <w:sz w:val="24"/>
          <w:szCs w:val="24"/>
          <w:lang w:val="en-US"/>
        </w:rPr>
        <w:t>relative</w:t>
      </w:r>
      <w:r w:rsidRPr="7FF14DA2" w:rsidR="4C91624E">
        <w:rPr>
          <w:rFonts w:ascii="Times New Roman" w:hAnsi="Times New Roman" w:eastAsia="Times New Roman" w:cs="Times New Roman"/>
          <w:b w:val="0"/>
          <w:bCs w:val="0"/>
          <w:noProof w:val="0"/>
          <w:sz w:val="24"/>
          <w:szCs w:val="24"/>
          <w:lang w:val="en-US"/>
        </w:rPr>
        <w:t xml:space="preserve"> to the dense models.</w:t>
      </w:r>
    </w:p>
    <w:tbl>
      <w:tblPr>
        <w:tblStyle w:val="TableGrid"/>
        <w:bidiVisual w:val="0"/>
        <w:tblW w:w="9360" w:type="dxa"/>
        <w:tblBorders>
          <w:top w:val="single" w:sz="6"/>
          <w:left w:val="single" w:sz="6"/>
          <w:bottom w:val="single" w:sz="6"/>
          <w:right w:val="single" w:sz="6"/>
        </w:tblBorders>
        <w:tblLayout w:type="fixed"/>
        <w:tblLook w:val="0000" w:firstRow="0" w:lastRow="0" w:firstColumn="0" w:lastColumn="0" w:noHBand="0" w:noVBand="0"/>
      </w:tblPr>
      <w:tblGrid>
        <w:gridCol w:w="1155"/>
        <w:gridCol w:w="1470"/>
        <w:gridCol w:w="1695"/>
        <w:gridCol w:w="1530"/>
        <w:gridCol w:w="1530"/>
        <w:gridCol w:w="1980"/>
      </w:tblGrid>
      <w:tr w:rsidR="0FF8EAB9" w:rsidTr="7FF14DA2" w14:paraId="76E33358">
        <w:trPr>
          <w:trHeight w:val="300"/>
        </w:trPr>
        <w:tc>
          <w:tcPr>
            <w:tcW w:w="11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9FE1188" w14:textId="489D887E">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Model Family</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C434C5D" w14:textId="74201C3B">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Typical Parameter Counts</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79F1BF0" w14:textId="400C0E7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Architecture &amp; Key Feature</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56ACF83" w14:textId="28A0BFE5">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Open/Closed-Source</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5ABE6A5" w14:textId="657C8BBA">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Primary Use Cases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F82175D" w14:textId="704920A0">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Differentiating Factor</w:t>
            </w:r>
          </w:p>
        </w:tc>
      </w:tr>
      <w:tr w:rsidR="0FF8EAB9" w:rsidTr="7FF14DA2" w14:paraId="7A69DA93">
        <w:trPr>
          <w:trHeight w:val="300"/>
        </w:trPr>
        <w:tc>
          <w:tcPr>
            <w:tcW w:w="11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C612E2F" w14:textId="5DB6770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OpenAI GPT</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7AA3DCB" w14:textId="3948D5CC">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GPT-3 (175B), GPT-4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1.7T est.)</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5D13DC3" w14:textId="1BCBF69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Decoder-only Transformer, Few-shot/Zero-shot learning, Multimodality (GPT-4)</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60AEA72" w14:textId="1790E1DE">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Closed-Source, but with open-weight models released</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3891DA2" w14:textId="58C97C24">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Creative writing, code generation, complex reasoning</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73BCD3E" w14:textId="19C76549">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High versatility and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state-of-the-art</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performance, but at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 high cost</w:t>
            </w:r>
          </w:p>
        </w:tc>
      </w:tr>
      <w:tr w:rsidR="0FF8EAB9" w:rsidTr="7FF14DA2" w14:paraId="31EA567B">
        <w:trPr>
          <w:trHeight w:val="300"/>
        </w:trPr>
        <w:tc>
          <w:tcPr>
            <w:tcW w:w="11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1629AF2" w14:textId="323FE83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Google Gemini</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BD714EB" w14:textId="3791B8B7">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Nano, Pro, Ultra</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EC87338" w14:textId="64515DB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Multimodal Transformer, Native multimodality</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8AE852E" w14:textId="046F59A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Closed-Source</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08568A6" w14:textId="6B25D2B8">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Complex reasoning, agentic tasks, scientific discovery, iterative design</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F5B1F56" w14:textId="11920830">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Native multimodal understanding and advanced agentic features like Deep Research/Think</w:t>
            </w:r>
          </w:p>
        </w:tc>
      </w:tr>
      <w:tr w:rsidR="0FF8EAB9" w:rsidTr="7FF14DA2" w14:paraId="5DABB82C">
        <w:trPr>
          <w:trHeight w:val="300"/>
        </w:trPr>
        <w:tc>
          <w:tcPr>
            <w:tcW w:w="11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4877FBE" w14:textId="531AE0A5">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Meta </w:t>
            </w: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LLaMA</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1AB311E" w14:textId="455B5C34">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7B to 405B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LLaMA</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3.1)</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6680DB5" w14:textId="77BE93DF">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Decoder-only Transformer</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59E6F43" w14:textId="278E150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Open-Weight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E175C62" w14:textId="148FE48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Research, on-device deployment, customized fine-tuning</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E9B4854" w14:textId="07278E05">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Open-source nature democratizes AI and enables flexibility/customization</w:t>
            </w:r>
          </w:p>
        </w:tc>
      </w:tr>
      <w:tr w:rsidR="0FF8EAB9" w:rsidTr="7FF14DA2" w14:paraId="0DD65FC4">
        <w:trPr>
          <w:trHeight w:val="300"/>
        </w:trPr>
        <w:tc>
          <w:tcPr>
            <w:tcW w:w="11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BADF3C5" w14:textId="03E54E6C">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Anthropic Claude</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FA14972" w14:textId="0CE1B65A">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Not publicly disclosed</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36A2C1A" w14:textId="3B46AEF4">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Constitutional AI-trained Transformer</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BE66EE9" w14:textId="14EA5290">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Closed-Source</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6B02E48" w14:textId="28363DBB">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High-context tasks, technical support, safety-critical applications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F637399" w14:textId="1A7250BB">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Emphasis on safety and ethical considerations through Constitutional AI</w:t>
            </w:r>
          </w:p>
        </w:tc>
      </w:tr>
      <w:tr w:rsidR="0FF8EAB9" w:rsidTr="7FF14DA2" w14:paraId="4DC8863B">
        <w:trPr>
          <w:trHeight w:val="300"/>
        </w:trPr>
        <w:tc>
          <w:tcPr>
            <w:tcW w:w="115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58E3C0DE" w14:textId="0710AEB0">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Mistral AI</w:t>
            </w:r>
          </w:p>
        </w:tc>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D276A2C" w14:textId="6DA8F45F">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7B to 141B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C3F637D" w14:textId="310438EF">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Mixture-of-Experts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3BF6023" w14:textId="7E0D0A99">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Open-Source/Open-Weight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CA0C2DB" w14:textId="5BC4745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Efficient deployment, compliance-focused applications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53D25BC" w14:textId="5F8FB2F0">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High performance-to-cost ratio due to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architecture; open and aligned with EU regulations</w:t>
            </w:r>
          </w:p>
        </w:tc>
      </w:tr>
    </w:tbl>
    <w:p w:rsidR="0FF8EAB9" w:rsidP="7FF14DA2" w:rsidRDefault="0FF8EAB9" w14:paraId="01D8BD7B" w14:textId="50FB56A4">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0139C282" w:rsidP="7FF14DA2" w:rsidRDefault="0139C282" w14:paraId="10D4083F" w14:textId="272CE789">
      <w:pPr>
        <w:pStyle w:val="Heading2"/>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0139C28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5. Critical Challenges and Engineering Considerations</w:t>
      </w:r>
    </w:p>
    <w:p w:rsidR="0139C282" w:rsidP="7FF14DA2" w:rsidRDefault="0139C282" w14:paraId="4B99147C" w14:textId="732E9FE3">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139C28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5.1 Data quality, provenance, and societal bias</w:t>
      </w:r>
    </w:p>
    <w:p w:rsidR="0FF8EAB9" w:rsidP="7FF14DA2" w:rsidRDefault="0FF8EAB9" w14:paraId="64AB1F00" w14:textId="29AB9F8E">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5E487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Large language models trained on massive web-scale data inherit societal biases, inaccuracies, and toxic content that differ depending upon the application and require a </w:t>
      </w:r>
      <w:r w:rsidRPr="7FF14DA2" w:rsidR="5E487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fairly complicated</w:t>
      </w:r>
      <w:r w:rsidRPr="7FF14DA2" w:rsidR="5E487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kind of mitigation. Recent approaches aim to mitigate bias by fine pruning of neurons or attention heads responsible for the harmful behavior while keeping most of the model useful. It would be unpractical to impose liability on developers; hence, large companies developing and deploying AI systems step in to </w:t>
      </w:r>
      <w:r w:rsidRPr="7FF14DA2" w:rsidR="5E487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 in charge of</w:t>
      </w:r>
      <w:r w:rsidRPr="7FF14DA2" w:rsidR="5E487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managing bias, ensuring transparency, and abiding by anti-discrimination legislation.</w:t>
      </w:r>
    </w:p>
    <w:p w:rsidR="0139C282" w:rsidP="7FF14DA2" w:rsidRDefault="0139C282" w14:paraId="1A6827CF" w14:textId="6C49BD19">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0139C28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5.2 Hallucinations and factuality</w:t>
      </w:r>
    </w:p>
    <w:p w:rsidR="0FF8EAB9" w:rsidP="7FF14DA2" w:rsidRDefault="0FF8EAB9" w14:paraId="4E9C15AC" w14:textId="1D928A07">
      <w:pPr>
        <w:spacing w:before="240" w:beforeAutospacing="off" w:after="240" w:afterAutospacing="off" w:line="240" w:lineRule="auto"/>
        <w:ind/>
        <w:jc w:val="both"/>
        <w:rPr>
          <w:rFonts w:ascii="Times New Roman" w:hAnsi="Times New Roman" w:eastAsia="Times New Roman" w:cs="Times New Roman"/>
          <w:noProof w:val="0"/>
          <w:sz w:val="24"/>
          <w:szCs w:val="24"/>
          <w:lang w:val="en-US"/>
        </w:rPr>
      </w:pPr>
      <w:r w:rsidRPr="7FF14DA2" w:rsidR="48F3AB87">
        <w:rPr>
          <w:rFonts w:ascii="Times New Roman" w:hAnsi="Times New Roman" w:eastAsia="Times New Roman" w:cs="Times New Roman"/>
          <w:noProof w:val="0"/>
          <w:sz w:val="24"/>
          <w:szCs w:val="24"/>
          <w:lang w:val="en-US"/>
        </w:rPr>
        <w:t xml:space="preserve">The so-called hallucinations happen when false statements are confidently generated by LLMs-prediction of the statistically likely token than retrieval of facts. </w:t>
      </w:r>
      <w:r w:rsidRPr="7FF14DA2" w:rsidR="48F3AB87">
        <w:rPr>
          <w:rFonts w:ascii="Times New Roman" w:hAnsi="Times New Roman" w:eastAsia="Times New Roman" w:cs="Times New Roman"/>
          <w:b w:val="0"/>
          <w:bCs w:val="0"/>
          <w:noProof w:val="0"/>
          <w:sz w:val="24"/>
          <w:szCs w:val="24"/>
          <w:lang w:val="en-US"/>
        </w:rPr>
        <w:t>RAG</w:t>
      </w:r>
      <w:r w:rsidRPr="7FF14DA2" w:rsidR="48F3AB87">
        <w:rPr>
          <w:rFonts w:ascii="Times New Roman" w:hAnsi="Times New Roman" w:eastAsia="Times New Roman" w:cs="Times New Roman"/>
          <w:b w:val="0"/>
          <w:bCs w:val="0"/>
          <w:noProof w:val="0"/>
          <w:sz w:val="24"/>
          <w:szCs w:val="24"/>
          <w:lang w:val="en-US"/>
        </w:rPr>
        <w:t xml:space="preserve"> </w:t>
      </w:r>
      <w:r w:rsidRPr="7FF14DA2" w:rsidR="48F3AB87">
        <w:rPr>
          <w:rFonts w:ascii="Times New Roman" w:hAnsi="Times New Roman" w:eastAsia="Times New Roman" w:cs="Times New Roman"/>
          <w:noProof w:val="0"/>
          <w:sz w:val="24"/>
          <w:szCs w:val="24"/>
          <w:lang w:val="en-US"/>
        </w:rPr>
        <w:t>attempts</w:t>
      </w:r>
      <w:r w:rsidRPr="7FF14DA2" w:rsidR="48F3AB87">
        <w:rPr>
          <w:rFonts w:ascii="Times New Roman" w:hAnsi="Times New Roman" w:eastAsia="Times New Roman" w:cs="Times New Roman"/>
          <w:noProof w:val="0"/>
          <w:sz w:val="24"/>
          <w:szCs w:val="24"/>
          <w:lang w:val="en-US"/>
        </w:rPr>
        <w:t xml:space="preserve"> to reduce the falsehood by applying external knowledge to the outputs. Other methods include generating options, seeking attribution, employing a separate model for verification, or developing confidence scores which can be used to flag potentially questionable output so that they can be examined by humans.</w:t>
      </w:r>
    </w:p>
    <w:tbl>
      <w:tblPr>
        <w:tblStyle w:val="TableGrid"/>
        <w:bidiVisual w:val="0"/>
        <w:tblW w:w="9360" w:type="dxa"/>
        <w:tblBorders>
          <w:top w:val="single" w:sz="6"/>
          <w:left w:val="single" w:sz="6"/>
          <w:bottom w:val="single" w:sz="6"/>
          <w:right w:val="single" w:sz="6"/>
        </w:tblBorders>
        <w:tblLayout w:type="fixed"/>
        <w:tblLook w:val="0000" w:firstRow="0" w:lastRow="0" w:firstColumn="0" w:lastColumn="0" w:noHBand="0" w:noVBand="0"/>
      </w:tblPr>
      <w:tblGrid>
        <w:gridCol w:w="1800"/>
        <w:gridCol w:w="2610"/>
        <w:gridCol w:w="2430"/>
        <w:gridCol w:w="2520"/>
      </w:tblGrid>
      <w:tr w:rsidR="0FF8EAB9" w:rsidTr="7FF14DA2" w14:paraId="06E6A63A">
        <w:trPr>
          <w:trHeight w:val="30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53A338F1" w14:textId="112EC43C">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Strategy</w:t>
            </w:r>
          </w:p>
        </w:tc>
        <w:tc>
          <w:tcPr>
            <w:tcW w:w="26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9D43D5E" w14:textId="56387C1E">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Description</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664935D" w14:textId="1941CF39">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Key Benefit</w:t>
            </w:r>
          </w:p>
        </w:tc>
        <w:tc>
          <w:tcPr>
            <w:tcW w:w="25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7B309DB" w14:textId="0DEE936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Drawbacks/Trade-offs</w:t>
            </w:r>
          </w:p>
        </w:tc>
      </w:tr>
      <w:tr w:rsidR="0FF8EAB9" w:rsidTr="7FF14DA2" w14:paraId="509962D8">
        <w:trPr>
          <w:trHeight w:val="30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EA8911F" w14:textId="372BFD86">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Retrieval-Augmented Generation (RAG)</w:t>
            </w:r>
          </w:p>
        </w:tc>
        <w:tc>
          <w:tcPr>
            <w:tcW w:w="26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9CCAEEE" w14:textId="5776074C">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Augmenting the user's prompt with information from an external, verified knowledge base before generation.</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F615E3E" w14:textId="4730BCE6">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Improves factuality, provides up-to-date information, and makes outputs verifiable.</w:t>
            </w:r>
          </w:p>
        </w:tc>
        <w:tc>
          <w:tcPr>
            <w:tcW w:w="25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5B7337A4" w14:textId="4DFBC136">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Requires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maintaining</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and updating an external knowledge base, can be complex to implement, and requires effective search algorithms.</w:t>
            </w:r>
          </w:p>
        </w:tc>
      </w:tr>
      <w:tr w:rsidR="0FF8EAB9" w:rsidTr="7FF14DA2" w14:paraId="05B691A8">
        <w:trPr>
          <w:trHeight w:val="30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E84B738" w14:textId="4B798982">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Fine-tuning</w:t>
            </w:r>
          </w:p>
        </w:tc>
        <w:tc>
          <w:tcPr>
            <w:tcW w:w="26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A90068D" w14:textId="6034E4B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Fine-tuning the model on a dataset of factually correct and verifiable examples.</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C828697" w14:textId="0396C7CB">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Can improve the model's general factual grounding and response style.</w:t>
            </w:r>
          </w:p>
        </w:tc>
        <w:tc>
          <w:tcPr>
            <w:tcW w:w="25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161D895" w14:textId="0C4BDBF6">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Costly and time-consuming to create and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maintain</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high-quality fine-tuning datasets.</w:t>
            </w:r>
          </w:p>
        </w:tc>
      </w:tr>
      <w:tr w:rsidR="0FF8EAB9" w:rsidTr="7FF14DA2" w14:paraId="54DE3204">
        <w:trPr>
          <w:trHeight w:val="30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9069A7C" w14:textId="703864D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Prompt Engineering</w:t>
            </w:r>
          </w:p>
        </w:tc>
        <w:tc>
          <w:tcPr>
            <w:tcW w:w="26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7C7F32E3" w14:textId="3D86EE8B">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Instructing the model to be cautious or to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state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its lack of knowledge when a query is ambiguous or lacks relevant data.</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DEAA04D" w14:textId="0C7F1715">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Inexpensive and simple to implement.</w:t>
            </w:r>
          </w:p>
        </w:tc>
        <w:tc>
          <w:tcPr>
            <w:tcW w:w="25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3DFC2FC" w14:textId="6D0D10D8">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Can be brittle and less reliable than architectural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solutions, and</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depends heavily on the user's ability to craft effective prompts.</w:t>
            </w:r>
          </w:p>
        </w:tc>
      </w:tr>
      <w:tr w:rsidR="0FF8EAB9" w:rsidTr="7FF14DA2" w14:paraId="1065D982">
        <w:trPr>
          <w:trHeight w:val="30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B3ECFA6" w14:textId="26910F0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Confidence Scoring</w:t>
            </w:r>
          </w:p>
        </w:tc>
        <w:tc>
          <w:tcPr>
            <w:tcW w:w="26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F80E3BC" w14:textId="4D95E8D6">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Using an external or auxiliary model to generate a score that estimates the trustworthiness of a generated response.</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3EBD1757" w14:textId="26170D70">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Can automatically flag potentially incorrect responses for review, reducing the need for extensive human oversight.</w:t>
            </w:r>
          </w:p>
        </w:tc>
        <w:tc>
          <w:tcPr>
            <w:tcW w:w="25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37D449B" w14:textId="39D2CDA1">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Requires a separate system or model to be effective; not a fix for the underlying generation process.</w:t>
            </w:r>
          </w:p>
        </w:tc>
      </w:tr>
    </w:tbl>
    <w:p w:rsidR="0FF8EAB9" w:rsidP="7FF14DA2" w:rsidRDefault="0FF8EAB9" w14:paraId="4B5D4686" w14:textId="37F70BE6">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BADBD41" w:rsidP="7FF14DA2" w:rsidRDefault="6BADBD41" w14:paraId="53632B83" w14:textId="4D07BEEB">
      <w:pPr>
        <w:pStyle w:val="Heading3"/>
        <w:spacing w:before="0" w:after="24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6BADBD4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5.3 Scalability, compute, and environmental cost</w:t>
      </w:r>
    </w:p>
    <w:p w:rsidR="0FF8EAB9" w:rsidP="7FF14DA2" w:rsidRDefault="0FF8EAB9" w14:paraId="386595F2" w14:textId="3A9C6EF7">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Massive computation is </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training LLMs, making them highly environmentally unfriendly. Consider that the training operation of GPT-3 generated CO₂ emissions equivalent to that of five cars in an average lifetime, while conducting inference could be an annual expense 25 to 1400 times more. Water co-usage </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another environmental concern, with </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700,000 liters</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being used on the training of ChatGPT. In turn, this justifies improvement in inference efficiency backed by </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MoE</w:t>
      </w:r>
      <w:r w:rsidRPr="7FF14DA2" w:rsidR="512663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architectures, green energy, cooling techniques, hardware-software co-design, and the like, toward minimizing the environmental burden with a computational one.</w:t>
      </w:r>
    </w:p>
    <w:tbl>
      <w:tblPr>
        <w:tblStyle w:val="TableGrid"/>
        <w:bidiVisual w:val="0"/>
        <w:tblW w:w="9315" w:type="dxa"/>
        <w:tblBorders>
          <w:top w:val="single" w:sz="6"/>
          <w:left w:val="single" w:sz="6"/>
          <w:bottom w:val="single" w:sz="6"/>
          <w:right w:val="single" w:sz="6"/>
        </w:tblBorders>
        <w:tblLayout w:type="fixed"/>
        <w:tblLook w:val="0000" w:firstRow="0" w:lastRow="0" w:firstColumn="0" w:lastColumn="0" w:noHBand="0" w:noVBand="0"/>
      </w:tblPr>
      <w:tblGrid>
        <w:gridCol w:w="2310"/>
        <w:gridCol w:w="3900"/>
        <w:gridCol w:w="3105"/>
      </w:tblGrid>
      <w:tr w:rsidR="0FF8EAB9" w:rsidTr="7FF14DA2" w14:paraId="0BC28655">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D97BD22" w14:textId="544BB79C">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39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ECA849E" w14:textId="3ACDE66D">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Training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96FAD02" w14:textId="06CAB434">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Inference</w:t>
            </w:r>
          </w:p>
        </w:tc>
      </w:tr>
      <w:tr w:rsidR="0FF8EAB9" w:rsidTr="7FF14DA2" w14:paraId="7B31E1B8">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5FAFD79E" w14:textId="0C9A814F">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Carbon Footprint</w:t>
            </w:r>
          </w:p>
        </w:tc>
        <w:tc>
          <w:tcPr>
            <w:tcW w:w="39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E1DC225" w14:textId="2DD7C3B9">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An estimated 284 tons of CO2eq for BERT. Training a model like GPT-3 could produce as much CO2 as five cars over their lifetimes.</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E963721" w14:textId="26EEFB3C">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Can be orders of magnitude greater than the training cost over time. For an application like ChatGPT, the annual computational cost could be 25x the training cost.</w:t>
            </w:r>
          </w:p>
        </w:tc>
      </w:tr>
      <w:tr w:rsidR="0FF8EAB9" w:rsidTr="7FF14DA2" w14:paraId="646CFF29">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6A404C74" w14:textId="48BB8295">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Water Consumption</w:t>
            </w:r>
          </w:p>
        </w:tc>
        <w:tc>
          <w:tcPr>
            <w:tcW w:w="39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2414FCE3" w14:textId="6100565F">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An estimated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700,000 liters</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for ChatGPT's training, equivalent to a household's consumption over five years.</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B2D987C" w14:textId="4FC6E1A3">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Estimated to be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500 ml</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of fresh water for every 20-50 user requests. This is a continuous, compounding cost with millions of users.</w:t>
            </w:r>
          </w:p>
        </w:tc>
      </w:tr>
      <w:tr w:rsidR="0FF8EAB9" w:rsidTr="7FF14DA2" w14:paraId="2C8A8268">
        <w:trPr>
          <w:trHeight w:val="300"/>
        </w:trPr>
        <w:tc>
          <w:tcPr>
            <w:tcW w:w="23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0E4F0E9D" w14:textId="62EC2A1F">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Mitigation Strategies</w:t>
            </w:r>
          </w:p>
        </w:tc>
        <w:tc>
          <w:tcPr>
            <w:tcW w:w="39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16FD4A09" w14:textId="3EE10571">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Compute-optimal training strategies (e.g., Chinchilla), energy-efficient architectures (e.g.,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and using data centers powered by renewable energy.</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F8EAB9" w:rsidP="7FF14DA2" w:rsidRDefault="0FF8EAB9" w14:paraId="4ED44610" w14:textId="5DC5554E">
            <w:pPr>
              <w:spacing w:line="240"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Efficient architectures (e.g.,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MoE</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w:t>
            </w:r>
            <w:r w:rsidRPr="7FF14DA2" w:rsidR="39DFE0E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quantization, and distillation to reduce the compute needed per query.</w:t>
            </w:r>
          </w:p>
        </w:tc>
      </w:tr>
    </w:tbl>
    <w:p w:rsidR="0FF8EAB9" w:rsidP="7FF14DA2" w:rsidRDefault="0FF8EAB9" w14:paraId="6566CF46" w14:textId="5BFE1A52">
      <w:pPr>
        <w:pStyle w:val="Heading2"/>
        <w:spacing w:before="0" w:after="225"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p>
    <w:p w:rsidR="004F082A" w:rsidP="7FF14DA2" w:rsidRDefault="004F082A" w14:paraId="61917F55" w14:textId="0E45E588">
      <w:pPr>
        <w:pStyle w:val="Heading2"/>
        <w:spacing w:before="0" w:after="225"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004F082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6. Emerging Directions and Promising Research Areas</w:t>
      </w:r>
    </w:p>
    <w:p w:rsidR="4663B81C" w:rsidP="7FF14DA2" w:rsidRDefault="4663B81C" w14:paraId="05993E1B" w14:textId="7492F122">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Based on ChatGPT's output, some of the main trends shaping the future of the LLM landscape are:</w:t>
      </w:r>
    </w:p>
    <w:p w:rsidR="4663B81C" w:rsidP="7FF14DA2" w:rsidRDefault="4663B81C" w14:paraId="2E0A2168" w14:textId="58F332F9">
      <w:pPr>
        <w:pStyle w:val="ListParagraph"/>
        <w:numPr>
          <w:ilvl w:val="0"/>
          <w:numId w:val="4"/>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663B8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Multimodal Models</w:t>
      </w: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When the system integrates text, image, audio, and video modalities, it offers a much richer understanding and generation capability in cross-domain areas of robotics, medical imaging, and creative tools (e.g., GPT-4, Gemini).</w:t>
      </w:r>
    </w:p>
    <w:p w:rsidR="4663B81C" w:rsidP="7FF14DA2" w:rsidRDefault="4663B81C" w14:paraId="546D3FEC" w14:textId="65A4A491">
      <w:pPr>
        <w:pStyle w:val="ListParagraph"/>
        <w:numPr>
          <w:ilvl w:val="0"/>
          <w:numId w:val="4"/>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663B8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Retrieval/Tool-Augmented Agents</w:t>
      </w: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model executes multi-stage tasks by combining generation and external logic, such as in Google's Deep Research, thereby enhancing reliability in complex decision-making. </w:t>
      </w:r>
    </w:p>
    <w:p w:rsidR="4663B81C" w:rsidP="7FF14DA2" w:rsidRDefault="4663B81C" w14:paraId="2D7AA6BB" w14:textId="76192E0D">
      <w:pPr>
        <w:pStyle w:val="ListParagraph"/>
        <w:numPr>
          <w:ilvl w:val="0"/>
          <w:numId w:val="4"/>
        </w:num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663B8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Efficient Models and Deployment</w:t>
      </w: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Distillation, </w:t>
      </w: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MoE</w:t>
      </w: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quantization bring about a decrease in the cost of inference, easing the process of deployment on the edge and low-cost cloud.</w:t>
      </w:r>
    </w:p>
    <w:p w:rsidR="4663B81C" w:rsidP="7FF14DA2" w:rsidRDefault="4663B81C" w14:paraId="0FED8FD6" w14:textId="1D13E658">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4663B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Responsible AI and Regulation: Guidelines, documentation, and regulatory frameworks (e.g., EU AI Act) foster the usage of LLMs in high-stake applications that are safe, ethical, and transparent.</w:t>
      </w:r>
    </w:p>
    <w:p w:rsidR="0FF8EAB9" w:rsidP="7FF14DA2" w:rsidRDefault="0FF8EAB9" w14:paraId="52C8AC8B" w14:textId="6281E83F">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967CA5" w:rsidP="7FF14DA2" w:rsidRDefault="2E967CA5" w14:paraId="2033A154" w14:textId="43FA3AFE">
      <w:pPr>
        <w:pStyle w:val="Heading2"/>
        <w:spacing w:before="0" w:after="225"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2E967CA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7. Applications &amp; Societal Impact</w:t>
      </w:r>
    </w:p>
    <w:p w:rsidR="250BC8D8" w:rsidP="7FF14DA2" w:rsidRDefault="250BC8D8" w14:paraId="5BF5311A" w14:textId="5237992E">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shift is </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observed</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due to LLMs in sectors such as productivity, creativity, education, and health, wherein they </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writing, coding, designing, tutoring, and </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patient</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summarization. Problems posed by LLMs </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7FF14DA2" w:rsidR="250BC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cases of producing reasonable false content leading to misinformation; how automation alters the nature and demand for labor so that detection tools would need to be built, a responsible-use policy crafted, and retraining pursued strategically.</w:t>
      </w:r>
    </w:p>
    <w:p w:rsidR="0FF8EAB9" w:rsidP="7FF14DA2" w:rsidRDefault="0FF8EAB9" w14:paraId="22CE1A4E" w14:textId="73A6ACE8">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2E967CA5" w:rsidP="7FF14DA2" w:rsidRDefault="2E967CA5" w14:paraId="70626378" w14:textId="5BEF2D12">
      <w:pPr>
        <w:pStyle w:val="Heading2"/>
        <w:spacing w:before="0" w:after="225"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FF14DA2" w:rsidR="2E967CA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8. Conclusion</w:t>
      </w:r>
    </w:p>
    <w:p w:rsidR="24D5213A" w:rsidP="7FF14DA2" w:rsidRDefault="24D5213A" w14:paraId="4D75FD5F" w14:textId="1283E6B4">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F14DA2" w:rsidR="24D521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LLMs stand as greatest milestones in AI, moving from foundational breakthroughs such as Transformers toward scaling, training, and alignment pipelines. Despite being powerful, problems </w:t>
      </w:r>
      <w:r w:rsidRPr="7FF14DA2" w:rsidR="24D521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w:t>
      </w:r>
      <w:r w:rsidRPr="7FF14DA2" w:rsidR="24D521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factuality, biases, environmental impact, and privacy. Future emphasis is placed on efficiency, multimodality, and verifiable behavior, with environmental and ethical concerns giving rise to new architectures and policies. Responsible adoption therefore requires urgent interdisciplinary collaboration between ML research, systems engineering, ethics, and public policies.</w:t>
      </w:r>
    </w:p>
    <w:p w:rsidR="0FF8EAB9" w:rsidP="7FF14DA2" w:rsidRDefault="0FF8EAB9" w14:paraId="3A026F06" w14:textId="089AFBB3">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p>
    <w:p w:rsidR="2E967CA5" w:rsidP="7FF14DA2" w:rsidRDefault="2E967CA5" w14:paraId="6D64E2CB" w14:textId="23561735">
      <w:pPr>
        <w:pStyle w:val="Heading4"/>
        <w:spacing w:before="0" w:after="255"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FF14DA2" w:rsidR="2E967CA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Works cited</w:t>
      </w:r>
    </w:p>
    <w:p w:rsidR="3AD827C3" w:rsidP="7FF14DA2" w:rsidRDefault="3AD827C3" w14:paraId="15DDB2C1" w14:textId="3B65E8AB">
      <w:pPr>
        <w:pStyle w:val="Normal"/>
        <w:bidi w:val="0"/>
        <w:spacing w:line="240" w:lineRule="auto"/>
        <w:ind w:left="0"/>
        <w:jc w:val="both"/>
        <w:rPr>
          <w:rFonts w:ascii="Times New Roman" w:hAnsi="Times New Roman" w:eastAsia="Times New Roman" w:cs="Times New Roman"/>
          <w:noProof w:val="0"/>
          <w:lang w:val="en-US"/>
        </w:rPr>
      </w:pPr>
      <w:r w:rsidRPr="7FF14DA2" w:rsidR="3AD827C3">
        <w:rPr>
          <w:rFonts w:ascii="Times New Roman" w:hAnsi="Times New Roman" w:eastAsia="Times New Roman" w:cs="Times New Roman"/>
          <w:noProof w:val="0"/>
          <w:lang w:val="en-US"/>
        </w:rPr>
        <w:t>Here’s</w:t>
      </w:r>
      <w:r w:rsidRPr="7FF14DA2" w:rsidR="3AD827C3">
        <w:rPr>
          <w:rFonts w:ascii="Times New Roman" w:hAnsi="Times New Roman" w:eastAsia="Times New Roman" w:cs="Times New Roman"/>
          <w:noProof w:val="0"/>
          <w:lang w:val="en-US"/>
        </w:rPr>
        <w:t xml:space="preserve"> a condensed list of 15 references covering your content:</w:t>
      </w:r>
    </w:p>
    <w:p w:rsidR="3AD827C3" w:rsidP="7FF14DA2" w:rsidRDefault="3AD827C3" w14:paraId="79E57201" w14:textId="64D287C7">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Large language model - Wikipedia, </w:t>
      </w:r>
      <w:hyperlink r:id="R64faa5c9609b4dca">
        <w:r w:rsidRPr="7FF14DA2" w:rsidR="3AD827C3">
          <w:rPr>
            <w:rStyle w:val="Hyperlink"/>
            <w:rFonts w:ascii="Times New Roman" w:hAnsi="Times New Roman" w:eastAsia="Times New Roman" w:cs="Times New Roman"/>
            <w:noProof w:val="0"/>
            <w:lang w:val="en-US"/>
          </w:rPr>
          <w:t>https://en.wikipedia.org/wiki/Large_language_model</w:t>
        </w:r>
      </w:hyperlink>
    </w:p>
    <w:p w:rsidR="3AD827C3" w:rsidP="7FF14DA2" w:rsidRDefault="3AD827C3" w14:paraId="7F49E24E" w14:textId="1E672560">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The 2025 AI Index Report | Stanford HAI, </w:t>
      </w:r>
      <w:hyperlink r:id="R361941f1499b4c7b">
        <w:r w:rsidRPr="7FF14DA2" w:rsidR="3AD827C3">
          <w:rPr>
            <w:rStyle w:val="Hyperlink"/>
            <w:rFonts w:ascii="Times New Roman" w:hAnsi="Times New Roman" w:eastAsia="Times New Roman" w:cs="Times New Roman"/>
            <w:noProof w:val="0"/>
            <w:lang w:val="en-US"/>
          </w:rPr>
          <w:t>https://hai.stanford.edu/ai-index/2025-ai-index-report</w:t>
        </w:r>
      </w:hyperlink>
    </w:p>
    <w:p w:rsidR="3AD827C3" w:rsidP="7FF14DA2" w:rsidRDefault="3AD827C3" w14:paraId="0B2F2F6A" w14:textId="751F2232">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What is self-attention? | IBM, </w:t>
      </w:r>
      <w:hyperlink r:id="Ref31521f565c4a31">
        <w:r w:rsidRPr="7FF14DA2" w:rsidR="3AD827C3">
          <w:rPr>
            <w:rStyle w:val="Hyperlink"/>
            <w:rFonts w:ascii="Times New Roman" w:hAnsi="Times New Roman" w:eastAsia="Times New Roman" w:cs="Times New Roman"/>
            <w:noProof w:val="0"/>
            <w:lang w:val="en-US"/>
          </w:rPr>
          <w:t>https://www.ibm.com/think/topics/self-attention</w:t>
        </w:r>
      </w:hyperlink>
    </w:p>
    <w:p w:rsidR="3AD827C3" w:rsidP="7FF14DA2" w:rsidRDefault="3AD827C3" w14:paraId="247F6F43" w14:textId="43D744F8">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Attention Is All You Need - NIPS, </w:t>
      </w:r>
      <w:hyperlink r:id="Rfa37752ac6324193">
        <w:r w:rsidRPr="7FF14DA2" w:rsidR="3AD827C3">
          <w:rPr>
            <w:rStyle w:val="Hyperlink"/>
            <w:rFonts w:ascii="Times New Roman" w:hAnsi="Times New Roman" w:eastAsia="Times New Roman" w:cs="Times New Roman"/>
            <w:noProof w:val="0"/>
            <w:lang w:val="en-US"/>
          </w:rPr>
          <w:t>https://papers.neurips.cc/paper/7181-attention-is-all-you-need.pdf</w:t>
        </w:r>
      </w:hyperlink>
    </w:p>
    <w:p w:rsidR="3AD827C3" w:rsidP="7FF14DA2" w:rsidRDefault="3AD827C3" w14:paraId="761B4CDC" w14:textId="4F106DF8">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BERT: Pre-training of Deep Bidirectional Transformers, </w:t>
      </w:r>
      <w:hyperlink r:id="Re43cecc8861447f2">
        <w:r w:rsidRPr="7FF14DA2" w:rsidR="3AD827C3">
          <w:rPr>
            <w:rStyle w:val="Hyperlink"/>
            <w:rFonts w:ascii="Times New Roman" w:hAnsi="Times New Roman" w:eastAsia="Times New Roman" w:cs="Times New Roman"/>
            <w:noProof w:val="0"/>
            <w:lang w:val="en-US"/>
          </w:rPr>
          <w:t>https://blog.paperspace.com/bert-pre-training-of-deep-bidirectional-transformers-for-language-understanding/</w:t>
        </w:r>
      </w:hyperlink>
    </w:p>
    <w:p w:rsidR="3AD827C3" w:rsidP="7FF14DA2" w:rsidRDefault="3AD827C3" w14:paraId="7FF5CEE7" w14:textId="3EC0B38A">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What Is Reinforcement Learning </w:t>
      </w:r>
      <w:r w:rsidRPr="7FF14DA2" w:rsidR="3AD827C3">
        <w:rPr>
          <w:rFonts w:ascii="Times New Roman" w:hAnsi="Times New Roman" w:eastAsia="Times New Roman" w:cs="Times New Roman"/>
          <w:noProof w:val="0"/>
          <w:lang w:val="en-US"/>
        </w:rPr>
        <w:t>From</w:t>
      </w:r>
      <w:r w:rsidRPr="7FF14DA2" w:rsidR="3AD827C3">
        <w:rPr>
          <w:rFonts w:ascii="Times New Roman" w:hAnsi="Times New Roman" w:eastAsia="Times New Roman" w:cs="Times New Roman"/>
          <w:noProof w:val="0"/>
          <w:lang w:val="en-US"/>
        </w:rPr>
        <w:t xml:space="preserve"> Human Feedback (RLHF)? | IBM, </w:t>
      </w:r>
      <w:hyperlink r:id="R40ebe22e71a44e75">
        <w:r w:rsidRPr="7FF14DA2" w:rsidR="3AD827C3">
          <w:rPr>
            <w:rStyle w:val="Hyperlink"/>
            <w:rFonts w:ascii="Times New Roman" w:hAnsi="Times New Roman" w:eastAsia="Times New Roman" w:cs="Times New Roman"/>
            <w:noProof w:val="0"/>
            <w:lang w:val="en-US"/>
          </w:rPr>
          <w:t>https://www.ibm.com/think/topics/rlhf</w:t>
        </w:r>
      </w:hyperlink>
    </w:p>
    <w:p w:rsidR="3AD827C3" w:rsidP="7FF14DA2" w:rsidRDefault="3AD827C3" w14:paraId="07DCBA8D" w14:textId="34CA7899">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What is Retrieval-Augmented Generation (RAG)? | Google Cloud, </w:t>
      </w:r>
      <w:hyperlink r:id="R15fce980993a4c20">
        <w:r w:rsidRPr="7FF14DA2" w:rsidR="3AD827C3">
          <w:rPr>
            <w:rStyle w:val="Hyperlink"/>
            <w:rFonts w:ascii="Times New Roman" w:hAnsi="Times New Roman" w:eastAsia="Times New Roman" w:cs="Times New Roman"/>
            <w:noProof w:val="0"/>
            <w:lang w:val="en-US"/>
          </w:rPr>
          <w:t>https://cloud.google.com/use-cases/retrieval-augmented-generation</w:t>
        </w:r>
      </w:hyperlink>
    </w:p>
    <w:p w:rsidR="3AD827C3" w:rsidP="7FF14DA2" w:rsidRDefault="3AD827C3" w14:paraId="4CB78129" w14:textId="4A31755E">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What are AI hallucinations &amp; how to mitigate them | Medium, </w:t>
      </w:r>
      <w:hyperlink r:id="Rf439ff8c334047ee">
        <w:r w:rsidRPr="7FF14DA2" w:rsidR="3AD827C3">
          <w:rPr>
            <w:rStyle w:val="Hyperlink"/>
            <w:rFonts w:ascii="Times New Roman" w:hAnsi="Times New Roman" w:eastAsia="Times New Roman" w:cs="Times New Roman"/>
            <w:noProof w:val="0"/>
            <w:lang w:val="en-US"/>
          </w:rPr>
          <w:t>https://medium.com/low-code-for-advanced-data-science/what-are-ai-hallucinations-how-to-mitigate-them-in-llms-4abf0cd54a7a</w:t>
        </w:r>
      </w:hyperlink>
    </w:p>
    <w:p w:rsidR="3AD827C3" w:rsidP="7FF14DA2" w:rsidRDefault="3AD827C3" w14:paraId="3E583887" w14:textId="53E0FA1E">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Comparing GPT, Claude, Llama, and Mistral | </w:t>
      </w:r>
      <w:r w:rsidRPr="7FF14DA2" w:rsidR="3AD827C3">
        <w:rPr>
          <w:rFonts w:ascii="Times New Roman" w:hAnsi="Times New Roman" w:eastAsia="Times New Roman" w:cs="Times New Roman"/>
          <w:noProof w:val="0"/>
          <w:lang w:val="en-US"/>
        </w:rPr>
        <w:t>Epista</w:t>
      </w:r>
      <w:r w:rsidRPr="7FF14DA2" w:rsidR="3AD827C3">
        <w:rPr>
          <w:rFonts w:ascii="Times New Roman" w:hAnsi="Times New Roman" w:eastAsia="Times New Roman" w:cs="Times New Roman"/>
          <w:noProof w:val="0"/>
          <w:lang w:val="en-US"/>
        </w:rPr>
        <w:t xml:space="preserve">, </w:t>
      </w:r>
      <w:hyperlink r:id="R1ebc2e4ce3c84c04">
        <w:r w:rsidRPr="7FF14DA2" w:rsidR="3AD827C3">
          <w:rPr>
            <w:rStyle w:val="Hyperlink"/>
            <w:rFonts w:ascii="Times New Roman" w:hAnsi="Times New Roman" w:eastAsia="Times New Roman" w:cs="Times New Roman"/>
            <w:noProof w:val="0"/>
            <w:lang w:val="en-US"/>
          </w:rPr>
          <w:t>https://www.epista.com/knowledge/break-down-four-of-the-biggest-players-in-ai-gpt-claude-llama-and-mistral</w:t>
        </w:r>
      </w:hyperlink>
    </w:p>
    <w:p w:rsidR="3AD827C3" w:rsidP="7FF14DA2" w:rsidRDefault="3AD827C3" w14:paraId="5B7ED79F" w14:textId="7178B50C">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Gemini Deep Research — your personal research assistant, </w:t>
      </w:r>
      <w:hyperlink r:id="R7c9d7e341d6046e4">
        <w:r w:rsidRPr="7FF14DA2" w:rsidR="3AD827C3">
          <w:rPr>
            <w:rStyle w:val="Hyperlink"/>
            <w:rFonts w:ascii="Times New Roman" w:hAnsi="Times New Roman" w:eastAsia="Times New Roman" w:cs="Times New Roman"/>
            <w:noProof w:val="0"/>
            <w:lang w:val="en-US"/>
          </w:rPr>
          <w:t>https://gemini.google/overview/deep-research/</w:t>
        </w:r>
      </w:hyperlink>
    </w:p>
    <w:p w:rsidR="3AD827C3" w:rsidP="7FF14DA2" w:rsidRDefault="3AD827C3" w14:paraId="2CD75649" w14:textId="1DE658A0">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The Llama 3 Herd of Models | Meta AI, </w:t>
      </w:r>
      <w:hyperlink r:id="R98a0a1fc4e504fd2">
        <w:r w:rsidRPr="7FF14DA2" w:rsidR="3AD827C3">
          <w:rPr>
            <w:rStyle w:val="Hyperlink"/>
            <w:rFonts w:ascii="Times New Roman" w:hAnsi="Times New Roman" w:eastAsia="Times New Roman" w:cs="Times New Roman"/>
            <w:noProof w:val="0"/>
            <w:lang w:val="en-US"/>
          </w:rPr>
          <w:t>https://ai.meta.com/research/publications/the-llama-3-herd-of-models/</w:t>
        </w:r>
      </w:hyperlink>
    </w:p>
    <w:p w:rsidR="3AD827C3" w:rsidP="7FF14DA2" w:rsidRDefault="3AD827C3" w14:paraId="2BDA811A" w14:textId="63883DBD">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Mixture of Experts (</w:t>
      </w:r>
      <w:r w:rsidRPr="7FF14DA2" w:rsidR="3AD827C3">
        <w:rPr>
          <w:rFonts w:ascii="Times New Roman" w:hAnsi="Times New Roman" w:eastAsia="Times New Roman" w:cs="Times New Roman"/>
          <w:noProof w:val="0"/>
          <w:lang w:val="en-US"/>
        </w:rPr>
        <w:t>MoE</w:t>
      </w:r>
      <w:r w:rsidRPr="7FF14DA2" w:rsidR="3AD827C3">
        <w:rPr>
          <w:rFonts w:ascii="Times New Roman" w:hAnsi="Times New Roman" w:eastAsia="Times New Roman" w:cs="Times New Roman"/>
          <w:noProof w:val="0"/>
          <w:lang w:val="en-US"/>
        </w:rPr>
        <w:t xml:space="preserve">) Architecture in Modern Machine Learning | Medium, </w:t>
      </w:r>
      <w:hyperlink r:id="R3ab76a963b1246ba">
        <w:r w:rsidRPr="7FF14DA2" w:rsidR="3AD827C3">
          <w:rPr>
            <w:rStyle w:val="Hyperlink"/>
            <w:rFonts w:ascii="Times New Roman" w:hAnsi="Times New Roman" w:eastAsia="Times New Roman" w:cs="Times New Roman"/>
            <w:noProof w:val="0"/>
            <w:lang w:val="en-US"/>
          </w:rPr>
          <w:t>https://medium.com/@prabhuss73/mixture-of-experts-moe-architecture-in-modern-machine-learning-1-introduction-b9f5930d860f</w:t>
        </w:r>
      </w:hyperlink>
    </w:p>
    <w:p w:rsidR="3AD827C3" w:rsidP="7FF14DA2" w:rsidRDefault="3AD827C3" w14:paraId="184E528D" w14:textId="2535220F">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Measuring the environmental impact of delivering AI at Google Scale, </w:t>
      </w:r>
      <w:hyperlink r:id="R88e3ce40cf174da8">
        <w:r w:rsidRPr="7FF14DA2" w:rsidR="3AD827C3">
          <w:rPr>
            <w:rStyle w:val="Hyperlink"/>
            <w:rFonts w:ascii="Times New Roman" w:hAnsi="Times New Roman" w:eastAsia="Times New Roman" w:cs="Times New Roman"/>
            <w:noProof w:val="0"/>
            <w:lang w:val="en-US"/>
          </w:rPr>
          <w:t>https://services.google.com/fh/files/misc/measuring_the_environmental_impact_of_delivering_ai_at_google_scale.pdf</w:t>
        </w:r>
      </w:hyperlink>
    </w:p>
    <w:p w:rsidR="3AD827C3" w:rsidP="7FF14DA2" w:rsidRDefault="3AD827C3" w14:paraId="774593CF" w14:textId="08859F3C">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Bias and Fairness in Large Language Models: A Survey | MIT Press, </w:t>
      </w:r>
      <w:hyperlink r:id="R0ce06bf52edf4f3e">
        <w:r w:rsidRPr="7FF14DA2" w:rsidR="3AD827C3">
          <w:rPr>
            <w:rStyle w:val="Hyperlink"/>
            <w:rFonts w:ascii="Times New Roman" w:hAnsi="Times New Roman" w:eastAsia="Times New Roman" w:cs="Times New Roman"/>
            <w:noProof w:val="0"/>
            <w:lang w:val="en-US"/>
          </w:rPr>
          <w:t>https://direct.mit.edu/coli/article/50/3/1097/121961/Bias-and-Fairness-in-Large-Language-Models-A</w:t>
        </w:r>
      </w:hyperlink>
    </w:p>
    <w:p w:rsidR="3AD827C3" w:rsidP="7FF14DA2" w:rsidRDefault="3AD827C3" w14:paraId="25491D28" w14:textId="264E302C">
      <w:pPr>
        <w:pStyle w:val="ListParagraph"/>
        <w:numPr>
          <w:ilvl w:val="0"/>
          <w:numId w:val="3"/>
        </w:numPr>
        <w:bidi w:val="0"/>
        <w:spacing w:before="240" w:beforeAutospacing="off" w:after="240" w:afterAutospacing="off"/>
        <w:jc w:val="both"/>
        <w:rPr>
          <w:rFonts w:ascii="Times New Roman" w:hAnsi="Times New Roman" w:eastAsia="Times New Roman" w:cs="Times New Roman"/>
          <w:noProof w:val="0"/>
          <w:sz w:val="24"/>
          <w:szCs w:val="24"/>
          <w:lang w:val="en-US"/>
        </w:rPr>
      </w:pPr>
      <w:r w:rsidRPr="7FF14DA2" w:rsidR="3AD827C3">
        <w:rPr>
          <w:rFonts w:ascii="Times New Roman" w:hAnsi="Times New Roman" w:eastAsia="Times New Roman" w:cs="Times New Roman"/>
          <w:noProof w:val="0"/>
          <w:lang w:val="en-US"/>
        </w:rPr>
        <w:t xml:space="preserve">18 Artificial Intelligence LLM Trends in 2025 | AI Bistrot, </w:t>
      </w:r>
      <w:hyperlink r:id="R4ee7b0a3277544bf">
        <w:r w:rsidRPr="7FF14DA2" w:rsidR="3AD827C3">
          <w:rPr>
            <w:rStyle w:val="Hyperlink"/>
            <w:rFonts w:ascii="Times New Roman" w:hAnsi="Times New Roman" w:eastAsia="Times New Roman" w:cs="Times New Roman"/>
            <w:noProof w:val="0"/>
            <w:lang w:val="en-US"/>
          </w:rPr>
          <w:t>https://medium.com/data-bistrot/15-artificial-intelligence-llm-trends-in-2024-618a058c9fdf</w:t>
        </w:r>
      </w:hyperlink>
    </w:p>
    <w:p w:rsidR="0FF8EAB9" w:rsidP="7FF14DA2" w:rsidRDefault="0FF8EAB9" w14:paraId="18020930" w14:textId="7CB602C4">
      <w:pPr>
        <w:pStyle w:val="Normal"/>
        <w:spacing w:line="240" w:lineRule="auto"/>
        <w:jc w:val="both"/>
        <w:rPr>
          <w:rFonts w:ascii="Times New Roman" w:hAnsi="Times New Roman" w:eastAsia="Times New Roman" w:cs="Times New Roman"/>
          <w:noProof w:val="0"/>
          <w:lang w:val="en-US"/>
        </w:rPr>
      </w:pPr>
    </w:p>
    <w:p w:rsidR="0FF8EAB9" w:rsidP="7FF14DA2" w:rsidRDefault="0FF8EAB9" w14:paraId="74E80E1B" w14:textId="03C2146D">
      <w:pPr>
        <w:pStyle w:val="Normal"/>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sectPr>
      <w:pgSz w:w="12240" w:h="15840" w:orient="portrait"/>
      <w:pgMar w:top="1440" w:right="1440" w:bottom="1440" w:left="1440" w:header="720" w:footer="720" w:gutter="0"/>
      <w:cols w:space="720"/>
      <w:docGrid w:linePitch="360"/>
      <w:headerReference w:type="default" r:id="R652f0e8253224d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F8EAB9" w:rsidTr="0FF8EAB9" w14:paraId="1F7C147C">
      <w:trPr>
        <w:trHeight w:val="300"/>
      </w:trPr>
      <w:tc>
        <w:tcPr>
          <w:tcW w:w="3120" w:type="dxa"/>
          <w:tcMar/>
        </w:tcPr>
        <w:p w:rsidR="0FF8EAB9" w:rsidP="0FF8EAB9" w:rsidRDefault="0FF8EAB9" w14:paraId="056FDF7A" w14:textId="3A5A7F41">
          <w:pPr>
            <w:pStyle w:val="Header"/>
            <w:bidi w:val="0"/>
            <w:ind w:left="-115"/>
            <w:jc w:val="left"/>
          </w:pPr>
        </w:p>
      </w:tc>
      <w:tc>
        <w:tcPr>
          <w:tcW w:w="3120" w:type="dxa"/>
          <w:tcMar/>
        </w:tcPr>
        <w:p w:rsidR="0FF8EAB9" w:rsidP="0FF8EAB9" w:rsidRDefault="0FF8EAB9" w14:paraId="5CC1A0B1" w14:textId="43EB8D42">
          <w:pPr>
            <w:pStyle w:val="Header"/>
            <w:bidi w:val="0"/>
            <w:jc w:val="center"/>
          </w:pPr>
        </w:p>
      </w:tc>
      <w:tc>
        <w:tcPr>
          <w:tcW w:w="3120" w:type="dxa"/>
          <w:tcMar/>
        </w:tcPr>
        <w:p w:rsidR="0FF8EAB9" w:rsidP="0FF8EAB9" w:rsidRDefault="0FF8EAB9" w14:paraId="1E030AAF" w14:textId="51731B8C">
          <w:pPr>
            <w:pStyle w:val="Header"/>
            <w:bidi w:val="0"/>
            <w:ind w:right="-115"/>
            <w:jc w:val="right"/>
          </w:pPr>
        </w:p>
      </w:tc>
    </w:tr>
  </w:tbl>
  <w:p w:rsidR="0FF8EAB9" w:rsidP="0FF8EAB9" w:rsidRDefault="0FF8EAB9" w14:paraId="7570524B" w14:textId="58BB1F58">
    <w:pPr>
      <w:pStyle w:val="Header"/>
      <w:bidi w:val="0"/>
    </w:pPr>
  </w:p>
</w:hdr>
</file>

<file path=word/numbering.xml><?xml version="1.0" encoding="utf-8"?>
<w:numbering xmlns:w="http://schemas.openxmlformats.org/wordprocessingml/2006/main">
  <w:abstractNum xmlns:w="http://schemas.openxmlformats.org/wordprocessingml/2006/main" w:abstractNumId="5">
    <w:nsid w:val="3bced5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cad5e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153804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246fa7f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3e60057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3D6AA0"/>
    <w:rsid w:val="004F082A"/>
    <w:rsid w:val="00DD98DA"/>
    <w:rsid w:val="011158D3"/>
    <w:rsid w:val="0139C282"/>
    <w:rsid w:val="01D78C5C"/>
    <w:rsid w:val="023FD00D"/>
    <w:rsid w:val="0403F833"/>
    <w:rsid w:val="041FCEA6"/>
    <w:rsid w:val="04A71BAE"/>
    <w:rsid w:val="0631CBD1"/>
    <w:rsid w:val="0651C630"/>
    <w:rsid w:val="06750CA7"/>
    <w:rsid w:val="08526B69"/>
    <w:rsid w:val="08537B51"/>
    <w:rsid w:val="0A117C7B"/>
    <w:rsid w:val="0AFC48F6"/>
    <w:rsid w:val="0C4C4DC4"/>
    <w:rsid w:val="0C4C4DC4"/>
    <w:rsid w:val="0CF26C49"/>
    <w:rsid w:val="0D7CA43D"/>
    <w:rsid w:val="0ED356D2"/>
    <w:rsid w:val="0FF8EAB9"/>
    <w:rsid w:val="1009DB18"/>
    <w:rsid w:val="101760BA"/>
    <w:rsid w:val="11A4B5E8"/>
    <w:rsid w:val="11D12505"/>
    <w:rsid w:val="1257B974"/>
    <w:rsid w:val="137DE65C"/>
    <w:rsid w:val="13BFFDE8"/>
    <w:rsid w:val="14A6E915"/>
    <w:rsid w:val="14B27546"/>
    <w:rsid w:val="14D81D63"/>
    <w:rsid w:val="14F0EFF5"/>
    <w:rsid w:val="1679EDD9"/>
    <w:rsid w:val="1821B364"/>
    <w:rsid w:val="1918D7B0"/>
    <w:rsid w:val="1AB3351F"/>
    <w:rsid w:val="1B784C31"/>
    <w:rsid w:val="1BD2B94C"/>
    <w:rsid w:val="1D8C8675"/>
    <w:rsid w:val="1D963663"/>
    <w:rsid w:val="1DF88273"/>
    <w:rsid w:val="1F69C177"/>
    <w:rsid w:val="1FB2035D"/>
    <w:rsid w:val="20086CF1"/>
    <w:rsid w:val="24635E57"/>
    <w:rsid w:val="2471DCBF"/>
    <w:rsid w:val="24D5213A"/>
    <w:rsid w:val="24E8618C"/>
    <w:rsid w:val="250BC8D8"/>
    <w:rsid w:val="2758D374"/>
    <w:rsid w:val="27BEDC32"/>
    <w:rsid w:val="28004DA9"/>
    <w:rsid w:val="28238221"/>
    <w:rsid w:val="2829E7B2"/>
    <w:rsid w:val="299B7EB4"/>
    <w:rsid w:val="2AB4771D"/>
    <w:rsid w:val="2C2FCF65"/>
    <w:rsid w:val="2D137F73"/>
    <w:rsid w:val="2E10C221"/>
    <w:rsid w:val="2E10C221"/>
    <w:rsid w:val="2E967CA5"/>
    <w:rsid w:val="2EEA2ABD"/>
    <w:rsid w:val="2FBC3010"/>
    <w:rsid w:val="31B6892B"/>
    <w:rsid w:val="337D3B93"/>
    <w:rsid w:val="351C580A"/>
    <w:rsid w:val="354BF8F9"/>
    <w:rsid w:val="36B25141"/>
    <w:rsid w:val="378AD0CE"/>
    <w:rsid w:val="3802D7EA"/>
    <w:rsid w:val="3802D7EA"/>
    <w:rsid w:val="391CA621"/>
    <w:rsid w:val="39DFE0E5"/>
    <w:rsid w:val="3A7A4BEC"/>
    <w:rsid w:val="3AD827C3"/>
    <w:rsid w:val="3C48BE0F"/>
    <w:rsid w:val="3C931B74"/>
    <w:rsid w:val="3CD78D75"/>
    <w:rsid w:val="3D4F6760"/>
    <w:rsid w:val="405BE160"/>
    <w:rsid w:val="410D84F7"/>
    <w:rsid w:val="4247252F"/>
    <w:rsid w:val="4276BC1A"/>
    <w:rsid w:val="433FF15B"/>
    <w:rsid w:val="44D31DA6"/>
    <w:rsid w:val="45219955"/>
    <w:rsid w:val="45219955"/>
    <w:rsid w:val="452A3C80"/>
    <w:rsid w:val="4663B81C"/>
    <w:rsid w:val="47961A99"/>
    <w:rsid w:val="48214A8D"/>
    <w:rsid w:val="483A40FA"/>
    <w:rsid w:val="48E6EFDD"/>
    <w:rsid w:val="48F3AB87"/>
    <w:rsid w:val="4A8A44B9"/>
    <w:rsid w:val="4AFC1EFE"/>
    <w:rsid w:val="4C91624E"/>
    <w:rsid w:val="4EAB47AA"/>
    <w:rsid w:val="4EBE0F4F"/>
    <w:rsid w:val="4FB5DEC3"/>
    <w:rsid w:val="4FB5DEC3"/>
    <w:rsid w:val="504F3C81"/>
    <w:rsid w:val="5126632F"/>
    <w:rsid w:val="52571617"/>
    <w:rsid w:val="54ED819E"/>
    <w:rsid w:val="569AE7C9"/>
    <w:rsid w:val="58D4DAC8"/>
    <w:rsid w:val="58D4DAC8"/>
    <w:rsid w:val="58F59062"/>
    <w:rsid w:val="59A806D2"/>
    <w:rsid w:val="5AE4CD80"/>
    <w:rsid w:val="5D4BBB00"/>
    <w:rsid w:val="5D8279A0"/>
    <w:rsid w:val="5DBF986E"/>
    <w:rsid w:val="5E4875E3"/>
    <w:rsid w:val="6025F06D"/>
    <w:rsid w:val="67AACF31"/>
    <w:rsid w:val="67F18461"/>
    <w:rsid w:val="6956A239"/>
    <w:rsid w:val="6956A239"/>
    <w:rsid w:val="696CE749"/>
    <w:rsid w:val="696CE749"/>
    <w:rsid w:val="69D7B525"/>
    <w:rsid w:val="69F1AA4F"/>
    <w:rsid w:val="6B375A97"/>
    <w:rsid w:val="6B8001F8"/>
    <w:rsid w:val="6BADBD41"/>
    <w:rsid w:val="6D099AC6"/>
    <w:rsid w:val="703D6AA0"/>
    <w:rsid w:val="71068116"/>
    <w:rsid w:val="71068116"/>
    <w:rsid w:val="716EFDEB"/>
    <w:rsid w:val="7255E230"/>
    <w:rsid w:val="73DA5141"/>
    <w:rsid w:val="73DC7EF4"/>
    <w:rsid w:val="743347B9"/>
    <w:rsid w:val="749DB481"/>
    <w:rsid w:val="74A0912C"/>
    <w:rsid w:val="7770FA64"/>
    <w:rsid w:val="777B4948"/>
    <w:rsid w:val="7877F4CE"/>
    <w:rsid w:val="7877F4CE"/>
    <w:rsid w:val="788C624C"/>
    <w:rsid w:val="7962215F"/>
    <w:rsid w:val="79F6CB89"/>
    <w:rsid w:val="7B8BCE64"/>
    <w:rsid w:val="7F7C255B"/>
    <w:rsid w:val="7FF1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6AA0"/>
  <w15:chartTrackingRefBased/>
  <w15:docId w15:val="{CC30A944-F7C0-4246-9683-71D79F3D3D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FF8EAB9"/>
    <w:pPr>
      <w:spacing/>
      <w:ind w:left="720"/>
      <w:contextualSpacing/>
    </w:pPr>
  </w:style>
  <w:style w:type="character" w:styleId="Hyperlink">
    <w:uiPriority w:val="99"/>
    <w:name w:val="Hyperlink"/>
    <w:basedOn w:val="DefaultParagraphFont"/>
    <w:unhideWhenUsed/>
    <w:rsid w:val="0FF8EAB9"/>
    <w:rPr>
      <w:color w:val="467886"/>
      <w:u w:val="single"/>
    </w:rPr>
  </w:style>
  <w:style w:type="paragraph" w:styleId="Header">
    <w:uiPriority w:val="99"/>
    <w:name w:val="header"/>
    <w:basedOn w:val="Normal"/>
    <w:unhideWhenUsed/>
    <w:rsid w:val="0FF8EAB9"/>
    <w:pPr>
      <w:tabs>
        <w:tab w:val="center" w:leader="none" w:pos="4680"/>
        <w:tab w:val="right" w:leader="none" w:pos="9360"/>
      </w:tabs>
      <w:spacing w:after="0" w:line="240" w:lineRule="auto"/>
    </w:pPr>
  </w:style>
  <w:style w:type="paragraph" w:styleId="Footer">
    <w:uiPriority w:val="99"/>
    <w:name w:val="footer"/>
    <w:basedOn w:val="Normal"/>
    <w:unhideWhenUsed/>
    <w:rsid w:val="0FF8EAB9"/>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52f0e8253224dd7" /><Relationship Type="http://schemas.openxmlformats.org/officeDocument/2006/relationships/numbering" Target="numbering.xml" Id="R30a5e810d6524b63" /><Relationship Type="http://schemas.openxmlformats.org/officeDocument/2006/relationships/hyperlink" Target="https://en.wikipedia.org/wiki/Large_language_model" TargetMode="External" Id="R64faa5c9609b4dca" /><Relationship Type="http://schemas.openxmlformats.org/officeDocument/2006/relationships/hyperlink" Target="https://hai.stanford.edu/ai-index/2025-ai-index-report" TargetMode="External" Id="R361941f1499b4c7b" /><Relationship Type="http://schemas.openxmlformats.org/officeDocument/2006/relationships/hyperlink" Target="https://www.ibm.com/think/topics/self-attention" TargetMode="External" Id="Ref31521f565c4a31" /><Relationship Type="http://schemas.openxmlformats.org/officeDocument/2006/relationships/hyperlink" Target="https://papers.neurips.cc/paper/7181-attention-is-all-you-need.pdf" TargetMode="External" Id="Rfa37752ac6324193" /><Relationship Type="http://schemas.openxmlformats.org/officeDocument/2006/relationships/hyperlink" Target="https://blog.paperspace.com/bert-pre-training-of-deep-bidirectional-transformers-for-language-understanding/" TargetMode="External" Id="Re43cecc8861447f2" /><Relationship Type="http://schemas.openxmlformats.org/officeDocument/2006/relationships/hyperlink" Target="https://www.ibm.com/think/topics/rlhf" TargetMode="External" Id="R40ebe22e71a44e75" /><Relationship Type="http://schemas.openxmlformats.org/officeDocument/2006/relationships/hyperlink" Target="https://cloud.google.com/use-cases/retrieval-augmented-generation" TargetMode="External" Id="R15fce980993a4c20" /><Relationship Type="http://schemas.openxmlformats.org/officeDocument/2006/relationships/hyperlink" Target="https://medium.com/low-code-for-advanced-data-science/what-are-ai-hallucinations-how-to-mitigate-them-in-llms-4abf0cd54a7a" TargetMode="External" Id="Rf439ff8c334047ee" /><Relationship Type="http://schemas.openxmlformats.org/officeDocument/2006/relationships/hyperlink" Target="https://www.epista.com/knowledge/break-down-four-of-the-biggest-players-in-ai-gpt-claude-llama-and-mistral" TargetMode="External" Id="R1ebc2e4ce3c84c04" /><Relationship Type="http://schemas.openxmlformats.org/officeDocument/2006/relationships/hyperlink" Target="https://gemini.google/overview/deep-research/" TargetMode="External" Id="R7c9d7e341d6046e4" /><Relationship Type="http://schemas.openxmlformats.org/officeDocument/2006/relationships/hyperlink" Target="https://ai.meta.com/research/publications/the-llama-3-herd-of-models/" TargetMode="External" Id="R98a0a1fc4e504fd2" /><Relationship Type="http://schemas.openxmlformats.org/officeDocument/2006/relationships/hyperlink" Target="https://medium.com/@prabhuss73/mixture-of-experts-moe-architecture-in-modern-machine-learning-1-introduction-b9f5930d860f" TargetMode="External" Id="R3ab76a963b1246ba" /><Relationship Type="http://schemas.openxmlformats.org/officeDocument/2006/relationships/hyperlink" Target="https://services.google.com/fh/files/misc/measuring_the_environmental_impact_of_delivering_ai_at_google_scale.pdf" TargetMode="External" Id="R88e3ce40cf174da8" /><Relationship Type="http://schemas.openxmlformats.org/officeDocument/2006/relationships/hyperlink" Target="https://direct.mit.edu/coli/article/50/3/1097/121961/Bias-and-Fairness-in-Large-Language-Models-A" TargetMode="External" Id="R0ce06bf52edf4f3e" /><Relationship Type="http://schemas.openxmlformats.org/officeDocument/2006/relationships/hyperlink" Target="https://medium.com/data-bistrot/15-artificial-intelligence-llm-trends-in-2024-618a058c9fdf" TargetMode="External" Id="R4ee7b0a3277544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2025-09-27T12:54:06.2057633Z</dcterms:created>
  <dcterms:modified xsi:type="dcterms:W3CDTF">2025-09-29T05:21:45.8053505Z</dcterms:modified>
  <dc:creator>Kishan Shingrakhiya</dc:creator>
  <lastModifiedBy>Kishan Shingrakhiya</lastModifiedBy>
</coreProperties>
</file>