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4087" w14:textId="77777777" w:rsidR="000B051B" w:rsidRDefault="000B051B" w:rsidP="000B051B">
      <w:pPr>
        <w:widowControl w:val="0"/>
        <w:pBdr>
          <w:top w:val="nil"/>
          <w:left w:val="nil"/>
          <w:bottom w:val="nil"/>
          <w:right w:val="nil"/>
          <w:between w:val="nil"/>
        </w:pBdr>
        <w:spacing w:line="233" w:lineRule="auto"/>
        <w:ind w:right="95"/>
        <w:jc w:val="center"/>
        <w:rPr>
          <w:b/>
          <w:bCs/>
          <w:color w:val="2C75B6"/>
        </w:rPr>
      </w:pPr>
      <w:r>
        <w:rPr>
          <w:b/>
          <w:bCs/>
          <w:color w:val="1F4E79"/>
          <w:sz w:val="25"/>
          <w:szCs w:val="25"/>
        </w:rPr>
        <w:t xml:space="preserve">SIMATS ENGINEERING (SAVEETHA SCHOOL OF ENGINEERING) </w:t>
      </w:r>
      <w:r>
        <w:rPr>
          <w:b/>
          <w:bCs/>
          <w:color w:val="2C75B6"/>
        </w:rPr>
        <w:t>Department of Computer Science and Engineering</w:t>
      </w:r>
    </w:p>
    <w:p w14:paraId="43D32933" w14:textId="77CDD2B3" w:rsidR="000B051B" w:rsidRDefault="000B051B" w:rsidP="000B051B">
      <w:pPr>
        <w:widowControl w:val="0"/>
        <w:pBdr>
          <w:top w:val="nil"/>
          <w:left w:val="nil"/>
          <w:bottom w:val="nil"/>
          <w:right w:val="nil"/>
          <w:between w:val="nil"/>
        </w:pBdr>
        <w:spacing w:line="240" w:lineRule="auto"/>
        <w:ind w:right="95"/>
        <w:jc w:val="center"/>
        <w:rPr>
          <w:b/>
          <w:bCs/>
          <w:color w:val="C00000"/>
          <w:sz w:val="24"/>
          <w:szCs w:val="24"/>
        </w:rPr>
      </w:pPr>
      <w:r>
        <w:rPr>
          <w:b/>
          <w:bCs/>
          <w:color w:val="C00000"/>
          <w:sz w:val="24"/>
          <w:szCs w:val="24"/>
        </w:rPr>
        <w:t xml:space="preserve">C0 2 </w:t>
      </w:r>
      <w:r>
        <w:rPr>
          <w:b/>
          <w:bCs/>
          <w:color w:val="C00000"/>
          <w:sz w:val="24"/>
          <w:szCs w:val="24"/>
        </w:rPr>
        <w:t xml:space="preserve">ASSESSMENT TOOL </w:t>
      </w:r>
      <w:r>
        <w:rPr>
          <w:b/>
          <w:bCs/>
          <w:color w:val="C00000"/>
          <w:sz w:val="24"/>
          <w:szCs w:val="24"/>
        </w:rPr>
        <w:t>2</w:t>
      </w:r>
      <w:r>
        <w:rPr>
          <w:b/>
          <w:bCs/>
          <w:color w:val="C00000"/>
          <w:sz w:val="24"/>
          <w:szCs w:val="24"/>
        </w:rPr>
        <w:t xml:space="preserve"> </w:t>
      </w:r>
    </w:p>
    <w:tbl>
      <w:tblPr>
        <w:tblW w:w="1008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246"/>
        <w:gridCol w:w="1801"/>
        <w:gridCol w:w="3242"/>
      </w:tblGrid>
      <w:tr w:rsidR="000B051B" w14:paraId="0D1123C8" w14:textId="77777777" w:rsidTr="00EB73D3">
        <w:trPr>
          <w:trHeight w:val="355"/>
        </w:trPr>
        <w:tc>
          <w:tcPr>
            <w:tcW w:w="1800" w:type="dxa"/>
            <w:tcMar>
              <w:top w:w="100" w:type="dxa"/>
              <w:left w:w="100" w:type="dxa"/>
              <w:bottom w:w="100" w:type="dxa"/>
              <w:right w:w="100" w:type="dxa"/>
            </w:tcMar>
          </w:tcPr>
          <w:p w14:paraId="16E05F2C" w14:textId="337A2B55" w:rsidR="000B051B" w:rsidRDefault="000B051B" w:rsidP="000B051B">
            <w:pPr>
              <w:widowControl w:val="0"/>
              <w:pBdr>
                <w:top w:val="nil"/>
                <w:left w:val="nil"/>
                <w:bottom w:val="nil"/>
                <w:right w:val="nil"/>
                <w:between w:val="nil"/>
              </w:pBdr>
              <w:spacing w:line="240" w:lineRule="auto"/>
              <w:jc w:val="center"/>
              <w:rPr>
                <w:b/>
                <w:bCs/>
                <w:color w:val="1F4E79"/>
                <w:sz w:val="18"/>
                <w:szCs w:val="18"/>
                <w:shd w:val="clear" w:color="auto" w:fill="D4E2EE"/>
              </w:rPr>
            </w:pPr>
            <w:r>
              <w:rPr>
                <w:b/>
                <w:bCs/>
                <w:color w:val="1F4E79"/>
                <w:sz w:val="18"/>
                <w:szCs w:val="18"/>
                <w:shd w:val="clear" w:color="auto" w:fill="D4E2EE"/>
              </w:rPr>
              <w:t>Course Code:</w:t>
            </w:r>
          </w:p>
        </w:tc>
        <w:tc>
          <w:tcPr>
            <w:tcW w:w="3246" w:type="dxa"/>
            <w:tcMar>
              <w:top w:w="100" w:type="dxa"/>
              <w:left w:w="100" w:type="dxa"/>
              <w:bottom w:w="100" w:type="dxa"/>
              <w:right w:w="100" w:type="dxa"/>
            </w:tcMar>
          </w:tcPr>
          <w:p w14:paraId="38AFE610" w14:textId="77777777" w:rsidR="000B051B" w:rsidRDefault="000B051B" w:rsidP="000B051B">
            <w:pPr>
              <w:widowControl w:val="0"/>
              <w:pBdr>
                <w:top w:val="nil"/>
                <w:left w:val="nil"/>
                <w:bottom w:val="nil"/>
                <w:right w:val="nil"/>
                <w:between w:val="nil"/>
              </w:pBdr>
              <w:spacing w:line="240" w:lineRule="auto"/>
              <w:jc w:val="center"/>
              <w:rPr>
                <w:color w:val="000000"/>
                <w:sz w:val="18"/>
                <w:szCs w:val="18"/>
              </w:rPr>
            </w:pPr>
            <w:r>
              <w:rPr>
                <w:color w:val="000000"/>
                <w:sz w:val="18"/>
                <w:szCs w:val="18"/>
              </w:rPr>
              <w:t>ITA06</w:t>
            </w:r>
            <w:r>
              <w:rPr>
                <w:sz w:val="18"/>
                <w:szCs w:val="18"/>
              </w:rPr>
              <w:t>09</w:t>
            </w:r>
          </w:p>
        </w:tc>
        <w:tc>
          <w:tcPr>
            <w:tcW w:w="1801" w:type="dxa"/>
            <w:tcMar>
              <w:top w:w="100" w:type="dxa"/>
              <w:left w:w="100" w:type="dxa"/>
              <w:bottom w:w="100" w:type="dxa"/>
              <w:right w:w="100" w:type="dxa"/>
            </w:tcMar>
          </w:tcPr>
          <w:p w14:paraId="4F19CDCD" w14:textId="70DD1A5E" w:rsidR="000B051B" w:rsidRDefault="000B051B" w:rsidP="000B051B">
            <w:pPr>
              <w:widowControl w:val="0"/>
              <w:pBdr>
                <w:top w:val="nil"/>
                <w:left w:val="nil"/>
                <w:bottom w:val="nil"/>
                <w:right w:val="nil"/>
                <w:between w:val="nil"/>
              </w:pBdr>
              <w:spacing w:line="240" w:lineRule="auto"/>
              <w:jc w:val="center"/>
              <w:rPr>
                <w:b/>
                <w:bCs/>
                <w:color w:val="1F4E79"/>
                <w:sz w:val="18"/>
                <w:szCs w:val="18"/>
                <w:shd w:val="clear" w:color="auto" w:fill="D4E2EE"/>
              </w:rPr>
            </w:pPr>
            <w:r>
              <w:rPr>
                <w:b/>
                <w:bCs/>
                <w:color w:val="1F4E79"/>
                <w:sz w:val="18"/>
                <w:szCs w:val="18"/>
                <w:shd w:val="clear" w:color="auto" w:fill="D4E2EE"/>
              </w:rPr>
              <w:t>Course Title:</w:t>
            </w:r>
          </w:p>
        </w:tc>
        <w:tc>
          <w:tcPr>
            <w:tcW w:w="3242" w:type="dxa"/>
            <w:tcMar>
              <w:top w:w="100" w:type="dxa"/>
              <w:left w:w="100" w:type="dxa"/>
              <w:bottom w:w="100" w:type="dxa"/>
              <w:right w:w="100" w:type="dxa"/>
            </w:tcMar>
          </w:tcPr>
          <w:p w14:paraId="2BF91115" w14:textId="77777777" w:rsidR="000B051B" w:rsidRDefault="000B051B" w:rsidP="000B051B">
            <w:pPr>
              <w:widowControl w:val="0"/>
              <w:pBdr>
                <w:top w:val="nil"/>
                <w:left w:val="nil"/>
                <w:bottom w:val="nil"/>
                <w:right w:val="nil"/>
                <w:between w:val="nil"/>
              </w:pBdr>
              <w:spacing w:line="240" w:lineRule="auto"/>
              <w:jc w:val="center"/>
              <w:rPr>
                <w:color w:val="000000"/>
                <w:sz w:val="18"/>
                <w:szCs w:val="18"/>
              </w:rPr>
            </w:pPr>
            <w:r>
              <w:rPr>
                <w:color w:val="000000"/>
                <w:sz w:val="18"/>
                <w:szCs w:val="18"/>
              </w:rPr>
              <w:t>Machine Learning</w:t>
            </w:r>
          </w:p>
        </w:tc>
      </w:tr>
      <w:tr w:rsidR="000B051B" w14:paraId="29F7803F" w14:textId="77777777" w:rsidTr="00EB73D3">
        <w:trPr>
          <w:trHeight w:val="489"/>
        </w:trPr>
        <w:tc>
          <w:tcPr>
            <w:tcW w:w="1800" w:type="dxa"/>
            <w:tcMar>
              <w:top w:w="100" w:type="dxa"/>
              <w:left w:w="100" w:type="dxa"/>
              <w:bottom w:w="100" w:type="dxa"/>
              <w:right w:w="100" w:type="dxa"/>
            </w:tcMar>
          </w:tcPr>
          <w:p w14:paraId="65965844" w14:textId="77777777" w:rsidR="000B051B" w:rsidRDefault="000B051B" w:rsidP="00EB73D3">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CO Assessed: </w:t>
            </w:r>
          </w:p>
        </w:tc>
        <w:tc>
          <w:tcPr>
            <w:tcW w:w="3246" w:type="dxa"/>
            <w:vMerge w:val="restart"/>
            <w:tcMar>
              <w:top w:w="100" w:type="dxa"/>
              <w:left w:w="100" w:type="dxa"/>
              <w:bottom w:w="100" w:type="dxa"/>
              <w:right w:w="100" w:type="dxa"/>
            </w:tcMar>
          </w:tcPr>
          <w:p w14:paraId="53C513C6" w14:textId="32AEAB2D" w:rsidR="000B051B" w:rsidRDefault="000B051B" w:rsidP="00EB73D3">
            <w:pPr>
              <w:widowControl w:val="0"/>
              <w:pBdr>
                <w:top w:val="nil"/>
                <w:left w:val="nil"/>
                <w:bottom w:val="nil"/>
                <w:right w:val="nil"/>
                <w:between w:val="nil"/>
              </w:pBdr>
              <w:spacing w:line="240" w:lineRule="auto"/>
              <w:rPr>
                <w:color w:val="000000"/>
                <w:sz w:val="18"/>
                <w:szCs w:val="18"/>
              </w:rPr>
            </w:pPr>
            <w:proofErr w:type="gramStart"/>
            <w:r>
              <w:rPr>
                <w:color w:val="000000"/>
                <w:sz w:val="18"/>
                <w:szCs w:val="18"/>
              </w:rPr>
              <w:t>CO</w:t>
            </w:r>
            <w:r>
              <w:rPr>
                <w:color w:val="000000"/>
                <w:sz w:val="18"/>
                <w:szCs w:val="18"/>
              </w:rPr>
              <w:t xml:space="preserve">2 </w:t>
            </w:r>
            <w:r>
              <w:rPr>
                <w:color w:val="000000"/>
                <w:sz w:val="18"/>
                <w:szCs w:val="18"/>
              </w:rPr>
              <w:t xml:space="preserve"> –</w:t>
            </w:r>
            <w:proofErr w:type="gramEnd"/>
            <w:r>
              <w:rPr>
                <w:color w:val="000000"/>
                <w:sz w:val="18"/>
                <w:szCs w:val="18"/>
              </w:rPr>
              <w:t xml:space="preserve"> </w:t>
            </w:r>
            <w:proofErr w:type="spellStart"/>
            <w:r>
              <w:rPr>
                <w:color w:val="000000"/>
                <w:sz w:val="18"/>
                <w:szCs w:val="18"/>
              </w:rPr>
              <w:t>Analyze</w:t>
            </w:r>
            <w:proofErr w:type="spellEnd"/>
            <w:r>
              <w:rPr>
                <w:color w:val="000000"/>
                <w:sz w:val="18"/>
                <w:szCs w:val="18"/>
              </w:rPr>
              <w:t xml:space="preserve"> (BL 3) </w:t>
            </w:r>
          </w:p>
          <w:p w14:paraId="4A94826C" w14:textId="77777777" w:rsidR="000B051B" w:rsidRDefault="000B051B" w:rsidP="00EB73D3">
            <w:pPr>
              <w:widowControl w:val="0"/>
              <w:pBdr>
                <w:top w:val="nil"/>
                <w:left w:val="nil"/>
                <w:bottom w:val="nil"/>
                <w:right w:val="nil"/>
                <w:between w:val="nil"/>
              </w:pBdr>
              <w:spacing w:before="271" w:line="240" w:lineRule="auto"/>
              <w:rPr>
                <w:color w:val="000000"/>
                <w:sz w:val="18"/>
                <w:szCs w:val="18"/>
              </w:rPr>
            </w:pPr>
            <w:r>
              <w:rPr>
                <w:color w:val="000000"/>
                <w:sz w:val="18"/>
                <w:szCs w:val="18"/>
              </w:rPr>
              <w:t xml:space="preserve">40% of CIA </w:t>
            </w:r>
          </w:p>
        </w:tc>
        <w:tc>
          <w:tcPr>
            <w:tcW w:w="1801" w:type="dxa"/>
            <w:tcMar>
              <w:top w:w="100" w:type="dxa"/>
              <w:left w:w="100" w:type="dxa"/>
              <w:bottom w:w="100" w:type="dxa"/>
              <w:right w:w="100" w:type="dxa"/>
            </w:tcMar>
          </w:tcPr>
          <w:p w14:paraId="3E5C4DDD" w14:textId="77777777" w:rsidR="000B051B" w:rsidRDefault="000B051B" w:rsidP="00EB73D3">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Assessment: </w:t>
            </w:r>
          </w:p>
        </w:tc>
        <w:tc>
          <w:tcPr>
            <w:tcW w:w="3242" w:type="dxa"/>
            <w:vMerge w:val="restart"/>
            <w:tcMar>
              <w:top w:w="100" w:type="dxa"/>
              <w:left w:w="100" w:type="dxa"/>
              <w:bottom w:w="100" w:type="dxa"/>
              <w:right w:w="100" w:type="dxa"/>
            </w:tcMar>
          </w:tcPr>
          <w:p w14:paraId="7623EEF3" w14:textId="2A1AACAB" w:rsidR="000B051B" w:rsidRDefault="000B051B" w:rsidP="00EB73D3">
            <w:pPr>
              <w:widowControl w:val="0"/>
              <w:pBdr>
                <w:top w:val="nil"/>
                <w:left w:val="nil"/>
                <w:bottom w:val="nil"/>
                <w:right w:val="nil"/>
                <w:between w:val="nil"/>
              </w:pBdr>
              <w:spacing w:line="226" w:lineRule="auto"/>
              <w:ind w:right="490" w:hanging="10"/>
              <w:rPr>
                <w:color w:val="000000"/>
                <w:sz w:val="18"/>
                <w:szCs w:val="18"/>
              </w:rPr>
            </w:pPr>
            <w:r>
              <w:rPr>
                <w:color w:val="000000"/>
                <w:sz w:val="18"/>
                <w:szCs w:val="18"/>
              </w:rPr>
              <w:t xml:space="preserve">Assessment Tool </w:t>
            </w:r>
            <w:r>
              <w:rPr>
                <w:color w:val="000000"/>
                <w:sz w:val="18"/>
                <w:szCs w:val="18"/>
              </w:rPr>
              <w:t>2</w:t>
            </w:r>
            <w:r>
              <w:rPr>
                <w:color w:val="000000"/>
                <w:sz w:val="18"/>
                <w:szCs w:val="18"/>
              </w:rPr>
              <w:t xml:space="preserve"> – Application Based Questions. </w:t>
            </w:r>
          </w:p>
          <w:p w14:paraId="5B92CE0C" w14:textId="77777777" w:rsidR="000B051B" w:rsidRDefault="000B051B" w:rsidP="00EB73D3">
            <w:pPr>
              <w:widowControl w:val="0"/>
              <w:pBdr>
                <w:top w:val="nil"/>
                <w:left w:val="nil"/>
                <w:bottom w:val="nil"/>
                <w:right w:val="nil"/>
                <w:between w:val="nil"/>
              </w:pBdr>
              <w:spacing w:before="90" w:line="240" w:lineRule="auto"/>
              <w:jc w:val="center"/>
              <w:rPr>
                <w:color w:val="000000"/>
                <w:sz w:val="18"/>
                <w:szCs w:val="18"/>
              </w:rPr>
            </w:pPr>
            <w:r>
              <w:rPr>
                <w:sz w:val="18"/>
                <w:szCs w:val="18"/>
              </w:rPr>
              <w:t>30</w:t>
            </w:r>
            <w:r>
              <w:rPr>
                <w:color w:val="000000"/>
                <w:sz w:val="18"/>
                <w:szCs w:val="18"/>
              </w:rPr>
              <w:t xml:space="preserve"> (</w:t>
            </w:r>
            <w:r>
              <w:rPr>
                <w:sz w:val="18"/>
                <w:szCs w:val="18"/>
              </w:rPr>
              <w:t>3</w:t>
            </w:r>
            <w:r>
              <w:rPr>
                <w:color w:val="000000"/>
                <w:sz w:val="18"/>
                <w:szCs w:val="18"/>
              </w:rPr>
              <w:t xml:space="preserve"> Questions ×10 Mark)</w:t>
            </w:r>
          </w:p>
        </w:tc>
      </w:tr>
      <w:tr w:rsidR="000B051B" w14:paraId="19F140FC" w14:textId="77777777" w:rsidTr="00EB73D3">
        <w:trPr>
          <w:trHeight w:val="355"/>
        </w:trPr>
        <w:tc>
          <w:tcPr>
            <w:tcW w:w="1800" w:type="dxa"/>
            <w:tcMar>
              <w:top w:w="100" w:type="dxa"/>
              <w:left w:w="100" w:type="dxa"/>
              <w:bottom w:w="100" w:type="dxa"/>
              <w:right w:w="100" w:type="dxa"/>
            </w:tcMar>
          </w:tcPr>
          <w:p w14:paraId="16FFBB38" w14:textId="77777777" w:rsidR="000B051B" w:rsidRDefault="000B051B" w:rsidP="00EB73D3">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Weightage: </w:t>
            </w:r>
          </w:p>
        </w:tc>
        <w:tc>
          <w:tcPr>
            <w:tcW w:w="3246" w:type="dxa"/>
            <w:vMerge/>
            <w:tcMar>
              <w:top w:w="100" w:type="dxa"/>
              <w:left w:w="100" w:type="dxa"/>
              <w:bottom w:w="100" w:type="dxa"/>
              <w:right w:w="100" w:type="dxa"/>
            </w:tcMar>
          </w:tcPr>
          <w:p w14:paraId="6BBE0E03" w14:textId="77777777" w:rsidR="000B051B" w:rsidRDefault="000B051B" w:rsidP="00EB73D3">
            <w:pPr>
              <w:widowControl w:val="0"/>
              <w:pBdr>
                <w:top w:val="nil"/>
                <w:left w:val="nil"/>
                <w:bottom w:val="nil"/>
                <w:right w:val="nil"/>
                <w:between w:val="nil"/>
              </w:pBdr>
              <w:rPr>
                <w:b/>
                <w:bCs/>
                <w:color w:val="1F4E79"/>
                <w:sz w:val="18"/>
                <w:szCs w:val="18"/>
                <w:shd w:val="clear" w:color="auto" w:fill="D4E2EE"/>
              </w:rPr>
            </w:pPr>
          </w:p>
        </w:tc>
        <w:tc>
          <w:tcPr>
            <w:tcW w:w="1801" w:type="dxa"/>
            <w:tcMar>
              <w:top w:w="100" w:type="dxa"/>
              <w:left w:w="100" w:type="dxa"/>
              <w:bottom w:w="100" w:type="dxa"/>
              <w:right w:w="100" w:type="dxa"/>
            </w:tcMar>
          </w:tcPr>
          <w:p w14:paraId="752C6B8B" w14:textId="77777777" w:rsidR="000B051B" w:rsidRDefault="000B051B" w:rsidP="00EB73D3">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Total Marks: </w:t>
            </w:r>
          </w:p>
        </w:tc>
        <w:tc>
          <w:tcPr>
            <w:tcW w:w="3242" w:type="dxa"/>
            <w:vMerge/>
            <w:tcMar>
              <w:top w:w="100" w:type="dxa"/>
              <w:left w:w="100" w:type="dxa"/>
              <w:bottom w:w="100" w:type="dxa"/>
              <w:right w:w="100" w:type="dxa"/>
            </w:tcMar>
          </w:tcPr>
          <w:p w14:paraId="4426A769" w14:textId="77777777" w:rsidR="000B051B" w:rsidRDefault="000B051B" w:rsidP="00EB73D3">
            <w:pPr>
              <w:widowControl w:val="0"/>
              <w:pBdr>
                <w:top w:val="nil"/>
                <w:left w:val="nil"/>
                <w:bottom w:val="nil"/>
                <w:right w:val="nil"/>
                <w:between w:val="nil"/>
              </w:pBdr>
              <w:rPr>
                <w:b/>
                <w:bCs/>
                <w:color w:val="1F4E79"/>
                <w:sz w:val="18"/>
                <w:szCs w:val="18"/>
                <w:shd w:val="clear" w:color="auto" w:fill="D4E2EE"/>
              </w:rPr>
            </w:pPr>
          </w:p>
        </w:tc>
      </w:tr>
      <w:tr w:rsidR="000B051B" w14:paraId="325C6086" w14:textId="77777777" w:rsidTr="00EB73D3">
        <w:trPr>
          <w:trHeight w:val="562"/>
        </w:trPr>
        <w:tc>
          <w:tcPr>
            <w:tcW w:w="1800" w:type="dxa"/>
            <w:tcMar>
              <w:top w:w="100" w:type="dxa"/>
              <w:left w:w="100" w:type="dxa"/>
              <w:bottom w:w="100" w:type="dxa"/>
              <w:right w:w="100" w:type="dxa"/>
            </w:tcMar>
          </w:tcPr>
          <w:p w14:paraId="5756D538" w14:textId="77777777" w:rsidR="000B051B" w:rsidRDefault="000B051B" w:rsidP="00EB73D3">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CO1 Statement: </w:t>
            </w:r>
          </w:p>
        </w:tc>
        <w:tc>
          <w:tcPr>
            <w:tcW w:w="8289" w:type="dxa"/>
            <w:gridSpan w:val="3"/>
            <w:tcMar>
              <w:top w:w="100" w:type="dxa"/>
              <w:left w:w="100" w:type="dxa"/>
              <w:bottom w:w="100" w:type="dxa"/>
              <w:right w:w="100" w:type="dxa"/>
            </w:tcMar>
          </w:tcPr>
          <w:p w14:paraId="393E9EBC" w14:textId="77777777" w:rsidR="000B051B" w:rsidRDefault="000B051B" w:rsidP="00EB73D3">
            <w:pPr>
              <w:widowControl w:val="0"/>
              <w:pBdr>
                <w:top w:val="nil"/>
                <w:left w:val="nil"/>
                <w:bottom w:val="nil"/>
                <w:right w:val="nil"/>
                <w:between w:val="nil"/>
              </w:pBdr>
              <w:spacing w:line="300" w:lineRule="auto"/>
              <w:ind w:right="1523" w:firstLine="5"/>
              <w:rPr>
                <w:i/>
                <w:iCs/>
                <w:color w:val="000000"/>
                <w:sz w:val="18"/>
                <w:szCs w:val="18"/>
              </w:rPr>
            </w:pPr>
            <w:r>
              <w:rPr>
                <w:i/>
                <w:iCs/>
                <w:color w:val="000000"/>
                <w:sz w:val="18"/>
                <w:szCs w:val="18"/>
              </w:rPr>
              <w:t xml:space="preserve">To acquire a foundational understanding of key machine learning concepts </w:t>
            </w:r>
            <w:proofErr w:type="gramStart"/>
            <w:r>
              <w:rPr>
                <w:i/>
                <w:iCs/>
                <w:color w:val="000000"/>
                <w:sz w:val="18"/>
                <w:szCs w:val="18"/>
              </w:rPr>
              <w:t>including  version</w:t>
            </w:r>
            <w:proofErr w:type="gramEnd"/>
            <w:r>
              <w:rPr>
                <w:i/>
                <w:iCs/>
                <w:color w:val="000000"/>
                <w:sz w:val="18"/>
                <w:szCs w:val="18"/>
              </w:rPr>
              <w:t xml:space="preserve"> spaces, candidate elimination, inductive bias, and heuristic search (BL1)</w:t>
            </w:r>
          </w:p>
        </w:tc>
      </w:tr>
      <w:tr w:rsidR="000B051B" w14:paraId="693542E8" w14:textId="77777777" w:rsidTr="00EB73D3">
        <w:trPr>
          <w:trHeight w:val="383"/>
        </w:trPr>
        <w:tc>
          <w:tcPr>
            <w:tcW w:w="1800" w:type="dxa"/>
            <w:tcMar>
              <w:top w:w="100" w:type="dxa"/>
              <w:left w:w="100" w:type="dxa"/>
              <w:bottom w:w="100" w:type="dxa"/>
              <w:right w:w="100" w:type="dxa"/>
            </w:tcMar>
          </w:tcPr>
          <w:p w14:paraId="1CEFC06F" w14:textId="77777777" w:rsidR="000B051B" w:rsidRDefault="000B051B" w:rsidP="00EB73D3">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Student Name: </w:t>
            </w:r>
          </w:p>
        </w:tc>
        <w:tc>
          <w:tcPr>
            <w:tcW w:w="3246" w:type="dxa"/>
            <w:tcMar>
              <w:top w:w="100" w:type="dxa"/>
              <w:left w:w="100" w:type="dxa"/>
              <w:bottom w:w="100" w:type="dxa"/>
              <w:right w:w="100" w:type="dxa"/>
            </w:tcMar>
          </w:tcPr>
          <w:p w14:paraId="34B62E4D" w14:textId="77777777" w:rsidR="000B051B" w:rsidRPr="000B051B" w:rsidRDefault="000B051B" w:rsidP="00EB73D3">
            <w:pPr>
              <w:widowControl w:val="0"/>
              <w:pBdr>
                <w:top w:val="nil"/>
                <w:left w:val="nil"/>
                <w:bottom w:val="nil"/>
                <w:right w:val="nil"/>
                <w:between w:val="nil"/>
              </w:pBdr>
              <w:rPr>
                <w:b/>
                <w:bCs/>
                <w:color w:val="1F4E79"/>
                <w:sz w:val="24"/>
                <w:szCs w:val="24"/>
              </w:rPr>
            </w:pPr>
            <w:proofErr w:type="gramStart"/>
            <w:r w:rsidRPr="000B051B">
              <w:rPr>
                <w:b/>
                <w:bCs/>
                <w:color w:val="1F4E79"/>
                <w:sz w:val="24"/>
                <w:szCs w:val="24"/>
              </w:rPr>
              <w:t>N.KISHAN</w:t>
            </w:r>
            <w:proofErr w:type="gramEnd"/>
            <w:r w:rsidRPr="000B051B">
              <w:rPr>
                <w:b/>
                <w:bCs/>
                <w:color w:val="1F4E79"/>
                <w:sz w:val="24"/>
                <w:szCs w:val="24"/>
              </w:rPr>
              <w:t xml:space="preserve"> KUMAR</w:t>
            </w:r>
          </w:p>
        </w:tc>
        <w:tc>
          <w:tcPr>
            <w:tcW w:w="1801" w:type="dxa"/>
            <w:tcMar>
              <w:top w:w="100" w:type="dxa"/>
              <w:left w:w="100" w:type="dxa"/>
              <w:bottom w:w="100" w:type="dxa"/>
              <w:right w:w="100" w:type="dxa"/>
            </w:tcMar>
          </w:tcPr>
          <w:p w14:paraId="4C1B20DB" w14:textId="77777777" w:rsidR="000B051B" w:rsidRDefault="000B051B" w:rsidP="00EB73D3">
            <w:pPr>
              <w:widowControl w:val="0"/>
              <w:pBdr>
                <w:top w:val="nil"/>
                <w:left w:val="nil"/>
                <w:bottom w:val="nil"/>
                <w:right w:val="nil"/>
                <w:between w:val="nil"/>
              </w:pBdr>
              <w:spacing w:line="240" w:lineRule="auto"/>
              <w:rPr>
                <w:b/>
                <w:bCs/>
                <w:color w:val="1F4E79"/>
                <w:sz w:val="18"/>
                <w:szCs w:val="18"/>
              </w:rPr>
            </w:pPr>
            <w:r>
              <w:rPr>
                <w:b/>
                <w:bCs/>
                <w:color w:val="1F4E79"/>
                <w:sz w:val="18"/>
                <w:szCs w:val="18"/>
              </w:rPr>
              <w:t>Reg. No.:</w:t>
            </w:r>
          </w:p>
        </w:tc>
        <w:tc>
          <w:tcPr>
            <w:tcW w:w="3242" w:type="dxa"/>
            <w:tcMar>
              <w:top w:w="100" w:type="dxa"/>
              <w:left w:w="100" w:type="dxa"/>
              <w:bottom w:w="100" w:type="dxa"/>
              <w:right w:w="100" w:type="dxa"/>
            </w:tcMar>
          </w:tcPr>
          <w:p w14:paraId="47C84614" w14:textId="77777777" w:rsidR="000B051B" w:rsidRDefault="000B051B" w:rsidP="00EB73D3">
            <w:pPr>
              <w:widowControl w:val="0"/>
              <w:pBdr>
                <w:top w:val="nil"/>
                <w:left w:val="nil"/>
                <w:bottom w:val="nil"/>
                <w:right w:val="nil"/>
                <w:between w:val="nil"/>
              </w:pBdr>
              <w:rPr>
                <w:b/>
                <w:bCs/>
                <w:color w:val="1F4E79"/>
                <w:sz w:val="18"/>
                <w:szCs w:val="18"/>
              </w:rPr>
            </w:pPr>
            <w:r w:rsidRPr="000B051B">
              <w:rPr>
                <w:b/>
                <w:bCs/>
                <w:color w:val="1F4E79"/>
                <w:sz w:val="28"/>
                <w:szCs w:val="28"/>
              </w:rPr>
              <w:t>192424404</w:t>
            </w:r>
          </w:p>
        </w:tc>
      </w:tr>
      <w:tr w:rsidR="000B051B" w14:paraId="3CE1FA3E" w14:textId="77777777" w:rsidTr="00EB73D3">
        <w:trPr>
          <w:trHeight w:val="379"/>
        </w:trPr>
        <w:tc>
          <w:tcPr>
            <w:tcW w:w="1800" w:type="dxa"/>
            <w:tcMar>
              <w:top w:w="100" w:type="dxa"/>
              <w:left w:w="100" w:type="dxa"/>
              <w:bottom w:w="100" w:type="dxa"/>
              <w:right w:w="100" w:type="dxa"/>
            </w:tcMar>
          </w:tcPr>
          <w:p w14:paraId="3B54AFB9" w14:textId="77777777" w:rsidR="000B051B" w:rsidRDefault="000B051B" w:rsidP="00EB73D3">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Section / Batch: </w:t>
            </w:r>
          </w:p>
        </w:tc>
        <w:tc>
          <w:tcPr>
            <w:tcW w:w="3246" w:type="dxa"/>
            <w:tcMar>
              <w:top w:w="100" w:type="dxa"/>
              <w:left w:w="100" w:type="dxa"/>
              <w:bottom w:w="100" w:type="dxa"/>
              <w:right w:w="100" w:type="dxa"/>
            </w:tcMar>
          </w:tcPr>
          <w:p w14:paraId="3AE62632" w14:textId="77777777" w:rsidR="000B051B" w:rsidRDefault="000B051B" w:rsidP="00EB73D3">
            <w:pPr>
              <w:widowControl w:val="0"/>
              <w:pBdr>
                <w:top w:val="nil"/>
                <w:left w:val="nil"/>
                <w:bottom w:val="nil"/>
                <w:right w:val="nil"/>
                <w:between w:val="nil"/>
              </w:pBdr>
              <w:spacing w:line="240" w:lineRule="auto"/>
              <w:rPr>
                <w:color w:val="000000"/>
                <w:sz w:val="20"/>
                <w:szCs w:val="20"/>
              </w:rPr>
            </w:pPr>
            <w:r>
              <w:rPr>
                <w:color w:val="000000"/>
                <w:sz w:val="20"/>
                <w:szCs w:val="20"/>
              </w:rPr>
              <w:t xml:space="preserve">SLOT </w:t>
            </w:r>
            <w:r>
              <w:rPr>
                <w:sz w:val="20"/>
                <w:szCs w:val="20"/>
              </w:rPr>
              <w:t>A</w:t>
            </w:r>
            <w:r>
              <w:rPr>
                <w:color w:val="000000"/>
                <w:sz w:val="20"/>
                <w:szCs w:val="20"/>
              </w:rPr>
              <w:t xml:space="preserve"> </w:t>
            </w:r>
          </w:p>
        </w:tc>
        <w:tc>
          <w:tcPr>
            <w:tcW w:w="1801" w:type="dxa"/>
            <w:tcMar>
              <w:top w:w="100" w:type="dxa"/>
              <w:left w:w="100" w:type="dxa"/>
              <w:bottom w:w="100" w:type="dxa"/>
              <w:right w:w="100" w:type="dxa"/>
            </w:tcMar>
          </w:tcPr>
          <w:p w14:paraId="2A542BC6" w14:textId="77777777" w:rsidR="000B051B" w:rsidRDefault="000B051B" w:rsidP="00EB73D3">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Date: </w:t>
            </w:r>
          </w:p>
        </w:tc>
        <w:tc>
          <w:tcPr>
            <w:tcW w:w="3242" w:type="dxa"/>
            <w:tcMar>
              <w:top w:w="100" w:type="dxa"/>
              <w:left w:w="100" w:type="dxa"/>
              <w:bottom w:w="100" w:type="dxa"/>
              <w:right w:w="100" w:type="dxa"/>
            </w:tcMar>
          </w:tcPr>
          <w:p w14:paraId="7A201C13" w14:textId="709EE1AD" w:rsidR="000B051B" w:rsidRDefault="000B051B" w:rsidP="00EB73D3">
            <w:pPr>
              <w:widowControl w:val="0"/>
              <w:pBdr>
                <w:top w:val="nil"/>
                <w:left w:val="nil"/>
                <w:bottom w:val="nil"/>
                <w:right w:val="nil"/>
                <w:between w:val="nil"/>
              </w:pBdr>
              <w:spacing w:line="240" w:lineRule="auto"/>
              <w:rPr>
                <w:color w:val="000000"/>
                <w:sz w:val="20"/>
                <w:szCs w:val="20"/>
              </w:rPr>
            </w:pPr>
            <w:r>
              <w:rPr>
                <w:sz w:val="20"/>
                <w:szCs w:val="20"/>
              </w:rPr>
              <w:t>23</w:t>
            </w:r>
            <w:r>
              <w:rPr>
                <w:sz w:val="20"/>
                <w:szCs w:val="20"/>
              </w:rPr>
              <w:t>.7.26</w:t>
            </w:r>
          </w:p>
        </w:tc>
      </w:tr>
    </w:tbl>
    <w:p w14:paraId="4449E162" w14:textId="77777777" w:rsidR="000B051B" w:rsidRDefault="000B051B" w:rsidP="000B051B">
      <w:pPr>
        <w:widowControl w:val="0"/>
        <w:pBdr>
          <w:top w:val="nil"/>
          <w:left w:val="nil"/>
          <w:bottom w:val="nil"/>
          <w:right w:val="nil"/>
          <w:between w:val="nil"/>
        </w:pBdr>
        <w:rPr>
          <w:color w:val="000000"/>
        </w:rPr>
      </w:pPr>
    </w:p>
    <w:p w14:paraId="615843AB" w14:textId="77777777" w:rsidR="000B051B" w:rsidRDefault="000B051B" w:rsidP="000B051B">
      <w:pPr>
        <w:widowControl w:val="0"/>
        <w:pBdr>
          <w:top w:val="nil"/>
          <w:left w:val="nil"/>
          <w:bottom w:val="nil"/>
          <w:right w:val="nil"/>
          <w:between w:val="nil"/>
        </w:pBdr>
        <w:rPr>
          <w:color w:val="000000"/>
        </w:rPr>
      </w:pPr>
    </w:p>
    <w:p w14:paraId="1228D383" w14:textId="77777777" w:rsidR="000B051B" w:rsidRPr="000B051B" w:rsidRDefault="000B051B" w:rsidP="000B051B">
      <w:pPr>
        <w:widowControl w:val="0"/>
        <w:pBdr>
          <w:top w:val="nil"/>
          <w:left w:val="nil"/>
          <w:bottom w:val="nil"/>
          <w:right w:val="nil"/>
          <w:between w:val="nil"/>
        </w:pBdr>
        <w:spacing w:line="240" w:lineRule="auto"/>
        <w:rPr>
          <w:b/>
          <w:bCs/>
          <w:color w:val="C00000"/>
        </w:rPr>
      </w:pPr>
      <w:r w:rsidRPr="000B051B">
        <w:rPr>
          <w:b/>
          <w:bCs/>
          <w:color w:val="C00000"/>
        </w:rPr>
        <w:t xml:space="preserve">Code of Conduct </w:t>
      </w:r>
    </w:p>
    <w:p w14:paraId="4346FAA4" w14:textId="77777777" w:rsidR="000B051B" w:rsidRPr="000B051B" w:rsidRDefault="000B051B" w:rsidP="000B051B">
      <w:pPr>
        <w:widowControl w:val="0"/>
        <w:pBdr>
          <w:top w:val="nil"/>
          <w:left w:val="nil"/>
          <w:bottom w:val="nil"/>
          <w:right w:val="nil"/>
          <w:between w:val="nil"/>
        </w:pBdr>
        <w:spacing w:line="240" w:lineRule="auto"/>
        <w:rPr>
          <w:b/>
          <w:bCs/>
          <w:color w:val="C00000"/>
        </w:rPr>
      </w:pPr>
    </w:p>
    <w:p w14:paraId="150A4C4F" w14:textId="77777777" w:rsidR="000B051B" w:rsidRPr="000B051B" w:rsidRDefault="000B051B" w:rsidP="00743588">
      <w:pPr>
        <w:widowControl w:val="0"/>
        <w:pBdr>
          <w:top w:val="nil"/>
          <w:left w:val="nil"/>
          <w:bottom w:val="nil"/>
          <w:right w:val="nil"/>
          <w:between w:val="nil"/>
        </w:pBdr>
        <w:spacing w:before="4" w:line="223" w:lineRule="auto"/>
        <w:ind w:right="541" w:firstLine="5"/>
        <w:jc w:val="both"/>
        <w:rPr>
          <w:i/>
          <w:iCs/>
          <w:color w:val="000000"/>
          <w:sz w:val="20"/>
          <w:szCs w:val="20"/>
        </w:rPr>
      </w:pPr>
      <w:r w:rsidRPr="000B051B">
        <w:rPr>
          <w:i/>
          <w:iCs/>
          <w:color w:val="000000"/>
          <w:sz w:val="20"/>
          <w:szCs w:val="20"/>
        </w:rPr>
        <w:t>I (</w:t>
      </w:r>
      <w:proofErr w:type="gramStart"/>
      <w:r w:rsidRPr="000B051B">
        <w:rPr>
          <w:i/>
          <w:iCs/>
          <w:color w:val="000000"/>
          <w:sz w:val="20"/>
          <w:szCs w:val="20"/>
        </w:rPr>
        <w:t>N.kishan</w:t>
      </w:r>
      <w:proofErr w:type="gramEnd"/>
      <w:r w:rsidRPr="000B051B">
        <w:rPr>
          <w:i/>
          <w:iCs/>
          <w:color w:val="000000"/>
          <w:sz w:val="20"/>
          <w:szCs w:val="20"/>
        </w:rPr>
        <w:t xml:space="preserve"> kumar-192424404) certify that this submission is </w:t>
      </w:r>
      <w:proofErr w:type="gramStart"/>
      <w:r w:rsidRPr="000B051B">
        <w:rPr>
          <w:i/>
          <w:iCs/>
          <w:color w:val="000000"/>
          <w:sz w:val="20"/>
          <w:szCs w:val="20"/>
        </w:rPr>
        <w:t>my  original</w:t>
      </w:r>
      <w:proofErr w:type="gramEnd"/>
      <w:r w:rsidRPr="000B051B">
        <w:rPr>
          <w:i/>
          <w:iCs/>
          <w:color w:val="000000"/>
          <w:sz w:val="20"/>
          <w:szCs w:val="20"/>
        </w:rPr>
        <w:t xml:space="preserve"> work and that I have adhered to the guidelines specified for this assessment. I understand that any violation </w:t>
      </w:r>
      <w:proofErr w:type="gramStart"/>
      <w:r w:rsidRPr="000B051B">
        <w:rPr>
          <w:i/>
          <w:iCs/>
          <w:color w:val="000000"/>
          <w:sz w:val="20"/>
          <w:szCs w:val="20"/>
        </w:rPr>
        <w:t>of  academic</w:t>
      </w:r>
      <w:proofErr w:type="gramEnd"/>
      <w:r w:rsidRPr="000B051B">
        <w:rPr>
          <w:i/>
          <w:iCs/>
          <w:color w:val="000000"/>
          <w:sz w:val="20"/>
          <w:szCs w:val="20"/>
        </w:rPr>
        <w:t xml:space="preserve"> integrity rules will result in disciplinary action. </w:t>
      </w:r>
    </w:p>
    <w:p w14:paraId="471E274C" w14:textId="77777777" w:rsidR="000B051B" w:rsidRPr="000B051B" w:rsidRDefault="000B051B" w:rsidP="000B051B">
      <w:pPr>
        <w:widowControl w:val="0"/>
        <w:pBdr>
          <w:top w:val="nil"/>
          <w:left w:val="nil"/>
          <w:bottom w:val="nil"/>
          <w:right w:val="nil"/>
          <w:between w:val="nil"/>
        </w:pBdr>
        <w:spacing w:before="581" w:line="240" w:lineRule="auto"/>
        <w:rPr>
          <w:color w:val="000000"/>
          <w:sz w:val="20"/>
          <w:szCs w:val="20"/>
        </w:rPr>
      </w:pPr>
      <w:r w:rsidRPr="000B051B">
        <w:rPr>
          <w:color w:val="000000"/>
          <w:sz w:val="20"/>
          <w:szCs w:val="20"/>
        </w:rPr>
        <w:t xml:space="preserve">Signature of the Student: </w:t>
      </w:r>
    </w:p>
    <w:p w14:paraId="6AD67C14" w14:textId="77777777" w:rsidR="000B051B" w:rsidRPr="000B051B" w:rsidRDefault="000B051B" w:rsidP="000B051B">
      <w:pPr>
        <w:widowControl w:val="0"/>
        <w:pBdr>
          <w:top w:val="nil"/>
          <w:left w:val="nil"/>
          <w:bottom w:val="nil"/>
          <w:right w:val="nil"/>
          <w:between w:val="nil"/>
        </w:pBdr>
        <w:spacing w:before="469" w:line="240" w:lineRule="auto"/>
        <w:rPr>
          <w:color w:val="000000"/>
          <w:sz w:val="20"/>
          <w:szCs w:val="20"/>
        </w:rPr>
      </w:pPr>
      <w:r w:rsidRPr="000B051B">
        <w:rPr>
          <w:b/>
          <w:bCs/>
          <w:color w:val="C00000"/>
        </w:rPr>
        <w:t>Instructions</w:t>
      </w:r>
      <w:r w:rsidRPr="000B051B">
        <w:rPr>
          <w:color w:val="000000"/>
          <w:sz w:val="20"/>
          <w:szCs w:val="20"/>
        </w:rPr>
        <w:t xml:space="preserve">.  </w:t>
      </w:r>
    </w:p>
    <w:p w14:paraId="4162F391" w14:textId="77777777" w:rsidR="000B051B" w:rsidRPr="000B051B" w:rsidRDefault="000B051B" w:rsidP="000B051B">
      <w:pPr>
        <w:widowControl w:val="0"/>
        <w:numPr>
          <w:ilvl w:val="0"/>
          <w:numId w:val="1"/>
        </w:numPr>
        <w:pBdr>
          <w:top w:val="nil"/>
          <w:left w:val="nil"/>
          <w:bottom w:val="nil"/>
          <w:right w:val="nil"/>
          <w:between w:val="nil"/>
        </w:pBdr>
        <w:spacing w:before="4" w:line="240" w:lineRule="auto"/>
        <w:ind w:left="0"/>
        <w:jc w:val="both"/>
        <w:rPr>
          <w:sz w:val="20"/>
          <w:szCs w:val="20"/>
        </w:rPr>
      </w:pPr>
      <w:r w:rsidRPr="000B051B">
        <w:rPr>
          <w:color w:val="000000"/>
          <w:sz w:val="20"/>
          <w:szCs w:val="20"/>
        </w:rPr>
        <w:t xml:space="preserve">This test contains </w:t>
      </w:r>
      <w:r w:rsidRPr="000B051B">
        <w:rPr>
          <w:sz w:val="20"/>
          <w:szCs w:val="20"/>
        </w:rPr>
        <w:t>5</w:t>
      </w:r>
      <w:r w:rsidRPr="000B051B">
        <w:rPr>
          <w:color w:val="000000"/>
          <w:sz w:val="20"/>
          <w:szCs w:val="20"/>
        </w:rPr>
        <w:t xml:space="preserve"> Short questions, each carrying 10 </w:t>
      </w:r>
      <w:proofErr w:type="gramStart"/>
      <w:r w:rsidRPr="000B051B">
        <w:rPr>
          <w:color w:val="000000"/>
          <w:sz w:val="20"/>
          <w:szCs w:val="20"/>
        </w:rPr>
        <w:t>mark</w:t>
      </w:r>
      <w:proofErr w:type="gramEnd"/>
      <w:r w:rsidRPr="000B051B">
        <w:rPr>
          <w:color w:val="000000"/>
          <w:sz w:val="20"/>
          <w:szCs w:val="20"/>
        </w:rPr>
        <w:t>.</w:t>
      </w:r>
    </w:p>
    <w:p w14:paraId="0C26D586" w14:textId="77777777" w:rsidR="000B051B" w:rsidRPr="000B051B" w:rsidRDefault="000B051B" w:rsidP="000B051B">
      <w:pPr>
        <w:widowControl w:val="0"/>
        <w:numPr>
          <w:ilvl w:val="0"/>
          <w:numId w:val="1"/>
        </w:numPr>
        <w:pBdr>
          <w:top w:val="nil"/>
          <w:left w:val="nil"/>
          <w:bottom w:val="nil"/>
          <w:right w:val="nil"/>
          <w:between w:val="nil"/>
        </w:pBdr>
        <w:spacing w:line="240" w:lineRule="auto"/>
        <w:ind w:left="0"/>
        <w:jc w:val="both"/>
        <w:rPr>
          <w:color w:val="000000"/>
          <w:sz w:val="20"/>
          <w:szCs w:val="20"/>
        </w:rPr>
      </w:pPr>
      <w:r w:rsidRPr="000B051B">
        <w:rPr>
          <w:color w:val="000000"/>
          <w:sz w:val="20"/>
          <w:szCs w:val="20"/>
        </w:rPr>
        <w:t xml:space="preserve">All questions are application-based and require analytical thinking and practical implementation. </w:t>
      </w:r>
      <w:r w:rsidRPr="000B051B">
        <w:rPr>
          <w:rFonts w:ascii="Noto Sans Symbols" w:eastAsia="Noto Sans Symbols" w:hAnsi="Noto Sans Symbols" w:cs="Noto Sans Symbols"/>
          <w:color w:val="000000"/>
          <w:sz w:val="20"/>
          <w:szCs w:val="20"/>
        </w:rPr>
        <w:t xml:space="preserve">∙ </w:t>
      </w:r>
      <w:r w:rsidRPr="000B051B">
        <w:rPr>
          <w:color w:val="000000"/>
          <w:sz w:val="20"/>
          <w:szCs w:val="20"/>
        </w:rPr>
        <w:t xml:space="preserve">No negative marking. Unanswered questions carry zero marks. </w:t>
      </w:r>
    </w:p>
    <w:p w14:paraId="48DA32F9" w14:textId="77777777" w:rsidR="000B051B" w:rsidRPr="000B051B" w:rsidRDefault="000B051B" w:rsidP="000B051B">
      <w:pPr>
        <w:widowControl w:val="0"/>
        <w:numPr>
          <w:ilvl w:val="0"/>
          <w:numId w:val="1"/>
        </w:numPr>
        <w:pBdr>
          <w:top w:val="nil"/>
          <w:left w:val="nil"/>
          <w:bottom w:val="nil"/>
          <w:right w:val="nil"/>
          <w:between w:val="nil"/>
        </w:pBdr>
        <w:spacing w:line="240" w:lineRule="auto"/>
        <w:ind w:left="0"/>
        <w:jc w:val="both"/>
        <w:rPr>
          <w:sz w:val="20"/>
          <w:szCs w:val="20"/>
        </w:rPr>
      </w:pPr>
      <w:r w:rsidRPr="000B051B">
        <w:rPr>
          <w:sz w:val="20"/>
          <w:szCs w:val="20"/>
        </w:rPr>
        <w:t xml:space="preserve"> </w:t>
      </w:r>
      <w:r w:rsidRPr="000B051B">
        <w:rPr>
          <w:color w:val="000000"/>
          <w:sz w:val="20"/>
          <w:szCs w:val="20"/>
        </w:rPr>
        <w:t xml:space="preserve">Provide suitable algorithms, logic, calculations, or case-based solutions wherever required. </w:t>
      </w:r>
    </w:p>
    <w:p w14:paraId="75E24442" w14:textId="77777777" w:rsidR="000B051B" w:rsidRDefault="000B051B" w:rsidP="000B051B"/>
    <w:p w14:paraId="0FC6F035" w14:textId="77777777" w:rsidR="00A7249F" w:rsidRDefault="00A7249F"/>
    <w:p w14:paraId="34FBD6A1" w14:textId="77777777" w:rsidR="000B051B" w:rsidRDefault="000B051B"/>
    <w:p w14:paraId="25298284" w14:textId="77777777" w:rsidR="000B051B" w:rsidRDefault="000B051B"/>
    <w:p w14:paraId="1E09D198" w14:textId="77777777" w:rsidR="000B051B" w:rsidRDefault="000B051B"/>
    <w:p w14:paraId="00CC9675" w14:textId="77777777" w:rsidR="000B051B" w:rsidRDefault="000B051B"/>
    <w:p w14:paraId="09100FAF" w14:textId="77777777" w:rsidR="000B051B" w:rsidRDefault="000B051B"/>
    <w:p w14:paraId="6C1AA158" w14:textId="77777777" w:rsidR="000B051B" w:rsidRDefault="000B051B"/>
    <w:p w14:paraId="7EC72ACD" w14:textId="77777777" w:rsidR="000B051B" w:rsidRDefault="000B051B"/>
    <w:p w14:paraId="605340D5" w14:textId="77777777" w:rsidR="000B051B" w:rsidRDefault="000B051B"/>
    <w:p w14:paraId="7BAEF369" w14:textId="77777777" w:rsidR="000B051B" w:rsidRDefault="000B051B"/>
    <w:p w14:paraId="4BF3F68B" w14:textId="77777777" w:rsidR="000B051B" w:rsidRDefault="000B051B"/>
    <w:p w14:paraId="3FCA029D" w14:textId="77777777" w:rsidR="000B051B" w:rsidRDefault="000B051B"/>
    <w:p w14:paraId="16BA7E08" w14:textId="77777777" w:rsidR="000B051B" w:rsidRDefault="000B051B"/>
    <w:p w14:paraId="07FB8612" w14:textId="77777777" w:rsidR="000B051B" w:rsidRDefault="000B051B"/>
    <w:p w14:paraId="2AE2DBBA" w14:textId="77777777" w:rsidR="000B051B" w:rsidRDefault="000B051B"/>
    <w:p w14:paraId="71269B1C" w14:textId="77777777" w:rsidR="000B051B" w:rsidRDefault="000B051B"/>
    <w:p w14:paraId="31290115" w14:textId="376148BD" w:rsidR="000B051B" w:rsidRPr="000B051B" w:rsidRDefault="000B051B" w:rsidP="000B051B">
      <w:pPr>
        <w:jc w:val="center"/>
        <w:rPr>
          <w:b/>
          <w:bCs/>
          <w:color w:val="EE0000"/>
          <w:sz w:val="28"/>
          <w:szCs w:val="28"/>
        </w:rPr>
      </w:pPr>
      <w:r w:rsidRPr="000B051B">
        <w:rPr>
          <w:b/>
          <w:bCs/>
          <w:color w:val="EE0000"/>
          <w:sz w:val="28"/>
          <w:szCs w:val="28"/>
        </w:rPr>
        <w:t>Question 1: K-Means Clustering – Inconsistent Cluster Assignments</w:t>
      </w:r>
    </w:p>
    <w:p w14:paraId="2ADDD18D" w14:textId="77777777" w:rsidR="000B051B" w:rsidRDefault="000B051B" w:rsidP="000B051B">
      <w:pPr>
        <w:rPr>
          <w:b/>
          <w:bCs/>
        </w:rPr>
      </w:pPr>
    </w:p>
    <w:p w14:paraId="79A16C40" w14:textId="77777777" w:rsidR="000B051B" w:rsidRDefault="000B051B" w:rsidP="000B051B">
      <w:pPr>
        <w:jc w:val="both"/>
        <w:rPr>
          <w:b/>
          <w:bCs/>
        </w:rPr>
      </w:pPr>
    </w:p>
    <w:p w14:paraId="761C19E1" w14:textId="3A4163E0" w:rsidR="000B051B" w:rsidRPr="000B051B" w:rsidRDefault="000B051B" w:rsidP="000B051B">
      <w:pPr>
        <w:jc w:val="both"/>
      </w:pPr>
      <w:r w:rsidRPr="000B051B">
        <w:rPr>
          <w:b/>
          <w:bCs/>
          <w:sz w:val="24"/>
          <w:szCs w:val="24"/>
        </w:rPr>
        <w:t>Problem</w:t>
      </w:r>
      <w:r w:rsidRPr="000B051B">
        <w:br/>
        <w:t>A K-means clustering algorithm produces inconsistent cluster assignments for similar datasets across different runs. This instability usually stems from the algorithm's sensitivity to initial conditions and data characteristics rather than a fault in the algorithm itself.</w:t>
      </w:r>
    </w:p>
    <w:p w14:paraId="5A4534D2" w14:textId="77777777" w:rsidR="000B051B" w:rsidRDefault="000B051B" w:rsidP="000B051B">
      <w:pPr>
        <w:rPr>
          <w:b/>
          <w:bCs/>
        </w:rPr>
      </w:pPr>
    </w:p>
    <w:p w14:paraId="2F19B736" w14:textId="2C08517A" w:rsidR="000B051B" w:rsidRPr="000B051B" w:rsidRDefault="000B051B" w:rsidP="000B051B">
      <w:pPr>
        <w:rPr>
          <w:sz w:val="24"/>
          <w:szCs w:val="24"/>
        </w:rPr>
      </w:pPr>
      <w:r w:rsidRPr="000B051B">
        <w:rPr>
          <w:b/>
          <w:bCs/>
          <w:sz w:val="24"/>
          <w:szCs w:val="24"/>
        </w:rPr>
        <w:t>Possible Causes</w:t>
      </w:r>
    </w:p>
    <w:p w14:paraId="089670CE" w14:textId="77777777" w:rsidR="000B051B" w:rsidRPr="000B051B" w:rsidRDefault="000B051B" w:rsidP="000B051B">
      <w:pPr>
        <w:numPr>
          <w:ilvl w:val="0"/>
          <w:numId w:val="2"/>
        </w:numPr>
        <w:jc w:val="both"/>
      </w:pPr>
      <w:r w:rsidRPr="000B051B">
        <w:t>Poor initialization: K-means starts with randomly chosen centroids. Different random seeds can converge to different local optima, producing different cluster assignments each run.</w:t>
      </w:r>
    </w:p>
    <w:p w14:paraId="0E724EAE" w14:textId="77777777" w:rsidR="000B051B" w:rsidRPr="000B051B" w:rsidRDefault="000B051B" w:rsidP="000B051B">
      <w:pPr>
        <w:numPr>
          <w:ilvl w:val="0"/>
          <w:numId w:val="2"/>
        </w:numPr>
        <w:jc w:val="both"/>
      </w:pPr>
      <w:r w:rsidRPr="000B051B">
        <w:t>Incorrect number of clusters (k): Choosing a k that doesn't match the true structure of the data forces points into arbitrary or unstable groupings.</w:t>
      </w:r>
    </w:p>
    <w:p w14:paraId="52411365" w14:textId="77777777" w:rsidR="000B051B" w:rsidRPr="000B051B" w:rsidRDefault="000B051B" w:rsidP="000B051B">
      <w:pPr>
        <w:numPr>
          <w:ilvl w:val="0"/>
          <w:numId w:val="2"/>
        </w:numPr>
        <w:jc w:val="both"/>
      </w:pPr>
      <w:r w:rsidRPr="000B051B">
        <w:t xml:space="preserve">Sensitivity to outliers: Since K-means uses the mean (centroid) of points, outliers can pull centroids away from the true cluster </w:t>
      </w:r>
      <w:proofErr w:type="spellStart"/>
      <w:r w:rsidRPr="000B051B">
        <w:t>centers</w:t>
      </w:r>
      <w:proofErr w:type="spellEnd"/>
      <w:r w:rsidRPr="000B051B">
        <w:t>, distorting assignments.</w:t>
      </w:r>
    </w:p>
    <w:p w14:paraId="2591EDA6" w14:textId="77777777" w:rsidR="000B051B" w:rsidRPr="000B051B" w:rsidRDefault="000B051B" w:rsidP="000B051B">
      <w:pPr>
        <w:numPr>
          <w:ilvl w:val="0"/>
          <w:numId w:val="2"/>
        </w:numPr>
        <w:jc w:val="both"/>
      </w:pPr>
      <w:r w:rsidRPr="000B051B">
        <w:t>Unscaled features: Features with larger numeric ranges dominate the Euclidean distance calculation, skewing cluster formation.</w:t>
      </w:r>
    </w:p>
    <w:p w14:paraId="0DF1B269" w14:textId="77777777" w:rsidR="000B051B" w:rsidRDefault="000B051B" w:rsidP="000B051B">
      <w:pPr>
        <w:rPr>
          <w:b/>
          <w:bCs/>
          <w:sz w:val="24"/>
          <w:szCs w:val="24"/>
        </w:rPr>
      </w:pPr>
    </w:p>
    <w:p w14:paraId="6A56B89E" w14:textId="40C2D853" w:rsidR="000B051B" w:rsidRPr="000B051B" w:rsidRDefault="000B051B" w:rsidP="000B051B">
      <w:pPr>
        <w:rPr>
          <w:sz w:val="24"/>
          <w:szCs w:val="24"/>
        </w:rPr>
      </w:pPr>
      <w:r w:rsidRPr="000B051B">
        <w:rPr>
          <w:b/>
          <w:bCs/>
          <w:sz w:val="24"/>
          <w:szCs w:val="24"/>
        </w:rPr>
        <w:t>Debugging Approach</w:t>
      </w:r>
    </w:p>
    <w:p w14:paraId="73D1E450" w14:textId="77777777" w:rsidR="000B051B" w:rsidRDefault="000B051B" w:rsidP="000B051B">
      <w:pPr>
        <w:jc w:val="both"/>
      </w:pPr>
    </w:p>
    <w:p w14:paraId="1BF571E6" w14:textId="19CD4B63" w:rsidR="000B051B" w:rsidRPr="000B051B" w:rsidRDefault="000B051B" w:rsidP="000B051B">
      <w:pPr>
        <w:numPr>
          <w:ilvl w:val="0"/>
          <w:numId w:val="3"/>
        </w:numPr>
        <w:jc w:val="both"/>
      </w:pPr>
      <w:r w:rsidRPr="000B051B">
        <w:t>Run the algorithm multiple times with different random seeds and compare the resulting inertia (within-cluster sum of squares) to check for consistency.</w:t>
      </w:r>
    </w:p>
    <w:p w14:paraId="321F38A2" w14:textId="77777777" w:rsidR="000B051B" w:rsidRPr="000B051B" w:rsidRDefault="000B051B" w:rsidP="000B051B">
      <w:pPr>
        <w:numPr>
          <w:ilvl w:val="0"/>
          <w:numId w:val="3"/>
        </w:numPr>
        <w:jc w:val="both"/>
      </w:pPr>
      <w:r w:rsidRPr="000B051B">
        <w:t>Visualize clusters (via PCA or t-SNE for high-dimensional data) to inspect whether assignments look reasonable.</w:t>
      </w:r>
    </w:p>
    <w:p w14:paraId="72CC5B8A" w14:textId="77777777" w:rsidR="000B051B" w:rsidRPr="000B051B" w:rsidRDefault="000B051B" w:rsidP="000B051B">
      <w:pPr>
        <w:numPr>
          <w:ilvl w:val="0"/>
          <w:numId w:val="3"/>
        </w:numPr>
      </w:pPr>
      <w:r w:rsidRPr="000B051B">
        <w:t>Check for outliers using box plots or z-scores before clustering.</w:t>
      </w:r>
    </w:p>
    <w:p w14:paraId="5E2A5A0B" w14:textId="77777777" w:rsidR="000B051B" w:rsidRDefault="000B051B" w:rsidP="000B051B">
      <w:pPr>
        <w:rPr>
          <w:b/>
          <w:bCs/>
        </w:rPr>
      </w:pPr>
    </w:p>
    <w:p w14:paraId="24E0C248" w14:textId="0C5619D9" w:rsidR="000B051B" w:rsidRDefault="000B051B" w:rsidP="000B051B">
      <w:pPr>
        <w:rPr>
          <w:b/>
          <w:bCs/>
          <w:sz w:val="24"/>
          <w:szCs w:val="24"/>
        </w:rPr>
      </w:pPr>
      <w:r w:rsidRPr="000B051B">
        <w:rPr>
          <w:b/>
          <w:bCs/>
          <w:sz w:val="24"/>
          <w:szCs w:val="24"/>
        </w:rPr>
        <w:t>Optimization Strategies</w:t>
      </w:r>
    </w:p>
    <w:p w14:paraId="26273A13" w14:textId="77777777" w:rsidR="000B051B" w:rsidRPr="000B051B" w:rsidRDefault="000B051B" w:rsidP="000B051B">
      <w:pPr>
        <w:rPr>
          <w:sz w:val="24"/>
          <w:szCs w:val="24"/>
        </w:rPr>
      </w:pPr>
    </w:p>
    <w:p w14:paraId="5D8A1574" w14:textId="77777777" w:rsidR="000B051B" w:rsidRPr="000B051B" w:rsidRDefault="000B051B" w:rsidP="000B051B">
      <w:pPr>
        <w:numPr>
          <w:ilvl w:val="0"/>
          <w:numId w:val="4"/>
        </w:numPr>
        <w:jc w:val="both"/>
      </w:pPr>
      <w:r w:rsidRPr="000B051B">
        <w:t>K-means++ initialization: Instead of random initialization, K-means++ spreads out initial centroids intelligently, reducing the chance of poor local optima and improving consistency across runs.</w:t>
      </w:r>
    </w:p>
    <w:p w14:paraId="1565E00E" w14:textId="77777777" w:rsidR="000B051B" w:rsidRPr="000B051B" w:rsidRDefault="000B051B" w:rsidP="000B051B">
      <w:pPr>
        <w:numPr>
          <w:ilvl w:val="0"/>
          <w:numId w:val="4"/>
        </w:numPr>
        <w:jc w:val="both"/>
      </w:pPr>
      <w:r w:rsidRPr="000B051B">
        <w:t xml:space="preserve">Normalization / Standardization: Scaling features (e.g., using </w:t>
      </w:r>
      <w:proofErr w:type="spellStart"/>
      <w:r w:rsidRPr="000B051B">
        <w:t>StandardScaler</w:t>
      </w:r>
      <w:proofErr w:type="spellEnd"/>
      <w:r w:rsidRPr="000B051B">
        <w:t xml:space="preserve"> or </w:t>
      </w:r>
      <w:proofErr w:type="spellStart"/>
      <w:r w:rsidRPr="000B051B">
        <w:t>MinMaxScaler</w:t>
      </w:r>
      <w:proofErr w:type="spellEnd"/>
      <w:r w:rsidRPr="000B051B">
        <w:t>) ensures no single feature dominates the distance metric, leading to more stable clusters.</w:t>
      </w:r>
    </w:p>
    <w:p w14:paraId="0051358F" w14:textId="77777777" w:rsidR="000B051B" w:rsidRPr="000B051B" w:rsidRDefault="000B051B" w:rsidP="000B051B">
      <w:pPr>
        <w:numPr>
          <w:ilvl w:val="0"/>
          <w:numId w:val="4"/>
        </w:numPr>
        <w:jc w:val="both"/>
      </w:pPr>
      <w:r w:rsidRPr="000B051B">
        <w:t>Silhouette analysis: Used to determine the optimal number of clusters (k) by measuring how similar a point is to its own cluster versus other clusters. A higher silhouette score indicates well-separated, consistent clusters.</w:t>
      </w:r>
    </w:p>
    <w:p w14:paraId="46805277" w14:textId="77777777" w:rsidR="000B051B" w:rsidRPr="000B051B" w:rsidRDefault="000B051B" w:rsidP="000B051B">
      <w:pPr>
        <w:numPr>
          <w:ilvl w:val="0"/>
          <w:numId w:val="4"/>
        </w:numPr>
        <w:jc w:val="both"/>
      </w:pPr>
      <w:r w:rsidRPr="000B051B">
        <w:t>Elbow method: Plotting inertia against different k values helps identify the point of diminishing returns, guiding the correct choice of k.</w:t>
      </w:r>
    </w:p>
    <w:p w14:paraId="43E87CD1" w14:textId="77777777" w:rsidR="000B051B" w:rsidRPr="000B051B" w:rsidRDefault="000B051B" w:rsidP="000B051B">
      <w:pPr>
        <w:numPr>
          <w:ilvl w:val="0"/>
          <w:numId w:val="4"/>
        </w:numPr>
        <w:jc w:val="both"/>
      </w:pPr>
      <w:r w:rsidRPr="000B051B">
        <w:t>Outlier removal or robust variants (e.g., K-medoids) can reduce the influence of extreme points on centroid positions.</w:t>
      </w:r>
    </w:p>
    <w:p w14:paraId="788E082D" w14:textId="77777777" w:rsidR="000B051B" w:rsidRDefault="000B051B" w:rsidP="000B051B">
      <w:pPr>
        <w:jc w:val="both"/>
      </w:pPr>
    </w:p>
    <w:p w14:paraId="5EAD177E" w14:textId="77777777" w:rsidR="000B051B" w:rsidRDefault="000B051B" w:rsidP="000B051B">
      <w:pPr>
        <w:jc w:val="both"/>
      </w:pPr>
    </w:p>
    <w:p w14:paraId="781AEAFE" w14:textId="77777777" w:rsidR="000B051B" w:rsidRDefault="000B051B" w:rsidP="000B051B">
      <w:pPr>
        <w:jc w:val="both"/>
      </w:pPr>
    </w:p>
    <w:p w14:paraId="295A2A77" w14:textId="77777777" w:rsidR="000B051B" w:rsidRPr="000B051B" w:rsidRDefault="000B051B" w:rsidP="000B051B">
      <w:pPr>
        <w:jc w:val="both"/>
        <w:rPr>
          <w:b/>
          <w:bCs/>
          <w:color w:val="EE0000"/>
          <w:sz w:val="24"/>
          <w:szCs w:val="24"/>
        </w:rPr>
      </w:pPr>
      <w:r w:rsidRPr="000B051B">
        <w:rPr>
          <w:b/>
          <w:bCs/>
          <w:color w:val="EE0000"/>
          <w:sz w:val="24"/>
          <w:szCs w:val="24"/>
        </w:rPr>
        <w:lastRenderedPageBreak/>
        <w:t>Optimization Strategies</w:t>
      </w:r>
    </w:p>
    <w:p w14:paraId="031BF0A0" w14:textId="77777777" w:rsidR="000B051B" w:rsidRPr="000B051B" w:rsidRDefault="000B051B" w:rsidP="000B051B">
      <w:pPr>
        <w:jc w:val="both"/>
      </w:pPr>
    </w:p>
    <w:p w14:paraId="61EAD1FC" w14:textId="77777777" w:rsidR="000B051B" w:rsidRPr="000B051B" w:rsidRDefault="000B051B" w:rsidP="000B051B">
      <w:pPr>
        <w:numPr>
          <w:ilvl w:val="0"/>
          <w:numId w:val="11"/>
        </w:numPr>
        <w:jc w:val="both"/>
      </w:pPr>
      <w:r w:rsidRPr="000B051B">
        <w:t>K-means++ initialization: Instead of random initialization, K-means++ spreads out initial centroids intelligently (choosing centroids that are far apart from each other), reducing the chance of poor local optima and improving consistency across runs.</w:t>
      </w:r>
    </w:p>
    <w:p w14:paraId="0886A2AB" w14:textId="77777777" w:rsidR="000B051B" w:rsidRPr="000B051B" w:rsidRDefault="000B051B" w:rsidP="000B051B">
      <w:pPr>
        <w:numPr>
          <w:ilvl w:val="0"/>
          <w:numId w:val="11"/>
        </w:numPr>
        <w:jc w:val="both"/>
      </w:pPr>
      <w:r w:rsidRPr="000B051B">
        <w:t xml:space="preserve">Normalization / Standardization: Scaling features (e.g., using </w:t>
      </w:r>
      <w:proofErr w:type="spellStart"/>
      <w:r w:rsidRPr="000B051B">
        <w:t>StandardScaler</w:t>
      </w:r>
      <w:proofErr w:type="spellEnd"/>
      <w:r w:rsidRPr="000B051B">
        <w:t xml:space="preserve"> or </w:t>
      </w:r>
      <w:proofErr w:type="spellStart"/>
      <w:r w:rsidRPr="000B051B">
        <w:t>MinMaxScaler</w:t>
      </w:r>
      <w:proofErr w:type="spellEnd"/>
      <w:r w:rsidRPr="000B051B">
        <w:t>) ensures no single feature dominates the distance metric, leading to more stable clusters.</w:t>
      </w:r>
    </w:p>
    <w:p w14:paraId="301B36BD" w14:textId="77777777" w:rsidR="000B051B" w:rsidRPr="000B051B" w:rsidRDefault="000B051B" w:rsidP="000B051B">
      <w:pPr>
        <w:numPr>
          <w:ilvl w:val="0"/>
          <w:numId w:val="11"/>
        </w:numPr>
        <w:jc w:val="both"/>
      </w:pPr>
      <w:r w:rsidRPr="000B051B">
        <w:t>Silhouette analysis: Used to determine the optimal number of clusters (k) by measuring how similar a point is to its own cluster versus other clusters. A higher silhouette score indicates well-separated, consistent clusters.</w:t>
      </w:r>
    </w:p>
    <w:p w14:paraId="1F0FC87A" w14:textId="77777777" w:rsidR="000B051B" w:rsidRPr="000B051B" w:rsidRDefault="000B051B" w:rsidP="000B051B">
      <w:pPr>
        <w:numPr>
          <w:ilvl w:val="0"/>
          <w:numId w:val="11"/>
        </w:numPr>
        <w:jc w:val="both"/>
      </w:pPr>
      <w:r w:rsidRPr="000B051B">
        <w:t>Elbow method: Plotting inertia against different k values helps identify the point of diminishing returns, guiding the correct choice of k.</w:t>
      </w:r>
    </w:p>
    <w:p w14:paraId="3B8AC5AA" w14:textId="77777777" w:rsidR="000B051B" w:rsidRPr="000B051B" w:rsidRDefault="000B051B" w:rsidP="000B051B">
      <w:pPr>
        <w:numPr>
          <w:ilvl w:val="0"/>
          <w:numId w:val="11"/>
        </w:numPr>
        <w:jc w:val="both"/>
      </w:pPr>
      <w:r w:rsidRPr="000B051B">
        <w:t xml:space="preserve">Outlier removal or robust variants (e.g., K-medoids) can reduce the influence of extreme points on centroid positions, since K-medoids uses actual data points as cluster </w:t>
      </w:r>
      <w:proofErr w:type="spellStart"/>
      <w:r w:rsidRPr="000B051B">
        <w:t>centers</w:t>
      </w:r>
      <w:proofErr w:type="spellEnd"/>
      <w:r w:rsidRPr="000B051B">
        <w:t xml:space="preserve"> rather than means.</w:t>
      </w:r>
    </w:p>
    <w:p w14:paraId="55CDE053" w14:textId="77777777" w:rsidR="000B051B" w:rsidRPr="000B051B" w:rsidRDefault="000B051B" w:rsidP="000B051B">
      <w:pPr>
        <w:numPr>
          <w:ilvl w:val="0"/>
          <w:numId w:val="11"/>
        </w:numPr>
        <w:jc w:val="both"/>
      </w:pPr>
      <w:r w:rsidRPr="000B051B">
        <w:t>Running multiple initializations (</w:t>
      </w:r>
      <w:proofErr w:type="spellStart"/>
      <w:r w:rsidRPr="000B051B">
        <w:t>n_init</w:t>
      </w:r>
      <w:proofErr w:type="spellEnd"/>
      <w:r w:rsidRPr="000B051B">
        <w:t xml:space="preserve"> parameter): Running K-means several times with different centroid seeds and keeping the best result (lowest inertia) reduces the chance of settling on a poor local minimum.</w:t>
      </w:r>
    </w:p>
    <w:p w14:paraId="5623BAA0" w14:textId="77777777" w:rsidR="000B051B" w:rsidRPr="000B051B" w:rsidRDefault="000B051B" w:rsidP="000B051B">
      <w:pPr>
        <w:numPr>
          <w:ilvl w:val="0"/>
          <w:numId w:val="11"/>
        </w:numPr>
        <w:jc w:val="both"/>
      </w:pPr>
      <w:r w:rsidRPr="000B051B">
        <w:t>Considering alternative algorithms: If clusters are non-spherical or of varying density, algorithms like DBSCAN or Gaussian Mixture Models may be more appropriate than K-means.</w:t>
      </w:r>
    </w:p>
    <w:p w14:paraId="33BB6A3C" w14:textId="77777777" w:rsidR="000B051B" w:rsidRPr="000B051B" w:rsidRDefault="000B051B" w:rsidP="000B051B">
      <w:pPr>
        <w:jc w:val="both"/>
      </w:pPr>
    </w:p>
    <w:p w14:paraId="37E75F08" w14:textId="77777777" w:rsidR="000B051B" w:rsidRDefault="000B051B" w:rsidP="000B051B">
      <w:pPr>
        <w:jc w:val="both"/>
      </w:pPr>
    </w:p>
    <w:p w14:paraId="51183947" w14:textId="77777777" w:rsidR="000B051B" w:rsidRDefault="000B051B" w:rsidP="000B051B">
      <w:pPr>
        <w:jc w:val="both"/>
      </w:pPr>
    </w:p>
    <w:p w14:paraId="1B120CFC" w14:textId="77777777" w:rsidR="000B051B" w:rsidRDefault="000B051B" w:rsidP="000B051B">
      <w:pPr>
        <w:jc w:val="both"/>
      </w:pPr>
    </w:p>
    <w:p w14:paraId="0461A458" w14:textId="77777777" w:rsidR="000B051B" w:rsidRDefault="000B051B" w:rsidP="000B051B">
      <w:pPr>
        <w:jc w:val="both"/>
      </w:pPr>
    </w:p>
    <w:p w14:paraId="2DC44449" w14:textId="77777777" w:rsidR="000B051B" w:rsidRDefault="000B051B" w:rsidP="000B051B">
      <w:pPr>
        <w:jc w:val="both"/>
      </w:pPr>
    </w:p>
    <w:p w14:paraId="0AF74D62" w14:textId="77777777" w:rsidR="000B051B" w:rsidRDefault="000B051B" w:rsidP="000B051B">
      <w:pPr>
        <w:jc w:val="both"/>
      </w:pPr>
    </w:p>
    <w:p w14:paraId="28D5D023" w14:textId="77777777" w:rsidR="000B051B" w:rsidRDefault="000B051B" w:rsidP="000B051B">
      <w:pPr>
        <w:jc w:val="both"/>
      </w:pPr>
    </w:p>
    <w:p w14:paraId="36FDAC11" w14:textId="77777777" w:rsidR="000B051B" w:rsidRDefault="000B051B" w:rsidP="000B051B">
      <w:pPr>
        <w:jc w:val="both"/>
      </w:pPr>
    </w:p>
    <w:p w14:paraId="7F53C341" w14:textId="77777777" w:rsidR="000B051B" w:rsidRDefault="000B051B" w:rsidP="000B051B">
      <w:pPr>
        <w:jc w:val="both"/>
      </w:pPr>
    </w:p>
    <w:p w14:paraId="1F51C670" w14:textId="77777777" w:rsidR="000B051B" w:rsidRDefault="000B051B" w:rsidP="000B051B">
      <w:pPr>
        <w:jc w:val="both"/>
      </w:pPr>
    </w:p>
    <w:p w14:paraId="05B33D83" w14:textId="77777777" w:rsidR="000B051B" w:rsidRDefault="000B051B" w:rsidP="000B051B">
      <w:pPr>
        <w:jc w:val="both"/>
      </w:pPr>
    </w:p>
    <w:p w14:paraId="121390A7" w14:textId="77777777" w:rsidR="000B051B" w:rsidRDefault="000B051B" w:rsidP="000B051B">
      <w:pPr>
        <w:jc w:val="both"/>
      </w:pPr>
    </w:p>
    <w:p w14:paraId="27A3F5DC" w14:textId="77777777" w:rsidR="000B051B" w:rsidRDefault="000B051B" w:rsidP="000B051B">
      <w:pPr>
        <w:jc w:val="both"/>
      </w:pPr>
    </w:p>
    <w:p w14:paraId="3CD64701" w14:textId="77777777" w:rsidR="000B051B" w:rsidRDefault="000B051B" w:rsidP="000B051B">
      <w:pPr>
        <w:jc w:val="both"/>
      </w:pPr>
    </w:p>
    <w:p w14:paraId="4E78E46A" w14:textId="77777777" w:rsidR="000B051B" w:rsidRDefault="000B051B" w:rsidP="000B051B">
      <w:pPr>
        <w:jc w:val="both"/>
      </w:pPr>
    </w:p>
    <w:p w14:paraId="304FE7EA" w14:textId="77777777" w:rsidR="000B051B" w:rsidRDefault="000B051B" w:rsidP="000B051B">
      <w:pPr>
        <w:jc w:val="both"/>
      </w:pPr>
    </w:p>
    <w:p w14:paraId="59010C66" w14:textId="77777777" w:rsidR="000B051B" w:rsidRDefault="000B051B" w:rsidP="000B051B">
      <w:pPr>
        <w:jc w:val="both"/>
      </w:pPr>
    </w:p>
    <w:p w14:paraId="3CB1CDE8" w14:textId="77777777" w:rsidR="000B051B" w:rsidRDefault="000B051B" w:rsidP="000B051B">
      <w:pPr>
        <w:jc w:val="both"/>
      </w:pPr>
    </w:p>
    <w:p w14:paraId="6CCA662A" w14:textId="77777777" w:rsidR="000B051B" w:rsidRDefault="000B051B" w:rsidP="000B051B">
      <w:pPr>
        <w:jc w:val="both"/>
      </w:pPr>
    </w:p>
    <w:p w14:paraId="3BF469A8" w14:textId="77777777" w:rsidR="000B051B" w:rsidRDefault="000B051B" w:rsidP="000B051B">
      <w:pPr>
        <w:jc w:val="both"/>
      </w:pPr>
    </w:p>
    <w:p w14:paraId="79E8E930" w14:textId="77777777" w:rsidR="000B051B" w:rsidRDefault="000B051B" w:rsidP="000B051B">
      <w:pPr>
        <w:jc w:val="both"/>
      </w:pPr>
    </w:p>
    <w:p w14:paraId="732432FF" w14:textId="77777777" w:rsidR="000B051B" w:rsidRDefault="000B051B" w:rsidP="000B051B">
      <w:pPr>
        <w:jc w:val="both"/>
      </w:pPr>
    </w:p>
    <w:p w14:paraId="0449537B" w14:textId="77777777" w:rsidR="000B051B" w:rsidRDefault="000B051B" w:rsidP="000B051B">
      <w:pPr>
        <w:jc w:val="both"/>
      </w:pPr>
    </w:p>
    <w:p w14:paraId="01899899" w14:textId="77777777" w:rsidR="000B051B" w:rsidRDefault="000B051B" w:rsidP="000B051B">
      <w:pPr>
        <w:jc w:val="both"/>
      </w:pPr>
    </w:p>
    <w:p w14:paraId="3FCA2641" w14:textId="7966A7D7" w:rsidR="000B051B" w:rsidRPr="000B051B" w:rsidRDefault="000B051B" w:rsidP="000B051B">
      <w:pPr>
        <w:jc w:val="center"/>
        <w:rPr>
          <w:color w:val="EE0000"/>
          <w:sz w:val="32"/>
          <w:szCs w:val="32"/>
        </w:rPr>
      </w:pPr>
      <w:r w:rsidRPr="000B051B">
        <w:rPr>
          <w:b/>
          <w:bCs/>
          <w:color w:val="EE0000"/>
          <w:sz w:val="32"/>
          <w:szCs w:val="32"/>
        </w:rPr>
        <w:lastRenderedPageBreak/>
        <w:t xml:space="preserve">Question 2: SVM Underperforming on a Nonlinear Dataset </w:t>
      </w:r>
    </w:p>
    <w:p w14:paraId="619DE358" w14:textId="77777777" w:rsidR="000B051B" w:rsidRDefault="000B051B" w:rsidP="000B051B">
      <w:pPr>
        <w:jc w:val="both"/>
        <w:rPr>
          <w:b/>
          <w:bCs/>
        </w:rPr>
      </w:pPr>
    </w:p>
    <w:p w14:paraId="64264FA0" w14:textId="2607C423" w:rsidR="000B051B" w:rsidRDefault="000B051B" w:rsidP="000B051B">
      <w:pPr>
        <w:jc w:val="both"/>
      </w:pPr>
      <w:r w:rsidRPr="000B051B">
        <w:rPr>
          <w:b/>
          <w:bCs/>
          <w:sz w:val="24"/>
          <w:szCs w:val="24"/>
        </w:rPr>
        <w:t>Problem</w:t>
      </w:r>
    </w:p>
    <w:p w14:paraId="492A5BA3" w14:textId="01278502" w:rsidR="000B051B" w:rsidRPr="000B051B" w:rsidRDefault="000B051B" w:rsidP="000B051B">
      <w:pPr>
        <w:jc w:val="both"/>
      </w:pPr>
      <w:r w:rsidRPr="000B051B">
        <w:t>A Support Vector Machine (SVM) model underperforms when applied to a nonlinear dataset, indicating that the model is not capturing the underlying decision boundary correctly.</w:t>
      </w:r>
    </w:p>
    <w:p w14:paraId="4FE30E76" w14:textId="77777777" w:rsidR="000B051B" w:rsidRDefault="000B051B" w:rsidP="000B051B">
      <w:pPr>
        <w:jc w:val="both"/>
        <w:rPr>
          <w:b/>
          <w:bCs/>
        </w:rPr>
      </w:pPr>
    </w:p>
    <w:p w14:paraId="790A55C0" w14:textId="2CC9AC48" w:rsidR="000B051B" w:rsidRPr="000B051B" w:rsidRDefault="000B051B" w:rsidP="000B051B">
      <w:pPr>
        <w:jc w:val="both"/>
        <w:rPr>
          <w:b/>
          <w:bCs/>
          <w:sz w:val="24"/>
          <w:szCs w:val="24"/>
        </w:rPr>
      </w:pPr>
      <w:r w:rsidRPr="000B051B">
        <w:rPr>
          <w:b/>
          <w:bCs/>
          <w:sz w:val="24"/>
          <w:szCs w:val="24"/>
        </w:rPr>
        <w:t>Possible Causes</w:t>
      </w:r>
    </w:p>
    <w:p w14:paraId="4BAC24AC" w14:textId="77777777" w:rsidR="000B051B" w:rsidRPr="000B051B" w:rsidRDefault="000B051B" w:rsidP="000B051B">
      <w:pPr>
        <w:jc w:val="both"/>
      </w:pPr>
    </w:p>
    <w:p w14:paraId="1C88A947" w14:textId="77777777" w:rsidR="000B051B" w:rsidRPr="000B051B" w:rsidRDefault="000B051B" w:rsidP="000B051B">
      <w:pPr>
        <w:numPr>
          <w:ilvl w:val="0"/>
          <w:numId w:val="5"/>
        </w:numPr>
        <w:jc w:val="both"/>
      </w:pPr>
      <w:r w:rsidRPr="000B051B">
        <w:t>Incorrect kernel choice: Using a linear kernel on data that has a nonlinear decision boundary prevents the model from separating classes effectively.</w:t>
      </w:r>
    </w:p>
    <w:p w14:paraId="41D2CC74" w14:textId="77777777" w:rsidR="000B051B" w:rsidRPr="000B051B" w:rsidRDefault="000B051B" w:rsidP="000B051B">
      <w:pPr>
        <w:numPr>
          <w:ilvl w:val="0"/>
          <w:numId w:val="5"/>
        </w:numPr>
        <w:jc w:val="both"/>
      </w:pPr>
      <w:r w:rsidRPr="000B051B">
        <w:t>Improper parameter tuning: Parameters like C (regularization) and gamma (kernel coefficient for RBF/poly kernels) heavily affect performance. Wrong values can cause underfitting or overfitting.</w:t>
      </w:r>
    </w:p>
    <w:p w14:paraId="4EFA58CE" w14:textId="77777777" w:rsidR="000B051B" w:rsidRPr="000B051B" w:rsidRDefault="000B051B" w:rsidP="000B051B">
      <w:pPr>
        <w:numPr>
          <w:ilvl w:val="0"/>
          <w:numId w:val="5"/>
        </w:numPr>
        <w:jc w:val="both"/>
      </w:pPr>
      <w:r w:rsidRPr="000B051B">
        <w:t>Feature scaling issues: SVM is distance-based, so unscaled features with different ranges distort the margin and support vector calculations.</w:t>
      </w:r>
    </w:p>
    <w:p w14:paraId="6EF8AFF8" w14:textId="77777777" w:rsidR="000B051B" w:rsidRPr="000B051B" w:rsidRDefault="000B051B" w:rsidP="000B051B">
      <w:pPr>
        <w:jc w:val="both"/>
        <w:rPr>
          <w:b/>
          <w:bCs/>
          <w:sz w:val="24"/>
          <w:szCs w:val="24"/>
        </w:rPr>
      </w:pPr>
    </w:p>
    <w:p w14:paraId="752DA86E" w14:textId="12FC2A8A" w:rsidR="000B051B" w:rsidRPr="000B051B" w:rsidRDefault="000B051B" w:rsidP="000B051B">
      <w:pPr>
        <w:jc w:val="both"/>
        <w:rPr>
          <w:b/>
          <w:bCs/>
          <w:sz w:val="24"/>
          <w:szCs w:val="24"/>
        </w:rPr>
      </w:pPr>
      <w:r w:rsidRPr="000B051B">
        <w:rPr>
          <w:b/>
          <w:bCs/>
          <w:sz w:val="24"/>
          <w:szCs w:val="24"/>
        </w:rPr>
        <w:t>Debugging Techniques</w:t>
      </w:r>
    </w:p>
    <w:p w14:paraId="389D6E65" w14:textId="77777777" w:rsidR="000B051B" w:rsidRPr="000B051B" w:rsidRDefault="000B051B" w:rsidP="000B051B">
      <w:pPr>
        <w:jc w:val="both"/>
      </w:pPr>
    </w:p>
    <w:p w14:paraId="73A37CBE" w14:textId="77777777" w:rsidR="000B051B" w:rsidRPr="000B051B" w:rsidRDefault="000B051B" w:rsidP="000B051B">
      <w:pPr>
        <w:numPr>
          <w:ilvl w:val="0"/>
          <w:numId w:val="6"/>
        </w:numPr>
        <w:jc w:val="both"/>
      </w:pPr>
      <w:r w:rsidRPr="000B051B">
        <w:t>Visualize the decision boundary (for 2D/3D data) to check whether it matches the data's true separation pattern.</w:t>
      </w:r>
    </w:p>
    <w:p w14:paraId="61F57DBB" w14:textId="77777777" w:rsidR="000B051B" w:rsidRPr="000B051B" w:rsidRDefault="000B051B" w:rsidP="000B051B">
      <w:pPr>
        <w:numPr>
          <w:ilvl w:val="0"/>
          <w:numId w:val="6"/>
        </w:numPr>
        <w:jc w:val="both"/>
      </w:pPr>
      <w:r w:rsidRPr="000B051B">
        <w:t>Use cross-validation to evaluate model performance across different parameter settings rather than relying on a single train-test split.</w:t>
      </w:r>
    </w:p>
    <w:p w14:paraId="21E560C0" w14:textId="77777777" w:rsidR="000B051B" w:rsidRDefault="000B051B" w:rsidP="000B051B">
      <w:pPr>
        <w:numPr>
          <w:ilvl w:val="0"/>
          <w:numId w:val="6"/>
        </w:numPr>
        <w:jc w:val="both"/>
      </w:pPr>
      <w:r w:rsidRPr="000B051B">
        <w:t>Check learning curves to see if the issue is underfitting (high bias) or overfitting (high variance).</w:t>
      </w:r>
    </w:p>
    <w:p w14:paraId="1279E19F" w14:textId="733A3616" w:rsidR="000B051B" w:rsidRPr="000B051B" w:rsidRDefault="000B051B" w:rsidP="000B051B">
      <w:pPr>
        <w:ind w:left="720"/>
        <w:jc w:val="both"/>
      </w:pPr>
      <w:r w:rsidRPr="000B051B">
        <w:t xml:space="preserve"> Check learning curves to see if the issue is underfitting (high bias) or overfitting (high variance) — a large gap between training and validation accuracy points to overfitting, while poor performance on both suggests underfitting. </w:t>
      </w:r>
    </w:p>
    <w:p w14:paraId="68D13F37" w14:textId="325D828E" w:rsidR="000B051B" w:rsidRPr="000B051B" w:rsidRDefault="000B051B" w:rsidP="000B051B">
      <w:pPr>
        <w:numPr>
          <w:ilvl w:val="0"/>
          <w:numId w:val="6"/>
        </w:numPr>
        <w:jc w:val="both"/>
      </w:pPr>
      <w:r w:rsidRPr="000B051B">
        <w:t xml:space="preserve">  Examine the confusion matrix to see whether errors are concentrated in one class, which could point to class imbalance rather than kernel choice. </w:t>
      </w:r>
    </w:p>
    <w:p w14:paraId="71801BF3" w14:textId="68092CBF" w:rsidR="000B051B" w:rsidRDefault="000B051B" w:rsidP="000B051B">
      <w:pPr>
        <w:numPr>
          <w:ilvl w:val="0"/>
          <w:numId w:val="6"/>
        </w:numPr>
        <w:jc w:val="both"/>
      </w:pPr>
      <w:r w:rsidRPr="000B051B">
        <w:t>Check the number and proportion of support vectors — an unusually high number of support vectors relative to the dataset can indicate overfitting or a poor kernel/parameter fit.</w:t>
      </w:r>
    </w:p>
    <w:p w14:paraId="5896DED5" w14:textId="77777777" w:rsidR="000B051B" w:rsidRPr="000B051B" w:rsidRDefault="000B051B" w:rsidP="000B051B">
      <w:pPr>
        <w:ind w:left="360"/>
        <w:jc w:val="both"/>
        <w:rPr>
          <w:sz w:val="24"/>
          <w:szCs w:val="24"/>
        </w:rPr>
      </w:pPr>
    </w:p>
    <w:p w14:paraId="77BD7C37" w14:textId="77777777" w:rsidR="000B051B" w:rsidRPr="000B051B" w:rsidRDefault="000B051B" w:rsidP="000B051B">
      <w:pPr>
        <w:jc w:val="both"/>
        <w:rPr>
          <w:b/>
          <w:bCs/>
          <w:sz w:val="24"/>
          <w:szCs w:val="24"/>
        </w:rPr>
      </w:pPr>
      <w:r w:rsidRPr="000B051B">
        <w:rPr>
          <w:b/>
          <w:bCs/>
          <w:sz w:val="24"/>
          <w:szCs w:val="24"/>
        </w:rPr>
        <w:t>Optimization Methods</w:t>
      </w:r>
    </w:p>
    <w:p w14:paraId="32167356" w14:textId="77777777" w:rsidR="000B051B" w:rsidRPr="000B051B" w:rsidRDefault="000B051B" w:rsidP="000B051B">
      <w:pPr>
        <w:jc w:val="both"/>
      </w:pPr>
    </w:p>
    <w:p w14:paraId="3B533B59" w14:textId="77777777" w:rsidR="000B051B" w:rsidRPr="000B051B" w:rsidRDefault="000B051B" w:rsidP="000B051B">
      <w:pPr>
        <w:numPr>
          <w:ilvl w:val="0"/>
          <w:numId w:val="7"/>
        </w:numPr>
        <w:jc w:val="both"/>
      </w:pPr>
      <w:r w:rsidRPr="000B051B">
        <w:t>Kernel selection: Switch from a linear kernel to a nonlinear kernel such as RBF (Radial Basis Function) or polynomial kernel, which can map data into higher dimensions where it becomes linearly separable.</w:t>
      </w:r>
    </w:p>
    <w:p w14:paraId="0318986E" w14:textId="76A62654" w:rsidR="000B051B" w:rsidRPr="000B051B" w:rsidRDefault="000B051B" w:rsidP="000B051B">
      <w:pPr>
        <w:numPr>
          <w:ilvl w:val="0"/>
          <w:numId w:val="7"/>
        </w:numPr>
        <w:jc w:val="both"/>
      </w:pPr>
      <w:r w:rsidRPr="000B051B">
        <w:t xml:space="preserve">Hyperparameter tuning: Use </w:t>
      </w:r>
      <w:proofErr w:type="spellStart"/>
      <w:r w:rsidRPr="000B051B">
        <w:t>GridSearchCV</w:t>
      </w:r>
      <w:proofErr w:type="spellEnd"/>
      <w:r w:rsidRPr="000B051B">
        <w:t xml:space="preserve"> or</w:t>
      </w:r>
      <w:r>
        <w:t xml:space="preserve"> </w:t>
      </w:r>
      <w:proofErr w:type="spellStart"/>
      <w:r w:rsidRPr="000B051B">
        <w:t>RandomizedSearchCV</w:t>
      </w:r>
      <w:proofErr w:type="spellEnd"/>
      <w:r w:rsidRPr="000B051B">
        <w:t xml:space="preserve"> to systematically search for optimal values of C and gamma. A high C creates a stricter margin (risk of overfitting); a high gamma makes the model focus on points very close to the boundary (also risk of overfitting).</w:t>
      </w:r>
    </w:p>
    <w:p w14:paraId="619C784B" w14:textId="77777777" w:rsidR="000B051B" w:rsidRPr="000B051B" w:rsidRDefault="000B051B" w:rsidP="000B051B">
      <w:pPr>
        <w:numPr>
          <w:ilvl w:val="0"/>
          <w:numId w:val="7"/>
        </w:numPr>
        <w:jc w:val="both"/>
      </w:pPr>
      <w:r w:rsidRPr="000B051B">
        <w:t xml:space="preserve">Feature scaling: Apply </w:t>
      </w:r>
      <w:proofErr w:type="spellStart"/>
      <w:r w:rsidRPr="000B051B">
        <w:t>StandardScaler</w:t>
      </w:r>
      <w:proofErr w:type="spellEnd"/>
      <w:r w:rsidRPr="000B051B">
        <w:t xml:space="preserve"> or normalization before training, since SVM performance is highly sensitive to feature magnitude.</w:t>
      </w:r>
    </w:p>
    <w:p w14:paraId="33A88EF0" w14:textId="74CCBC05" w:rsidR="000B051B" w:rsidRDefault="000B051B" w:rsidP="000B051B">
      <w:pPr>
        <w:numPr>
          <w:ilvl w:val="0"/>
          <w:numId w:val="7"/>
        </w:numPr>
        <w:jc w:val="both"/>
      </w:pPr>
      <w:r w:rsidRPr="000B051B">
        <w:t>Regularization tuning: Adjust the C parameter to balance the trade-off between a smooth decision boundary and correctly classifying training points.</w:t>
      </w:r>
    </w:p>
    <w:p w14:paraId="6137C9CE" w14:textId="18E7ADD0" w:rsidR="000B051B" w:rsidRPr="000B051B" w:rsidRDefault="000B051B" w:rsidP="000B051B">
      <w:pPr>
        <w:jc w:val="center"/>
        <w:rPr>
          <w:b/>
          <w:bCs/>
          <w:color w:val="EE0000"/>
          <w:sz w:val="32"/>
          <w:szCs w:val="32"/>
        </w:rPr>
      </w:pPr>
      <w:r w:rsidRPr="000B051B">
        <w:rPr>
          <w:b/>
          <w:bCs/>
          <w:color w:val="EE0000"/>
          <w:sz w:val="32"/>
          <w:szCs w:val="32"/>
        </w:rPr>
        <w:lastRenderedPageBreak/>
        <w:t>Question 3: RNN Poor Long-Term Dependency Learning in NLP</w:t>
      </w:r>
    </w:p>
    <w:p w14:paraId="3445CC96" w14:textId="7FD5DC9F" w:rsidR="000B051B" w:rsidRPr="000B051B" w:rsidRDefault="000B051B" w:rsidP="000B051B">
      <w:pPr>
        <w:jc w:val="both"/>
      </w:pPr>
      <w:r w:rsidRPr="000B051B">
        <w:rPr>
          <w:b/>
          <w:bCs/>
          <w:sz w:val="24"/>
          <w:szCs w:val="24"/>
        </w:rPr>
        <w:t>Problem</w:t>
      </w:r>
      <w:r w:rsidRPr="000B051B">
        <w:br/>
        <w:t>A Natural Language Processing (NLP) model using standard Recurrent Neural Networks (RNNs) struggles to learn long-term dependencies in sequential text data, causing poor performance on tasks requiring context from earlier parts of a sequence.</w:t>
      </w:r>
    </w:p>
    <w:p w14:paraId="5F4FCB2D" w14:textId="77777777" w:rsidR="000B051B" w:rsidRDefault="000B051B" w:rsidP="000B051B">
      <w:pPr>
        <w:jc w:val="both"/>
        <w:rPr>
          <w:b/>
          <w:bCs/>
        </w:rPr>
      </w:pPr>
    </w:p>
    <w:p w14:paraId="74C66DC8" w14:textId="76EF8F0D" w:rsidR="000B051B" w:rsidRPr="000B051B" w:rsidRDefault="000B051B" w:rsidP="000B051B">
      <w:pPr>
        <w:jc w:val="both"/>
        <w:rPr>
          <w:b/>
          <w:bCs/>
          <w:sz w:val="24"/>
          <w:szCs w:val="24"/>
        </w:rPr>
      </w:pPr>
      <w:r w:rsidRPr="000B051B">
        <w:rPr>
          <w:b/>
          <w:bCs/>
          <w:sz w:val="24"/>
          <w:szCs w:val="24"/>
        </w:rPr>
        <w:t>Possible Causes</w:t>
      </w:r>
    </w:p>
    <w:p w14:paraId="0CF721BC" w14:textId="77777777" w:rsidR="000B051B" w:rsidRPr="000B051B" w:rsidRDefault="000B051B" w:rsidP="000B051B">
      <w:pPr>
        <w:jc w:val="both"/>
      </w:pPr>
    </w:p>
    <w:p w14:paraId="7B6E82F2" w14:textId="77777777" w:rsidR="000B051B" w:rsidRPr="000B051B" w:rsidRDefault="000B051B" w:rsidP="000B051B">
      <w:pPr>
        <w:numPr>
          <w:ilvl w:val="0"/>
          <w:numId w:val="8"/>
        </w:numPr>
        <w:jc w:val="both"/>
      </w:pPr>
      <w:r w:rsidRPr="000B051B">
        <w:t>Vanishing gradients: During backpropagation through time (BPTT), gradients shrink exponentially as they are propagated backward through many time steps, preventing the network from learning relationships between distant words.</w:t>
      </w:r>
    </w:p>
    <w:p w14:paraId="59A27054" w14:textId="77777777" w:rsidR="000B051B" w:rsidRPr="000B051B" w:rsidRDefault="000B051B" w:rsidP="000B051B">
      <w:pPr>
        <w:numPr>
          <w:ilvl w:val="0"/>
          <w:numId w:val="8"/>
        </w:numPr>
        <w:jc w:val="both"/>
      </w:pPr>
      <w:r w:rsidRPr="000B051B">
        <w:t>Limited memory capacity: A vanilla RNN's hidden state can only retain a small amount of information, causing it to "forget" earlier context as the sequence grows longer.</w:t>
      </w:r>
    </w:p>
    <w:p w14:paraId="47BC2E71" w14:textId="77777777" w:rsidR="000B051B" w:rsidRDefault="000B051B" w:rsidP="000B051B">
      <w:pPr>
        <w:numPr>
          <w:ilvl w:val="0"/>
          <w:numId w:val="8"/>
        </w:numPr>
        <w:jc w:val="both"/>
      </w:pPr>
      <w:r w:rsidRPr="000B051B">
        <w:t>Exploding gradients: The opposite issue can also occur, where gradients grow too large, destabilizing training.</w:t>
      </w:r>
    </w:p>
    <w:p w14:paraId="51EA3E8D" w14:textId="77777777" w:rsidR="000B051B" w:rsidRPr="000B051B" w:rsidRDefault="000B051B" w:rsidP="000B051B">
      <w:pPr>
        <w:ind w:left="360"/>
        <w:jc w:val="both"/>
      </w:pPr>
    </w:p>
    <w:p w14:paraId="194E7C6B" w14:textId="77777777" w:rsidR="000B051B" w:rsidRPr="000B051B" w:rsidRDefault="000B051B" w:rsidP="000B051B">
      <w:pPr>
        <w:jc w:val="both"/>
        <w:rPr>
          <w:b/>
          <w:bCs/>
          <w:sz w:val="24"/>
          <w:szCs w:val="24"/>
        </w:rPr>
      </w:pPr>
      <w:r w:rsidRPr="000B051B">
        <w:rPr>
          <w:b/>
          <w:bCs/>
          <w:sz w:val="24"/>
          <w:szCs w:val="24"/>
        </w:rPr>
        <w:t>Debugging Steps</w:t>
      </w:r>
    </w:p>
    <w:p w14:paraId="083F879D" w14:textId="77777777" w:rsidR="000B051B" w:rsidRPr="000B051B" w:rsidRDefault="000B051B" w:rsidP="000B051B">
      <w:pPr>
        <w:jc w:val="both"/>
      </w:pPr>
    </w:p>
    <w:p w14:paraId="7307E6C4" w14:textId="77777777" w:rsidR="000B051B" w:rsidRPr="000B051B" w:rsidRDefault="000B051B" w:rsidP="000B051B">
      <w:pPr>
        <w:numPr>
          <w:ilvl w:val="0"/>
          <w:numId w:val="9"/>
        </w:numPr>
        <w:jc w:val="both"/>
      </w:pPr>
      <w:r w:rsidRPr="000B051B">
        <w:t>Monitor gradient norms during training to check for vanishing or exploding gradients.</w:t>
      </w:r>
    </w:p>
    <w:p w14:paraId="112CDB80" w14:textId="77777777" w:rsidR="000B051B" w:rsidRPr="000B051B" w:rsidRDefault="000B051B" w:rsidP="000B051B">
      <w:pPr>
        <w:numPr>
          <w:ilvl w:val="0"/>
          <w:numId w:val="9"/>
        </w:numPr>
        <w:jc w:val="both"/>
      </w:pPr>
      <w:r w:rsidRPr="000B051B">
        <w:t>Test performance on sequences of varying lengths to confirm whether accuracy degrades as dependency distance increases.</w:t>
      </w:r>
    </w:p>
    <w:p w14:paraId="00ED7F5E" w14:textId="77777777" w:rsidR="000B051B" w:rsidRDefault="000B051B" w:rsidP="000B051B">
      <w:pPr>
        <w:numPr>
          <w:ilvl w:val="0"/>
          <w:numId w:val="9"/>
        </w:numPr>
        <w:jc w:val="both"/>
      </w:pPr>
      <w:r w:rsidRPr="000B051B">
        <w:t>Inspect training/validation loss curves for signs of stalled learning, which often indicates a vanishing gradient problem.</w:t>
      </w:r>
    </w:p>
    <w:p w14:paraId="6FCAF745" w14:textId="77777777" w:rsidR="000B051B" w:rsidRPr="000B051B" w:rsidRDefault="000B051B" w:rsidP="000B051B">
      <w:pPr>
        <w:ind w:left="360"/>
        <w:jc w:val="both"/>
      </w:pPr>
    </w:p>
    <w:p w14:paraId="323BDFAA" w14:textId="77777777" w:rsidR="000B051B" w:rsidRDefault="000B051B" w:rsidP="000B051B">
      <w:pPr>
        <w:jc w:val="both"/>
        <w:rPr>
          <w:b/>
          <w:bCs/>
          <w:sz w:val="24"/>
          <w:szCs w:val="24"/>
        </w:rPr>
      </w:pPr>
      <w:r w:rsidRPr="000B051B">
        <w:rPr>
          <w:b/>
          <w:bCs/>
          <w:sz w:val="24"/>
          <w:szCs w:val="24"/>
        </w:rPr>
        <w:t>Proposed Solutions</w:t>
      </w:r>
    </w:p>
    <w:p w14:paraId="4FEDE180" w14:textId="77777777" w:rsidR="000B051B" w:rsidRPr="000B051B" w:rsidRDefault="000B051B" w:rsidP="000B051B">
      <w:pPr>
        <w:jc w:val="both"/>
        <w:rPr>
          <w:sz w:val="24"/>
          <w:szCs w:val="24"/>
        </w:rPr>
      </w:pPr>
    </w:p>
    <w:p w14:paraId="3E003E2C" w14:textId="77777777" w:rsidR="000B051B" w:rsidRPr="000B051B" w:rsidRDefault="000B051B" w:rsidP="000B051B">
      <w:pPr>
        <w:numPr>
          <w:ilvl w:val="0"/>
          <w:numId w:val="10"/>
        </w:numPr>
        <w:jc w:val="both"/>
      </w:pPr>
      <w:r w:rsidRPr="000B051B">
        <w:t>LSTM (Long Short-Term Memory) units: LSTMs introduce gating mechanisms (input, forget, and output gates) and a cell state that allow the network to selectively retain or discard information, effectively solving the vanishing gradient problem for longer sequences.</w:t>
      </w:r>
    </w:p>
    <w:p w14:paraId="2A5DF2EB" w14:textId="77777777" w:rsidR="000B051B" w:rsidRPr="000B051B" w:rsidRDefault="000B051B" w:rsidP="000B051B">
      <w:pPr>
        <w:numPr>
          <w:ilvl w:val="0"/>
          <w:numId w:val="10"/>
        </w:numPr>
        <w:jc w:val="both"/>
      </w:pPr>
      <w:r w:rsidRPr="000B051B">
        <w:t>GRU (Gated Recurrent Unit) units: A simplified alternative to LSTM with fewer parameters (update and reset gates), offering similar benefits for long-term dependency learning with faster training.</w:t>
      </w:r>
    </w:p>
    <w:p w14:paraId="713CE3C1" w14:textId="77777777" w:rsidR="000B051B" w:rsidRPr="000B051B" w:rsidRDefault="000B051B" w:rsidP="000B051B">
      <w:pPr>
        <w:numPr>
          <w:ilvl w:val="0"/>
          <w:numId w:val="10"/>
        </w:numPr>
        <w:jc w:val="both"/>
      </w:pPr>
      <w:r w:rsidRPr="000B051B">
        <w:t>Attention mechanisms: Allow the model to directly access and weigh relevant information from any position in the sequence, rather than relying solely on the compressed hidden state, greatly improving performance on long sequences.</w:t>
      </w:r>
    </w:p>
    <w:p w14:paraId="47FA60C5" w14:textId="77777777" w:rsidR="000B051B" w:rsidRPr="000B051B" w:rsidRDefault="000B051B" w:rsidP="000B051B">
      <w:pPr>
        <w:numPr>
          <w:ilvl w:val="0"/>
          <w:numId w:val="10"/>
        </w:numPr>
        <w:jc w:val="both"/>
      </w:pPr>
      <w:r w:rsidRPr="000B051B">
        <w:t xml:space="preserve">Improved training strategies: Techniques such as gradient clipping (to prevent exploding gradients), using shorter truncated backpropagation windows, and pretraining with embeddings (e.g., word2vec, </w:t>
      </w:r>
      <w:proofErr w:type="spellStart"/>
      <w:r w:rsidRPr="000B051B">
        <w:t>GloVe</w:t>
      </w:r>
      <w:proofErr w:type="spellEnd"/>
      <w:r w:rsidRPr="000B051B">
        <w:t>) can further stabilize and improve training.</w:t>
      </w:r>
    </w:p>
    <w:p w14:paraId="6B5F3091" w14:textId="77777777" w:rsidR="000B051B" w:rsidRDefault="000B051B" w:rsidP="000B051B">
      <w:pPr>
        <w:numPr>
          <w:ilvl w:val="0"/>
          <w:numId w:val="10"/>
        </w:numPr>
        <w:jc w:val="both"/>
      </w:pPr>
      <w:r w:rsidRPr="000B051B">
        <w:t>Transformer-based architectures: For very long-range dependencies, replacing RNNs entirely with Transformer models (which use self-attention instead of recurrence) is often the most effective modern solution.</w:t>
      </w:r>
    </w:p>
    <w:p w14:paraId="7B66664E" w14:textId="77777777" w:rsidR="000B051B" w:rsidRDefault="000B051B" w:rsidP="000B051B">
      <w:pPr>
        <w:jc w:val="both"/>
      </w:pPr>
    </w:p>
    <w:p w14:paraId="65B1A063" w14:textId="77777777" w:rsidR="00743588" w:rsidRDefault="00743588" w:rsidP="000B051B">
      <w:pPr>
        <w:jc w:val="both"/>
      </w:pPr>
    </w:p>
    <w:p w14:paraId="060669D1" w14:textId="77777777" w:rsidR="00743588" w:rsidRPr="00743588" w:rsidRDefault="00743588" w:rsidP="00743588">
      <w:pPr>
        <w:rPr>
          <w:b/>
          <w:bCs/>
          <w:color w:val="EE0000"/>
          <w:sz w:val="28"/>
          <w:szCs w:val="28"/>
        </w:rPr>
      </w:pPr>
      <w:r w:rsidRPr="00743588">
        <w:rPr>
          <w:b/>
          <w:bCs/>
          <w:color w:val="EE0000"/>
          <w:sz w:val="28"/>
          <w:szCs w:val="28"/>
        </w:rPr>
        <w:lastRenderedPageBreak/>
        <w:t>Memory-Augmented</w:t>
      </w:r>
      <w:r w:rsidRPr="00743588">
        <w:rPr>
          <w:b/>
          <w:bCs/>
          <w:color w:val="EE0000"/>
          <w:sz w:val="28"/>
          <w:szCs w:val="28"/>
        </w:rPr>
        <w:t xml:space="preserve"> </w:t>
      </w:r>
      <w:r w:rsidRPr="00743588">
        <w:rPr>
          <w:b/>
          <w:bCs/>
          <w:color w:val="EE0000"/>
          <w:sz w:val="28"/>
          <w:szCs w:val="28"/>
        </w:rPr>
        <w:t>Neural Networks</w:t>
      </w:r>
    </w:p>
    <w:p w14:paraId="6CD3579B" w14:textId="0784A04D" w:rsidR="00743588" w:rsidRDefault="00743588" w:rsidP="00743588">
      <w:pPr>
        <w:jc w:val="both"/>
      </w:pPr>
      <w:r w:rsidRPr="00743588">
        <w:br/>
        <w:t>Beyond LSTMs, GRUs, attention, and Transformers, another approach to the long-term dependency problem is the use of memory-augmented neural networks, such as Neural Turing Machines (NTMs) and Differentiable Neural Computers (DNCs). These architectures pair a neural network with an external, addressable memory bank that the model can explicitly read from and write to, rather than relying solely on an internal hidden state to carry information forward. This allows the model to store specific pieces of information (such as a name or fact mentioned early in a document) and retrieve them precisely much later in the sequence, without the information being gradually diluted or overwritten the way it is in a standard RNN's hidden state. While more complex to train and less commonly used in mainstream NLP pipelines compared to attention-based models, memory-augmented networks are particularly useful for tasks requiring very precise long-range recall, such as question answering over long documents or algorithmic reasoning tasks.</w:t>
      </w:r>
    </w:p>
    <w:p w14:paraId="17A51E53" w14:textId="77777777" w:rsidR="000B051B" w:rsidRDefault="000B051B" w:rsidP="000B051B">
      <w:pPr>
        <w:jc w:val="both"/>
      </w:pPr>
    </w:p>
    <w:p w14:paraId="293A548A" w14:textId="77777777" w:rsidR="000B051B" w:rsidRDefault="000B051B" w:rsidP="000B051B">
      <w:pPr>
        <w:jc w:val="both"/>
      </w:pPr>
    </w:p>
    <w:sectPr w:rsidR="000B0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A5C21"/>
    <w:multiLevelType w:val="multilevel"/>
    <w:tmpl w:val="457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C283B"/>
    <w:multiLevelType w:val="multilevel"/>
    <w:tmpl w:val="3DC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2C4"/>
    <w:multiLevelType w:val="multilevel"/>
    <w:tmpl w:val="217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44D3C"/>
    <w:multiLevelType w:val="multilevel"/>
    <w:tmpl w:val="64243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6DC2E48"/>
    <w:multiLevelType w:val="multilevel"/>
    <w:tmpl w:val="77B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60F4B"/>
    <w:multiLevelType w:val="multilevel"/>
    <w:tmpl w:val="A0F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834A0"/>
    <w:multiLevelType w:val="multilevel"/>
    <w:tmpl w:val="1FFC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61EBA"/>
    <w:multiLevelType w:val="multilevel"/>
    <w:tmpl w:val="0FA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C344C"/>
    <w:multiLevelType w:val="multilevel"/>
    <w:tmpl w:val="0C6C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B02CA"/>
    <w:multiLevelType w:val="multilevel"/>
    <w:tmpl w:val="6F5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B0587"/>
    <w:multiLevelType w:val="multilevel"/>
    <w:tmpl w:val="7CA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5493">
    <w:abstractNumId w:val="3"/>
  </w:num>
  <w:num w:numId="2" w16cid:durableId="419789427">
    <w:abstractNumId w:val="0"/>
  </w:num>
  <w:num w:numId="3" w16cid:durableId="484975502">
    <w:abstractNumId w:val="8"/>
  </w:num>
  <w:num w:numId="4" w16cid:durableId="464392852">
    <w:abstractNumId w:val="4"/>
  </w:num>
  <w:num w:numId="5" w16cid:durableId="576984824">
    <w:abstractNumId w:val="9"/>
  </w:num>
  <w:num w:numId="6" w16cid:durableId="1476339555">
    <w:abstractNumId w:val="6"/>
  </w:num>
  <w:num w:numId="7" w16cid:durableId="1537886058">
    <w:abstractNumId w:val="5"/>
  </w:num>
  <w:num w:numId="8" w16cid:durableId="1970041098">
    <w:abstractNumId w:val="10"/>
  </w:num>
  <w:num w:numId="9" w16cid:durableId="361443918">
    <w:abstractNumId w:val="7"/>
  </w:num>
  <w:num w:numId="10" w16cid:durableId="953831636">
    <w:abstractNumId w:val="1"/>
  </w:num>
  <w:num w:numId="11" w16cid:durableId="1121807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1B"/>
    <w:rsid w:val="000B051B"/>
    <w:rsid w:val="003D541A"/>
    <w:rsid w:val="00743588"/>
    <w:rsid w:val="00A7249F"/>
    <w:rsid w:val="00D420C0"/>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9BB3"/>
  <w15:chartTrackingRefBased/>
  <w15:docId w15:val="{8DBCA02A-3244-48C5-A81A-F76921D6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51B"/>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0B0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5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5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5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5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51B"/>
    <w:rPr>
      <w:rFonts w:eastAsiaTheme="majorEastAsia" w:cstheme="majorBidi"/>
      <w:color w:val="272727" w:themeColor="text1" w:themeTint="D8"/>
    </w:rPr>
  </w:style>
  <w:style w:type="paragraph" w:styleId="Title">
    <w:name w:val="Title"/>
    <w:basedOn w:val="Normal"/>
    <w:next w:val="Normal"/>
    <w:link w:val="TitleChar"/>
    <w:uiPriority w:val="10"/>
    <w:qFormat/>
    <w:rsid w:val="000B0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51B"/>
    <w:pPr>
      <w:spacing w:before="160"/>
      <w:jc w:val="center"/>
    </w:pPr>
    <w:rPr>
      <w:i/>
      <w:iCs/>
      <w:color w:val="404040" w:themeColor="text1" w:themeTint="BF"/>
    </w:rPr>
  </w:style>
  <w:style w:type="character" w:customStyle="1" w:styleId="QuoteChar">
    <w:name w:val="Quote Char"/>
    <w:basedOn w:val="DefaultParagraphFont"/>
    <w:link w:val="Quote"/>
    <w:uiPriority w:val="29"/>
    <w:rsid w:val="000B051B"/>
    <w:rPr>
      <w:i/>
      <w:iCs/>
      <w:color w:val="404040" w:themeColor="text1" w:themeTint="BF"/>
    </w:rPr>
  </w:style>
  <w:style w:type="paragraph" w:styleId="ListParagraph">
    <w:name w:val="List Paragraph"/>
    <w:basedOn w:val="Normal"/>
    <w:uiPriority w:val="34"/>
    <w:qFormat/>
    <w:rsid w:val="000B051B"/>
    <w:pPr>
      <w:ind w:left="720"/>
      <w:contextualSpacing/>
    </w:pPr>
  </w:style>
  <w:style w:type="character" w:styleId="IntenseEmphasis">
    <w:name w:val="Intense Emphasis"/>
    <w:basedOn w:val="DefaultParagraphFont"/>
    <w:uiPriority w:val="21"/>
    <w:qFormat/>
    <w:rsid w:val="000B051B"/>
    <w:rPr>
      <w:i/>
      <w:iCs/>
      <w:color w:val="2F5496" w:themeColor="accent1" w:themeShade="BF"/>
    </w:rPr>
  </w:style>
  <w:style w:type="paragraph" w:styleId="IntenseQuote">
    <w:name w:val="Intense Quote"/>
    <w:basedOn w:val="Normal"/>
    <w:next w:val="Normal"/>
    <w:link w:val="IntenseQuoteChar"/>
    <w:uiPriority w:val="30"/>
    <w:qFormat/>
    <w:rsid w:val="000B0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51B"/>
    <w:rPr>
      <w:i/>
      <w:iCs/>
      <w:color w:val="2F5496" w:themeColor="accent1" w:themeShade="BF"/>
    </w:rPr>
  </w:style>
  <w:style w:type="character" w:styleId="IntenseReference">
    <w:name w:val="Intense Reference"/>
    <w:basedOn w:val="DefaultParagraphFont"/>
    <w:uiPriority w:val="32"/>
    <w:qFormat/>
    <w:rsid w:val="000B0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N.kishan Kumar</cp:lastModifiedBy>
  <cp:revision>1</cp:revision>
  <dcterms:created xsi:type="dcterms:W3CDTF">2026-07-22T18:42:00Z</dcterms:created>
  <dcterms:modified xsi:type="dcterms:W3CDTF">2026-07-22T18:54:00Z</dcterms:modified>
</cp:coreProperties>
</file>