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DDL Observation</w:t>
      </w:r>
    </w:p>
    <w:p>
      <w:pPr>
        <w:spacing w:after="200"/>
      </w:pPr>
      <w:r>
        <w:rPr>
          <w:i/>
          <w:iCs/>
        </w:rPr>
        <w:t xml:space="preserve">Tables used: STUDENT, FACULTY, DEPARTMENT/DEPT, COURSE.</w:t>
      </w:r>
    </w:p>
    <w:p>
      <w:pPr>
        <w:pStyle w:val="Heading2"/>
        <w:spacing w:after="120" w:before="300"/>
      </w:pPr>
      <w:r>
        <w:t xml:space="preserve">-- 1. CREATE: Create database and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DATABASE company;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 company;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employees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emp_id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emp_name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department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salary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hire_date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/>
      </w:pPr>
      <w:r>
        <w:drawing>
          <wp:inline distT="0" distB="0" distL="0" distR="0">
            <wp:extent cx="59436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-- 2. ALTER TABLE: Add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Modify FACULTY by adding column Dept VARCHAR(10)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FACULTY ADD Dept VARCHAR(10);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FACULTY ADD Age NUMBER(3);   -- fails: NUMBER is not a valid MySQL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ALTER TABLE - DROP COLUMN (demonstration)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STUDENT ADD TempCol VARCHAR(5);   -- add a throwaway column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STUDENT DROP COLUMN TempCol;      -- then drop it</w:t>
            </w:r>
          </w:p>
        </w:tc>
      </w:tr>
    </w:tbl>
    <w:p>
      <w:pPr>
        <w:spacing w:after="200"/>
      </w:pPr>
      <w:r>
        <w:drawing>
          <wp:inline distT="0" distB="0" distL="0" distR="0">
            <wp:extent cx="59436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-- 3. Adding Constraint: PRIMARY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STUDENT    ADD PRIMARY KEY (RegNo);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FACULTY    ADD PRIMARY KEY (FacNo);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DEPARTMENT ADD PRIMARY KEY (DeptNo);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COURSE     ADD PRIMARY KEY (CourseNo);</w:t>
            </w:r>
          </w:p>
        </w:tc>
      </w:tr>
    </w:tbl>
    <w:p>
      <w:pPr>
        <w:spacing w:after="200"/>
      </w:pPr>
      <w:r>
        <w:drawing>
          <wp:inline distT="0" distB="0" distL="0" distR="0">
            <wp:extent cx="59436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-- 4. ALTER TABLE - ADD FOREIGN KEY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COURSE ADD CONSTRAINT fk_course_faculty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FOREIGN KEY (FacNo) REFERENCES FACULTY(FacNo);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DEPARTMENT ADD CONSTRAINT fk_dept_head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FOREIGN KEY (DeptHead) REFERENCES FACULTY(FacNo);</w:t>
            </w:r>
          </w:p>
        </w:tc>
      </w:tr>
    </w:tbl>
    <w:p>
      <w:pPr>
        <w:spacing w:after="200"/>
      </w:pPr>
      <w:r>
        <w:drawing>
          <wp:inline distT="0" distB="0" distL="0" distR="0">
            <wp:extent cx="59436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-- 5. RENAME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RENAME TABLE DEPARTMENT TO DEPT;</w:t>
            </w:r>
          </w:p>
        </w:tc>
      </w:tr>
    </w:tbl>
    <w:p>
      <w:pPr>
        <w:spacing w:after="200"/>
      </w:pPr>
      <w:r>
        <w:drawing>
          <wp:inline distT="0" distB="0" distL="0" distR="0">
            <wp:extent cx="59436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-- 6. TRUNCATE TABLE and DROP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SCRATCH (id INT);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INSERT INTO SCRATCH VALUES (1), (2), (3);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TRUNCATE TABLE SCRATCH;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DROP TABLE SCRATCH;</w:t>
            </w:r>
          </w:p>
        </w:tc>
      </w:tr>
    </w:tbl>
    <w:p>
      <w:pPr>
        <w:spacing w:after="200"/>
      </w:pPr>
      <w:r>
        <w:drawing>
          <wp:inline distT="0" distB="0" distL="0" distR="0">
            <wp:extent cx="59436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6ab45a46ae75b34fcfac162c101e8b21da4117.png"/><Relationship Id="rId8" Type="http://schemas.openxmlformats.org/officeDocument/2006/relationships/image" Target="media/d9836140bafd031e3ac9b3896ca9bd83276ff061.png"/><Relationship Id="rId9" Type="http://schemas.openxmlformats.org/officeDocument/2006/relationships/image" Target="media/7c0544e3e8a664629edc05dc7232597a0793023e.png"/><Relationship Id="rId10" Type="http://schemas.openxmlformats.org/officeDocument/2006/relationships/image" Target="media/05727ebc83930b72f167ccd869206b1bad51af1a.png"/><Relationship Id="rId11" Type="http://schemas.openxmlformats.org/officeDocument/2006/relationships/image" Target="media/88bfe2ee3275f467f5dc188af6c0a4a00400466a.png"/><Relationship Id="rId12" Type="http://schemas.openxmlformats.org/officeDocument/2006/relationships/image" Target="media/646ee0ed0e0ca0080666e3b168b0ceb98bd527e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2026-07-30T09:07:28.445Z</dcterms:created>
  <dcterms:modified xsi:type="dcterms:W3CDTF">2026-07-30T09:07:28.445Z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