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666666"/>
          <w:sz w:val="20"/>
          <w:szCs w:val="20"/>
        </w:rPr>
        <w:t xml:space="preserve">Lab 1: Requirements Engineering &amp; UML Use-Case Modelling</w:t>
      </w:r>
    </w:p>
    <w:p>
      <w:pPr>
        <w:spacing w:after="40"/>
        <w:jc w:val="center"/>
      </w:pPr>
      <w:r>
        <w:rPr>
          <w:b/>
          <w:bCs/>
          <w:color w:val="1a4d8f"/>
          <w:sz w:val="30"/>
          <w:szCs w:val="30"/>
        </w:rPr>
        <w:t xml:space="preserve">Digital Campus Library Reservation Gateway</w:t>
      </w:r>
    </w:p>
    <w:p>
      <w:pPr>
        <w:spacing w:after="40"/>
        <w:jc w:val="center"/>
      </w:pPr>
      <w:r>
        <w:rPr>
          <w:b/>
          <w:bCs/>
          <w:color w:val="333333"/>
          <w:sz w:val="24"/>
          <w:szCs w:val="24"/>
        </w:rPr>
        <w:t xml:space="preserve">Use-Case Flow Specification Report</w:t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Prepared by: Kishan K Shenoy  |  SRN: PES1UG24AM138  |  Team 8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Renew Loan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Related Requirement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FR-005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Member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1) The Student Member is authenticated and logged in. 2) The member currently has an active loan on the title. 3) No other member holds an active reservation on that title.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Success: The loan's due date is extended by one standard loan period and the member sees a confirmation. Failure: The loan record is unchanged and the original due date remains in effect.</w:t>
            </w:r>
          </w:p>
        </w:tc>
      </w:tr>
    </w:tbl>
    <w:p>
      <w:pPr>
        <w:spacing w:after="80" w:before="240"/>
      </w:pPr>
      <w:r>
        <w:rPr>
          <w:b/>
          <w:bCs/>
          <w:color w:val="1a4d8f"/>
          <w:sz w:val="23"/>
          <w:szCs w:val="23"/>
        </w:rPr>
        <w:t xml:space="preserve">Main Success Scenario</w:t>
      </w:r>
    </w:p>
    <w:p>
      <w:pPr>
        <w:spacing w:after="70"/>
      </w:pPr>
      <w:r>
        <w:rPr>
          <w:sz w:val="21"/>
          <w:szCs w:val="21"/>
        </w:rPr>
        <w:t xml:space="preserve">1. Student Member navigates to the "My Loans" section of their dashboard.</w:t>
      </w:r>
    </w:p>
    <w:p>
      <w:pPr>
        <w:spacing w:after="70"/>
      </w:pPr>
      <w:r>
        <w:rPr>
          <w:sz w:val="21"/>
          <w:szCs w:val="21"/>
        </w:rPr>
        <w:t xml:space="preserve">2. System displays the list of currently borrowed titles along with their due dates.</w:t>
      </w:r>
    </w:p>
    <w:p>
      <w:pPr>
        <w:spacing w:after="70"/>
      </w:pPr>
      <w:r>
        <w:rPr>
          <w:sz w:val="21"/>
          <w:szCs w:val="21"/>
        </w:rPr>
        <w:t xml:space="preserve">3. Student selects a title and clicks "Renew".</w:t>
      </w:r>
    </w:p>
    <w:p>
      <w:pPr>
        <w:spacing w:after="70"/>
      </w:pPr>
      <w:r>
        <w:rPr>
          <w:sz w:val="21"/>
          <w:szCs w:val="21"/>
        </w:rPr>
        <w:t xml:space="preserve">4. System checks whether an active hold queue exists on the title.</w:t>
      </w:r>
    </w:p>
    <w:p>
      <w:pPr>
        <w:spacing w:after="70"/>
      </w:pPr>
      <w:r>
        <w:rPr>
          <w:sz w:val="21"/>
          <w:szCs w:val="21"/>
        </w:rPr>
        <w:t xml:space="preserve">5. System confirms no active holds exist for the title.</w:t>
      </w:r>
    </w:p>
    <w:p>
      <w:pPr>
        <w:spacing w:after="70"/>
      </w:pPr>
      <w:r>
        <w:rPr>
          <w:sz w:val="21"/>
          <w:szCs w:val="21"/>
        </w:rPr>
        <w:t xml:space="preserve">6. System extends the due date by one standard loan period (e.g., 14 days).</w:t>
      </w:r>
    </w:p>
    <w:p>
      <w:pPr>
        <w:spacing w:after="70"/>
      </w:pPr>
      <w:r>
        <w:rPr>
          <w:sz w:val="21"/>
          <w:szCs w:val="21"/>
        </w:rPr>
        <w:t xml:space="preserve">7. System updates the loan record and displays the new due date to the student.</w:t>
      </w:r>
    </w:p>
    <w:p>
      <w:pPr>
        <w:spacing w:after="70"/>
      </w:pPr>
      <w:r>
        <w:rPr>
          <w:sz w:val="21"/>
          <w:szCs w:val="21"/>
        </w:rPr>
        <w:t xml:space="preserve">8. Use case ends successfully.</w:t>
      </w:r>
    </w:p>
    <w:p>
      <w:pPr>
        <w:spacing w:after="80" w:before="240"/>
      </w:pPr>
      <w:r>
        <w:rPr>
          <w:b/>
          <w:bCs/>
          <w:color w:val="1a4d8f"/>
          <w:sz w:val="23"/>
          <w:szCs w:val="23"/>
        </w:rPr>
        <w:t xml:space="preserve">Alternate Flow A1: Active Hold Exists on the Title</w:t>
      </w:r>
    </w:p>
    <w:p>
      <w:pPr>
        <w:spacing w:after="70"/>
      </w:pPr>
      <w:r>
        <w:rPr>
          <w:sz w:val="21"/>
          <w:szCs w:val="21"/>
        </w:rPr>
        <w:t xml:space="preserve">1. At step 4, the system detects one or more active holds queued for the title.</w:t>
      </w:r>
    </w:p>
    <w:p>
      <w:pPr>
        <w:spacing w:after="70"/>
      </w:pPr>
      <w:r>
        <w:rPr>
          <w:sz w:val="21"/>
          <w:szCs w:val="21"/>
        </w:rPr>
        <w:t xml:space="preserve">2. System blocks the renewal and displays: "This title cannot be renewed because another member is waiting for it."</w:t>
      </w:r>
    </w:p>
    <w:p>
      <w:pPr>
        <w:spacing w:after="70"/>
      </w:pPr>
      <w:r>
        <w:rPr>
          <w:sz w:val="21"/>
          <w:szCs w:val="21"/>
        </w:rPr>
        <w:t xml:space="preserve">3. System keeps the original due date unchanged.</w:t>
      </w:r>
    </w:p>
    <w:p>
      <w:pPr>
        <w:spacing w:after="70"/>
      </w:pPr>
      <w:r>
        <w:rPr>
          <w:sz w:val="21"/>
          <w:szCs w:val="21"/>
        </w:rPr>
        <w:t xml:space="preserve">4. Use case ends without the loan being renewed.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2026-08-31T04:10:18.077Z</dcterms:created>
  <dcterms:modified xsi:type="dcterms:W3CDTF">2026-08-31T04:10:18.077Z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