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666666"/>
          <w:sz w:val="20"/>
          <w:szCs w:val="20"/>
        </w:rPr>
        <w:t xml:space="preserve">Lab 1: Requirements Engineering &amp; UML Use-Case Modelling</w:t>
      </w:r>
    </w:p>
    <w:p>
      <w:pPr>
        <w:spacing w:after="40"/>
        <w:jc w:val="center"/>
      </w:pPr>
      <w:r>
        <w:rPr>
          <w:b/>
          <w:bCs/>
          <w:color w:val="1a4d8f"/>
          <w:sz w:val="30"/>
          <w:szCs w:val="30"/>
        </w:rPr>
        <w:t xml:space="preserve">Digital Campus Library Reservation Gateway</w:t>
      </w:r>
    </w:p>
    <w:p>
      <w:pPr>
        <w:spacing w:after="40"/>
        <w:jc w:val="center"/>
      </w:pPr>
      <w:r>
        <w:rPr>
          <w:b/>
          <w:bCs/>
          <w:color w:val="333333"/>
          <w:sz w:val="24"/>
          <w:szCs w:val="24"/>
        </w:rPr>
        <w:t xml:space="preserve">Use-Case Flow Specification Report</w:t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Prepared by: Krrish Singla  |  SRN: PES1UG24AM141  |  Team 8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0"/>
      </w:tblGrid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Place Hold Request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Related Requirement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FR-001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 Member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1) The Student Member is authenticated and logged in. 2) The requested title exists in the ISBN catalog. 3) All physical copies of the title are currently on loan (status = "On Loan").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Success: A new hold record exists for the member, linked to the title, with a correctly assigned FIFO queue position; the member's dashboard reflects the new hold. Failure: No hold record is created and system state is unchanged.</w:t>
            </w:r>
          </w:p>
        </w:tc>
      </w:tr>
    </w:tbl>
    <w:p>
      <w:pPr>
        <w:spacing w:after="80" w:before="240"/>
      </w:pPr>
      <w:r>
        <w:rPr>
          <w:b/>
          <w:bCs/>
          <w:color w:val="1a4d8f"/>
          <w:sz w:val="23"/>
          <w:szCs w:val="23"/>
        </w:rPr>
        <w:t xml:space="preserve">Main Success Scenario</w:t>
      </w:r>
    </w:p>
    <w:p>
      <w:pPr>
        <w:spacing w:after="70"/>
      </w:pPr>
      <w:r>
        <w:rPr>
          <w:sz w:val="21"/>
          <w:szCs w:val="21"/>
        </w:rPr>
        <w:t xml:space="preserve">1. Student Member logs in and searches the ISBN catalog by title, author, or ISBN.</w:t>
      </w:r>
    </w:p>
    <w:p>
      <w:pPr>
        <w:spacing w:after="70"/>
      </w:pPr>
      <w:r>
        <w:rPr>
          <w:sz w:val="21"/>
          <w:szCs w:val="21"/>
        </w:rPr>
        <w:t xml:space="preserve">2. System displays matching results, including each copy's availability status (Available / On Loan).</w:t>
      </w:r>
    </w:p>
    <w:p>
      <w:pPr>
        <w:spacing w:after="70"/>
      </w:pPr>
      <w:r>
        <w:rPr>
          <w:sz w:val="21"/>
          <w:szCs w:val="21"/>
        </w:rPr>
        <w:t xml:space="preserve">3. Student selects a book marked "On Loan" and clicks "Place Hold".</w:t>
      </w:r>
    </w:p>
    <w:p>
      <w:pPr>
        <w:spacing w:after="70"/>
      </w:pPr>
      <w:r>
        <w:rPr>
          <w:sz w:val="21"/>
          <w:szCs w:val="21"/>
        </w:rPr>
        <w:t xml:space="preserve">4. System executes the included use case Check Member Eligibility, verifying the member's account is in good standing and that they hold fewer than the maximum of 5 active reservations.</w:t>
      </w:r>
    </w:p>
    <w:p>
      <w:pPr>
        <w:spacing w:after="70"/>
      </w:pPr>
      <w:r>
        <w:rPr>
          <w:sz w:val="21"/>
          <w:szCs w:val="21"/>
        </w:rPr>
        <w:t xml:space="preserve">5. System confirms the member is eligible to place the hold.</w:t>
      </w:r>
    </w:p>
    <w:p>
      <w:pPr>
        <w:spacing w:after="70"/>
      </w:pPr>
      <w:r>
        <w:rPr>
          <w:sz w:val="21"/>
          <w:szCs w:val="21"/>
        </w:rPr>
        <w:t xml:space="preserve">6. System calculates the member's position in the title's FIFO hold queue.</w:t>
      </w:r>
    </w:p>
    <w:p>
      <w:pPr>
        <w:spacing w:after="70"/>
      </w:pPr>
      <w:r>
        <w:rPr>
          <w:sz w:val="21"/>
          <w:szCs w:val="21"/>
        </w:rPr>
        <w:t xml:space="preserve">7. System creates a hold record linked to the member and the title, and assigns the queue position.</w:t>
      </w:r>
    </w:p>
    <w:p>
      <w:pPr>
        <w:spacing w:after="70"/>
      </w:pPr>
      <w:r>
        <w:rPr>
          <w:sz w:val="21"/>
          <w:szCs w:val="21"/>
        </w:rPr>
        <w:t xml:space="preserve">8. System displays a confirmation screen showing the queue position and estimated wait time, and adds the hold to the member's account dashboard.</w:t>
      </w:r>
    </w:p>
    <w:p>
      <w:pPr>
        <w:spacing w:after="80" w:before="240"/>
      </w:pPr>
      <w:r>
        <w:rPr>
          <w:b/>
          <w:bCs/>
          <w:color w:val="1a4d8f"/>
          <w:sz w:val="23"/>
          <w:szCs w:val="23"/>
        </w:rPr>
        <w:t xml:space="preserve">Alternate Flow A1: Member Already at Maximum Holds</w:t>
      </w:r>
    </w:p>
    <w:p>
      <w:pPr>
        <w:spacing w:after="70"/>
      </w:pPr>
      <w:r>
        <w:rPr>
          <w:sz w:val="21"/>
          <w:szCs w:val="21"/>
        </w:rPr>
        <w:t xml:space="preserve">1. At step 4, the eligibility check determines the member already holds the maximum of 5 active reservations.</w:t>
      </w:r>
    </w:p>
    <w:p>
      <w:pPr>
        <w:spacing w:after="70"/>
      </w:pPr>
      <w:r>
        <w:rPr>
          <w:sz w:val="21"/>
          <w:szCs w:val="21"/>
        </w:rPr>
        <w:t xml:space="preserve">2. System aborts hold creation and displays the message: "Maximum hold limit reached - return or cancel an existing hold to continue."</w:t>
      </w:r>
    </w:p>
    <w:p>
      <w:pPr>
        <w:spacing w:after="70"/>
      </w:pPr>
      <w:r>
        <w:rPr>
          <w:sz w:val="21"/>
          <w:szCs w:val="21"/>
        </w:rPr>
        <w:t xml:space="preserve">3. System returns the member to the catalog search results.</w:t>
      </w:r>
    </w:p>
    <w:p>
      <w:pPr>
        <w:spacing w:after="70"/>
      </w:pPr>
      <w:r>
        <w:rPr>
          <w:sz w:val="21"/>
          <w:szCs w:val="21"/>
        </w:rPr>
        <w:t xml:space="preserve">4. Use case ends without a hold being created.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2026-08-31T04:10:17.884Z</dcterms:created>
  <dcterms:modified xsi:type="dcterms:W3CDTF">2026-08-31T04:10:17.900Z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