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Lab 1: Requirements Engineering &amp; UML Use-Case Modelling</w:t>
      </w:r>
    </w:p>
    <w:p>
      <w:pPr>
        <w:spacing w:after="40"/>
        <w:jc w:val="center"/>
      </w:pPr>
      <w:r>
        <w:rPr>
          <w:b/>
          <w:bCs/>
          <w:color w:val="1a4d8f"/>
          <w:sz w:val="30"/>
          <w:szCs w:val="30"/>
        </w:rPr>
        <w:t xml:space="preserve">Digital Campus Library Reservation Gateway</w:t>
      </w:r>
    </w:p>
    <w:p>
      <w:pPr>
        <w:spacing w:after="40"/>
        <w:jc w:val="center"/>
      </w:pPr>
      <w:r>
        <w:rPr>
          <w:b/>
          <w:bCs/>
          <w:color w:val="333333"/>
          <w:sz w:val="24"/>
          <w:szCs w:val="24"/>
        </w:rPr>
        <w:t xml:space="preserve">Use-Case Flow Specification Report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Prepared by: Namith Kumar C  |  SRN: PES1UG24AM171  |  Team 8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Notify Member of Available Hold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Related Requirement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FR-002 (extends Process Book Return)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Member (recipient); triggered via Head Librarian's Process Book Return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1) A returned book has one or more members waiting in its FIFO hold queue. 2) The Head Librarian has just checked in the returned copy.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Success: The next member in the queue is notified and the copy is reserved for them for 48 hours. Failure: The notification is not delivered, or the copy is released without notifying the intended member.</w:t>
            </w:r>
          </w:p>
        </w:tc>
      </w:tr>
    </w:tbl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Main Success Scenario</w:t>
      </w:r>
    </w:p>
    <w:p>
      <w:pPr>
        <w:spacing w:after="70"/>
      </w:pPr>
      <w:r>
        <w:rPr>
          <w:sz w:val="21"/>
          <w:szCs w:val="21"/>
        </w:rPr>
        <w:t xml:space="preserve">1. Head Librarian checks in the returned book (base use case: Process Book Return).</w:t>
      </w:r>
    </w:p>
    <w:p>
      <w:pPr>
        <w:spacing w:after="70"/>
      </w:pPr>
      <w:r>
        <w:rPr>
          <w:sz w:val="21"/>
          <w:szCs w:val="21"/>
        </w:rPr>
        <w:t xml:space="preserve">2. System detects an active hold queue on the title at the extension point.</w:t>
      </w:r>
    </w:p>
    <w:p>
      <w:pPr>
        <w:spacing w:after="70"/>
      </w:pPr>
      <w:r>
        <w:rPr>
          <w:sz w:val="21"/>
          <w:szCs w:val="21"/>
        </w:rPr>
        <w:t xml:space="preserve">3. System identifies the member at position 1 in the FIFO queue.</w:t>
      </w:r>
    </w:p>
    <w:p>
      <w:pPr>
        <w:spacing w:after="70"/>
      </w:pPr>
      <w:r>
        <w:rPr>
          <w:sz w:val="21"/>
          <w:szCs w:val="21"/>
        </w:rPr>
        <w:t xml:space="preserve">4. System reserves the physical copy for that member and starts a 48-hour hold timer.</w:t>
      </w:r>
    </w:p>
    <w:p>
      <w:pPr>
        <w:spacing w:after="70"/>
      </w:pPr>
      <w:r>
        <w:rPr>
          <w:sz w:val="21"/>
          <w:szCs w:val="21"/>
        </w:rPr>
        <w:t xml:space="preserve">5. System sends an email/SMS notification informing the member the book is ready for pickup.</w:t>
      </w:r>
    </w:p>
    <w:p>
      <w:pPr>
        <w:spacing w:after="70"/>
      </w:pPr>
      <w:r>
        <w:rPr>
          <w:sz w:val="21"/>
          <w:szCs w:val="21"/>
        </w:rPr>
        <w:t xml:space="preserve">6. System updates the member's dashboard to show "Ready for Pickup".</w:t>
      </w:r>
    </w:p>
    <w:p>
      <w:pPr>
        <w:spacing w:after="70"/>
      </w:pPr>
      <w:r>
        <w:rPr>
          <w:sz w:val="21"/>
          <w:szCs w:val="21"/>
        </w:rPr>
        <w:t xml:space="preserve">7. Use case ends, completing the extension of Process Book Return.</w:t>
      </w:r>
    </w:p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Alternate Flow A1: Member Does Not Collect Within 48 Hours</w:t>
      </w:r>
    </w:p>
    <w:p>
      <w:pPr>
        <w:spacing w:after="70"/>
      </w:pPr>
      <w:r>
        <w:rPr>
          <w:sz w:val="21"/>
          <w:szCs w:val="21"/>
        </w:rPr>
        <w:t xml:space="preserve">1. At step 4, the 48-hour hold timer expires before the member checks out the book.</w:t>
      </w:r>
    </w:p>
    <w:p>
      <w:pPr>
        <w:spacing w:after="70"/>
      </w:pPr>
      <w:r>
        <w:rPr>
          <w:sz w:val="21"/>
          <w:szCs w:val="21"/>
        </w:rPr>
        <w:t xml:space="preserve">2. System releases the reserved copy back into circulation.</w:t>
      </w:r>
    </w:p>
    <w:p>
      <w:pPr>
        <w:spacing w:after="70"/>
      </w:pPr>
      <w:r>
        <w:rPr>
          <w:sz w:val="21"/>
          <w:szCs w:val="21"/>
        </w:rPr>
        <w:t xml:space="preserve">3. System removes the expired member's hold record and notifies them that the hold has lapsed.</w:t>
      </w:r>
    </w:p>
    <w:p>
      <w:pPr>
        <w:spacing w:after="70"/>
      </w:pPr>
      <w:r>
        <w:rPr>
          <w:sz w:val="21"/>
          <w:szCs w:val="21"/>
        </w:rPr>
        <w:t xml:space="preserve">4. System repeats steps 3-6 for the next member in the queue, if one exists.</w:t>
      </w:r>
    </w:p>
    <w:p>
      <w:pPr>
        <w:spacing w:after="70"/>
      </w:pPr>
      <w:r>
        <w:rPr>
          <w:sz w:val="21"/>
          <w:szCs w:val="21"/>
        </w:rPr>
        <w:t xml:space="preserve">5. Use case ends.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2026-08-31T04:10:18.153Z</dcterms:created>
  <dcterms:modified xsi:type="dcterms:W3CDTF">2026-08-31T04:10:18.153Z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