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How to Create Your Farmer ID </w:t>
      </w:r>
      <w:r>
        <w:br/>
      </w:r>
      <w:r>
        <w:rPr>
          <w:rFonts w:ascii="Aptos" w:hAnsi="Aptos" w:eastAsia="Aptos"/>
          <w:b w:val="0"/>
          <w:i/>
          <w:color w:val="000000"/>
          <w:sz w:val="24"/>
        </w:rPr>
        <w:t xml:space="preserve">(A simple guide for farmers)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Farmer ID is a special number created for every farmer. This ID helps the Government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provide benefits quickly and correctly. To create this Farmer ID, States are setting up a </w:t>
      </w:r>
      <w:r>
        <w:rPr>
          <w:rFonts w:ascii="Aptos" w:hAnsi="Aptos" w:eastAsia="Aptos"/>
          <w:b/>
          <w:i w:val="0"/>
          <w:color w:val="000000"/>
          <w:sz w:val="24"/>
        </w:rPr>
        <w:t>Farmer Registry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, where every farmer can register and claim their land. Please note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Farmer ID is now a mandatory requirement for registration under the PM-KISAN scheme.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make this easy for all farmers, four simple ways have been created. You can choose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whichever method is most convenient for you. </w:t>
      </w:r>
    </w:p>
    <w:p>
      <w:pPr>
        <w:autoSpaceDN w:val="0"/>
        <w:autoSpaceDE w:val="0"/>
        <w:widowControl/>
        <w:spacing w:line="293" w:lineRule="auto" w:before="7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1. Self-Registration by the Farmer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Farmers who use a smartphone can register themselves using the 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Farmer Registry </w:t>
      </w:r>
      <w:r>
        <w:rPr>
          <w:rFonts w:ascii="Aptos" w:hAnsi="Aptos" w:eastAsia="Aptos"/>
          <w:b/>
          <w:i w:val="0"/>
          <w:color w:val="000000"/>
          <w:sz w:val="24"/>
        </w:rPr>
        <w:t>mobile app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How it works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336" w:lineRule="auto" w:before="208" w:after="0"/>
        <w:ind w:left="360" w:right="244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 xml:space="preserve">Download the respective State Farmer Registry App 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Example: 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Uttar Pradesh → Farmer Registry UP App 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Aptos" w:hAnsi="Aptos" w:eastAsia="Aptos"/>
          <w:b w:val="0"/>
          <w:i/>
          <w:color w:val="000000"/>
          <w:sz w:val="24"/>
        </w:rPr>
        <w:t>Madhya Pradesh → Farmer Registry MP App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Create your account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in the mobile app by entering Aadhaar Number, mobile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number, OTP and basic details.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Log in with your created credentials.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310" w:lineRule="auto" w:before="206" w:after="0"/>
        <w:ind w:left="360" w:right="288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Fetch your land details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by selecting: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District, Sub District, Village, Survey Number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Confirm and add your land parcels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to your application.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07" w:lineRule="auto" w:before="206" w:after="150"/>
        <w:ind w:left="0" w:right="864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Give consent &amp; complete e-Sign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using Aadhaar-based authentication. 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Why this is useful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28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7" w:lineRule="auto" w:before="86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60" w:after="0"/>
              <w:ind w:left="140" w:right="2304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Simple and easy to use </w:t>
            </w:r>
            <w:r>
              <w:br/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You can complete the entire process at home </w:t>
            </w:r>
            <w:r>
              <w:br/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You can also view other information like crop survey data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More services will be added to the app in the future </w:t>
            </w:r>
          </w:p>
        </w:tc>
      </w:tr>
    </w:tbl>
    <w:p>
      <w:pPr>
        <w:autoSpaceDN w:val="0"/>
        <w:autoSpaceDE w:val="0"/>
        <w:widowControl/>
        <w:spacing w:line="228" w:lineRule="auto" w:before="930" w:after="0"/>
        <w:ind w:left="0" w:right="7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18"/>
        </w:rPr>
        <w:t>Page | 1</w:t>
      </w:r>
    </w:p>
    <w:p>
      <w:pPr>
        <w:sectPr>
          <w:pgSz w:w="11906" w:h="16838"/>
          <w:pgMar w:top="720" w:right="1368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2. Registration Through Intermediaries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a farmer prefers help from someone trained in digital services, two types of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intermediaries can assist: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a. Common Service Centers (CSCs)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the respective State Farmer Registry Portal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 for UP: https://upfr.agristack.gov.in/farmer-registry-up/#/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Click on “Login with CSC” and enter CSC credentials.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Verify the farmer’s Aadhaar and mobile number in the portal.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Fetch the farmer’s land details by selecting district → sub-district → village → survey </w:t>
      </w:r>
    </w:p>
    <w:p>
      <w:pPr>
        <w:autoSpaceDN w:val="0"/>
        <w:autoSpaceDE w:val="0"/>
        <w:widowControl/>
        <w:spacing w:line="228" w:lineRule="auto" w:before="4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Collect farmer consent &amp; complete e-Sign using Aadhaar-based verification.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Submit the registration.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b. Local Volunteers (Sahayaks)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>Sahayaks are trained helpers from your village or surrounding area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Sahayak downloads the respective State Farmer Sahayak App </w:t>
      </w:r>
    </w:p>
    <w:p>
      <w:pPr>
        <w:autoSpaceDN w:val="0"/>
        <w:autoSpaceDE w:val="0"/>
        <w:widowControl/>
        <w:spacing w:line="228" w:lineRule="auto" w:before="20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Example: </w:t>
      </w:r>
      <w:r>
        <w:rPr>
          <w:rFonts w:ascii="Aptos" w:hAnsi="Aptos" w:eastAsia="Aptos"/>
          <w:b w:val="0"/>
          <w:i/>
          <w:color w:val="000000"/>
          <w:sz w:val="24"/>
        </w:rPr>
        <w:t>Uttar Pradesh → Farmer Sahayak UP App</w:t>
      </w:r>
    </w:p>
    <w:p>
      <w:pPr>
        <w:autoSpaceDN w:val="0"/>
        <w:autoSpaceDE w:val="0"/>
        <w:widowControl/>
        <w:spacing w:line="228" w:lineRule="auto" w:before="206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Aptos" w:hAnsi="Aptos" w:eastAsia="Aptos"/>
          <w:b w:val="0"/>
          <w:i/>
          <w:color w:val="000000"/>
          <w:sz w:val="24"/>
        </w:rPr>
        <w:t>Madhya Pradesh → Farmer Sahayak MP App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Creates an account and logs in using credentials.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Verifies the farmer’s Aadhaar and mobile number using the mobile app.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Fetches the farmer’s land details by selecting district → sub-district → village → </w:t>
      </w:r>
    </w:p>
    <w:p>
      <w:pPr>
        <w:autoSpaceDN w:val="0"/>
        <w:autoSpaceDE w:val="0"/>
        <w:widowControl/>
        <w:spacing w:line="228" w:lineRule="auto" w:before="46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survey number.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Takes farmer consent &amp; completes e-Sign through Aadhaar-based verification.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Submits the Farmer Registry application </w:t>
      </w:r>
    </w:p>
    <w:p>
      <w:pPr>
        <w:autoSpaceDN w:val="0"/>
        <w:autoSpaceDE w:val="0"/>
        <w:widowControl/>
        <w:spacing w:line="228" w:lineRule="auto" w:before="7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Why intermediaries are helpful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provide support for farmers who need digital assistance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bring the registration process closer to the village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help ensure every farmer is included </w:t>
      </w:r>
    </w:p>
    <w:p>
      <w:pPr>
        <w:autoSpaceDN w:val="0"/>
        <w:autoSpaceDE w:val="0"/>
        <w:widowControl/>
        <w:spacing w:line="228" w:lineRule="auto" w:before="544" w:after="0"/>
        <w:ind w:left="0" w:right="68" w:firstLine="0"/>
        <w:jc w:val="right"/>
      </w:pPr>
      <w:r>
        <w:rPr>
          <w:rFonts w:ascii="Aptos" w:hAnsi="Aptos" w:eastAsia="Aptos"/>
          <w:b w:val="0"/>
          <w:i w:val="0"/>
          <w:color w:val="000000"/>
          <w:sz w:val="18"/>
        </w:rPr>
        <w:t>Page | 2</w:t>
      </w:r>
    </w:p>
    <w:p>
      <w:pPr>
        <w:sectPr>
          <w:pgSz w:w="11906" w:h="16838"/>
          <w:pgMar w:top="890" w:right="137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8" w:lineRule="auto" w:before="29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3. Camp-Based Registration by Government Staff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In many places, the Government will organise </w:t>
      </w:r>
      <w:r>
        <w:rPr>
          <w:rFonts w:ascii="Aptos" w:hAnsi="Aptos" w:eastAsia="Aptos"/>
          <w:b/>
          <w:i w:val="0"/>
          <w:color w:val="000000"/>
          <w:sz w:val="24"/>
        </w:rPr>
        <w:t>registration camps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. This is especially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useful when the registry is first launched.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How camps help farmers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Camps spread awareness and provide clear information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Agriculture and Revenue officials are present to help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Farmers can walk in, get information, and register at one place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Camps use special apps designed for Government staff or Sahayaks to complete </w:t>
      </w:r>
    </w:p>
    <w:p>
      <w:pPr>
        <w:autoSpaceDN w:val="0"/>
        <w:autoSpaceDE w:val="0"/>
        <w:widowControl/>
        <w:spacing w:line="228" w:lineRule="auto" w:before="44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 process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camps ensure that even farmers who do not use smartphones or CSCs are able to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register easily. </w:t>
      </w:r>
    </w:p>
    <w:p>
      <w:pPr>
        <w:autoSpaceDN w:val="0"/>
        <w:autoSpaceDE w:val="0"/>
        <w:widowControl/>
        <w:spacing w:line="228" w:lineRule="auto" w:before="7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4. Registration at Government Front Offices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Farmers can also visit nearby Government offices for registration. These may be: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Agriculture Department offices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Block offices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Village-level or district-level front offices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Offices of allied departments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How this works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Trained officials will help enter your details on a Government web portal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Farmers only need to provide basic details and documents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 good option for farmers who prefer face-to-face help without going to a </w:t>
      </w:r>
    </w:p>
    <w:p>
      <w:pPr>
        <w:autoSpaceDN w:val="0"/>
        <w:autoSpaceDE w:val="0"/>
        <w:widowControl/>
        <w:spacing w:line="228" w:lineRule="auto" w:before="4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camp </w:t>
      </w:r>
    </w:p>
    <w:p>
      <w:pPr>
        <w:autoSpaceDN w:val="0"/>
        <w:autoSpaceDE w:val="0"/>
        <w:widowControl/>
        <w:spacing w:line="228" w:lineRule="auto" w:before="70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Approval Process for Farmer ID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Once a farmer submits their details, the system checks the name, land records, and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Aadhaar information.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 </w:t>
      </w:r>
      <w:r>
        <w:rPr>
          <w:rFonts w:ascii="Aptos" w:hAnsi="Aptos" w:eastAsia="Aptos"/>
          <w:b/>
          <w:i w:val="0"/>
          <w:color w:val="000000"/>
          <w:sz w:val="24"/>
        </w:rPr>
        <w:t>name match is high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, the State may choose </w:t>
      </w:r>
      <w:r>
        <w:rPr>
          <w:rFonts w:ascii="Aptos" w:hAnsi="Aptos" w:eastAsia="Aptos"/>
          <w:b w:val="0"/>
          <w:i/>
          <w:color w:val="000000"/>
          <w:sz w:val="24"/>
        </w:rPr>
        <w:t>auto-approval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so the Farmer ID </w:t>
      </w:r>
    </w:p>
    <w:p>
      <w:pPr>
        <w:autoSpaceDN w:val="0"/>
        <w:autoSpaceDE w:val="0"/>
        <w:widowControl/>
        <w:spacing w:line="228" w:lineRule="auto" w:before="4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is created quickly. </w:t>
      </w:r>
    </w:p>
    <w:p>
      <w:pPr>
        <w:autoSpaceDN w:val="0"/>
        <w:autoSpaceDE w:val="0"/>
        <w:widowControl/>
        <w:spacing w:line="228" w:lineRule="auto" w:before="364" w:after="0"/>
        <w:ind w:left="0" w:right="68" w:firstLine="0"/>
        <w:jc w:val="right"/>
      </w:pPr>
      <w:r>
        <w:rPr>
          <w:rFonts w:ascii="Aptos" w:hAnsi="Aptos" w:eastAsia="Aptos"/>
          <w:b w:val="0"/>
          <w:i w:val="0"/>
          <w:color w:val="000000"/>
          <w:sz w:val="18"/>
        </w:rPr>
        <w:t>Page | 3</w:t>
      </w:r>
    </w:p>
    <w:p>
      <w:pPr>
        <w:sectPr>
          <w:pgSz w:w="11906" w:h="16838"/>
          <w:pgMar w:top="824" w:right="137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5" w:lineRule="auto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 </w:t>
      </w:r>
      <w:r>
        <w:rPr>
          <w:rFonts w:ascii="Aptos" w:hAnsi="Aptos" w:eastAsia="Aptos"/>
          <w:b/>
          <w:i w:val="0"/>
          <w:color w:val="000000"/>
          <w:sz w:val="24"/>
        </w:rPr>
        <w:t>name match is low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, the State may send the case to a specific officer or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department for verification.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Each State can decide the rules for approval, ensuring the Farmer ID is given only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the correct farmer. </w:t>
      </w:r>
    </w:p>
    <w:p>
      <w:pPr>
        <w:autoSpaceDN w:val="0"/>
        <w:tabs>
          <w:tab w:pos="360" w:val="left"/>
        </w:tabs>
        <w:autoSpaceDE w:val="0"/>
        <w:widowControl/>
        <w:spacing w:line="353" w:lineRule="auto" w:before="706" w:after="146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Summary: How You Can Create Your Farmer ID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 register for your Farmer ID through </w:t>
      </w:r>
      <w:r>
        <w:rPr>
          <w:rFonts w:ascii="Aptos" w:hAnsi="Aptos" w:eastAsia="Aptos"/>
          <w:b/>
          <w:i w:val="0"/>
          <w:color w:val="000000"/>
          <w:sz w:val="24"/>
        </w:rPr>
        <w:t>any one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of the four methods: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>1.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Self-registration using the mobile app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>2.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Through CSCs or trained Sahayaks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>3.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At Government-run registration camps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>4.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At Government front offices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options give every farmer the freedom to choose a method that suits their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convenience.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4"/>
        <w:gridCol w:w="2274"/>
        <w:gridCol w:w="2274"/>
        <w:gridCol w:w="2274"/>
      </w:tblGrid>
      <w:tr>
        <w:trPr>
          <w:trHeight w:hRule="exact" w:val="37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aim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is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simple: </w:t>
            </w:r>
          </w:p>
        </w:tc>
      </w:tr>
    </w:tbl>
    <w:p>
      <w:pPr>
        <w:autoSpaceDN w:val="0"/>
        <w:autoSpaceDE w:val="0"/>
        <w:widowControl/>
        <w:spacing w:line="247" w:lineRule="auto" w:before="2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Every farmer should be part of the Farmer Registry so that benefits reach the right </w:t>
      </w:r>
      <w:r>
        <w:rPr>
          <w:rFonts w:ascii="Aptos" w:hAnsi="Aptos" w:eastAsia="Aptos"/>
          <w:b/>
          <w:i w:val="0"/>
          <w:color w:val="000000"/>
          <w:sz w:val="24"/>
        </w:rPr>
        <w:t>person at the right time.</w:t>
      </w:r>
    </w:p>
    <w:p>
      <w:pPr>
        <w:autoSpaceDN w:val="0"/>
        <w:autoSpaceDE w:val="0"/>
        <w:widowControl/>
        <w:spacing w:line="228" w:lineRule="auto" w:before="7194" w:after="0"/>
        <w:ind w:left="0" w:right="7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18"/>
        </w:rPr>
        <w:t>Page | 4</w:t>
      </w:r>
    </w:p>
    <w:sectPr w:rsidR="00FC693F" w:rsidRPr="0006063C" w:rsidSect="00034616">
      <w:pgSz w:w="11906" w:h="16838"/>
      <w:pgMar w:top="720" w:right="1368" w:bottom="50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