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942" w:rsidRDefault="00840942" w:rsidP="00C450B1">
      <w:pPr>
        <w:jc w:val="both"/>
      </w:pPr>
      <w:r>
        <w:t>Abstract:</w:t>
      </w:r>
    </w:p>
    <w:p w:rsidR="006237AE" w:rsidRDefault="00A14D5C" w:rsidP="00C450B1">
      <w:pPr>
        <w:jc w:val="both"/>
      </w:pPr>
      <w:bookmarkStart w:id="0" w:name="_GoBack"/>
      <w:r>
        <w:t>In this project</w:t>
      </w:r>
      <w:r w:rsidR="00E40BEF">
        <w:t xml:space="preserve"> objective is to improve given</w:t>
      </w:r>
      <w:r>
        <w:t xml:space="preserve"> </w:t>
      </w:r>
      <w:proofErr w:type="spellStart"/>
      <w:r>
        <w:t>portugese</w:t>
      </w:r>
      <w:proofErr w:type="spellEnd"/>
      <w:r>
        <w:t xml:space="preserve"> bank’s tele marketing campai</w:t>
      </w:r>
      <w:r w:rsidR="00E40BEF">
        <w:t xml:space="preserve">gn efficiency by identifying socio economic </w:t>
      </w:r>
      <w:r>
        <w:t>attributes</w:t>
      </w:r>
      <w:r w:rsidR="00E40BEF">
        <w:t xml:space="preserve"> of Customers</w:t>
      </w:r>
      <w:r>
        <w:t xml:space="preserve"> </w:t>
      </w:r>
      <w:r w:rsidR="00E40BEF">
        <w:t xml:space="preserve">as the driving factor for term deposit product selection. </w:t>
      </w:r>
      <w:r w:rsidR="006237AE">
        <w:t xml:space="preserve">Cross Industry Data Standard Process for </w:t>
      </w:r>
      <w:r w:rsidR="00161531">
        <w:t xml:space="preserve">data </w:t>
      </w:r>
      <w:proofErr w:type="gramStart"/>
      <w:r w:rsidR="00161531">
        <w:t>mining</w:t>
      </w:r>
      <w:r w:rsidR="006237AE">
        <w:t>(</w:t>
      </w:r>
      <w:proofErr w:type="gramEnd"/>
      <w:r w:rsidR="006237AE">
        <w:t>CRISP DM)</w:t>
      </w:r>
      <w:r w:rsidR="00161531">
        <w:t xml:space="preserve"> framework has been used </w:t>
      </w:r>
      <w:r w:rsidR="006237AE">
        <w:t>in this project. With this approach Business case understanding was the first step, followed by data exploration, data preparation, modeling, evaluation and recommendation from final model.</w:t>
      </w:r>
    </w:p>
    <w:p w:rsidR="00A14D5C" w:rsidRDefault="00E40BEF" w:rsidP="00C450B1">
      <w:pPr>
        <w:jc w:val="both"/>
      </w:pPr>
      <w:r>
        <w:t xml:space="preserve">In given data set 16 variables related to Customers socio economic conditions have been </w:t>
      </w:r>
      <w:proofErr w:type="gramStart"/>
      <w:r>
        <w:t>analyze</w:t>
      </w:r>
      <w:r w:rsidR="006237AE">
        <w:t xml:space="preserve">d </w:t>
      </w:r>
      <w:r>
        <w:t xml:space="preserve"> for</w:t>
      </w:r>
      <w:proofErr w:type="gramEnd"/>
      <w:r>
        <w:t xml:space="preserve"> around 41188 </w:t>
      </w:r>
      <w:r w:rsidR="006237AE">
        <w:t xml:space="preserve">Customer </w:t>
      </w:r>
      <w:r>
        <w:t>records.</w:t>
      </w:r>
      <w:r w:rsidR="00161531">
        <w:t xml:space="preserve"> Three different models have been used in this project- Logistics Regression, Classification tree, </w:t>
      </w:r>
      <w:proofErr w:type="spellStart"/>
      <w:proofErr w:type="gramStart"/>
      <w:r w:rsidR="00161531">
        <w:t>Random</w:t>
      </w:r>
      <w:r w:rsidR="006237AE">
        <w:t>F</w:t>
      </w:r>
      <w:r w:rsidR="00161531">
        <w:t>orest</w:t>
      </w:r>
      <w:proofErr w:type="spellEnd"/>
      <w:r w:rsidR="00161531">
        <w:t xml:space="preserve"> </w:t>
      </w:r>
      <w:r w:rsidR="006237AE">
        <w:t xml:space="preserve"> for</w:t>
      </w:r>
      <w:proofErr w:type="gramEnd"/>
      <w:r w:rsidR="006237AE">
        <w:t xml:space="preserve"> classification of </w:t>
      </w:r>
      <w:r w:rsidR="00161531">
        <w:t xml:space="preserve">binary variable campaign response. </w:t>
      </w:r>
      <w:r w:rsidR="006237AE">
        <w:t>S</w:t>
      </w:r>
      <w:r w:rsidR="00161531">
        <w:t xml:space="preserve">everal </w:t>
      </w:r>
      <w:r w:rsidR="006237AE">
        <w:t>criteria have been used for evaluation of those three models, some of the key indicators are</w:t>
      </w:r>
      <w:r w:rsidR="00161531">
        <w:t xml:space="preserve"> </w:t>
      </w:r>
      <w:r>
        <w:t xml:space="preserve">model </w:t>
      </w:r>
      <w:r w:rsidR="006237AE">
        <w:t>a</w:t>
      </w:r>
      <w:r w:rsidR="00161531">
        <w:t xml:space="preserve">ccuracy, </w:t>
      </w:r>
      <w:r>
        <w:t>(</w:t>
      </w:r>
      <w:r w:rsidR="00161531">
        <w:t>AUC</w:t>
      </w:r>
      <w:r>
        <w:t>)</w:t>
      </w:r>
      <w:r w:rsidR="00161531">
        <w:t xml:space="preserve">, F1 score </w:t>
      </w:r>
      <w:proofErr w:type="spellStart"/>
      <w:r w:rsidR="00161531">
        <w:t>etc</w:t>
      </w:r>
      <w:proofErr w:type="spellEnd"/>
      <w:r w:rsidR="006237AE">
        <w:t xml:space="preserve"> Based on the model </w:t>
      </w:r>
      <w:proofErr w:type="spellStart"/>
      <w:r w:rsidR="006237AE">
        <w:t>comparson</w:t>
      </w:r>
      <w:proofErr w:type="spellEnd"/>
      <w:r w:rsidR="006237AE">
        <w:t xml:space="preserve"> data</w:t>
      </w:r>
      <w:r w:rsidR="00161531">
        <w:t xml:space="preserve"> </w:t>
      </w:r>
      <w:proofErr w:type="spellStart"/>
      <w:r w:rsidR="00161531">
        <w:t>RandomForest</w:t>
      </w:r>
      <w:proofErr w:type="spellEnd"/>
      <w:r w:rsidR="00161531">
        <w:t xml:space="preserve"> has been found as the most efficient model with AUC score of around 92%</w:t>
      </w:r>
      <w:r w:rsidR="006237AE">
        <w:t>for the given case scenario. Among predictor variables</w:t>
      </w:r>
      <w:r w:rsidR="00161531">
        <w:t xml:space="preserve"> it is found call </w:t>
      </w:r>
      <w:r w:rsidR="006237AE">
        <w:t>“</w:t>
      </w:r>
      <w:r w:rsidR="00161531">
        <w:t>duration</w:t>
      </w:r>
      <w:r w:rsidR="006237AE">
        <w:t>”</w:t>
      </w:r>
      <w:r w:rsidR="00161531">
        <w:t xml:space="preserve"> variable is the most important predictor with longer duration calls resulting in more productive discussion and success of </w:t>
      </w:r>
      <w:r w:rsidR="00840942">
        <w:t xml:space="preserve">the </w:t>
      </w:r>
      <w:r w:rsidR="00C450B1">
        <w:t>campaign</w:t>
      </w:r>
      <w:r w:rsidR="00161531">
        <w:t>. This was followed by variable</w:t>
      </w:r>
      <w:r w:rsidR="00C450B1">
        <w:t>s</w:t>
      </w:r>
      <w:r w:rsidR="00161531">
        <w:t xml:space="preserve"> </w:t>
      </w:r>
      <w:r w:rsidR="00C450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euribor3m</w:t>
      </w:r>
      <w:r w:rsidR="00C450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="00C450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nr.employed</w:t>
      </w:r>
      <w:proofErr w:type="spellEnd"/>
      <w:r w:rsidR="00C450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C450B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A14D5C" w:rsidRDefault="00840942">
      <w:r>
        <w:t>With given data set % of response records are disproportionate compared to the population, around 10% success out of data set. This is real life scenario but creates challenges for the model. To take care of that Area under curve (AUC</w:t>
      </w:r>
      <w:proofErr w:type="gramStart"/>
      <w:r>
        <w:t>)metrics</w:t>
      </w:r>
      <w:proofErr w:type="gramEnd"/>
      <w:r>
        <w:t xml:space="preserve"> has been used for final model selection rather than the accuracy number.</w:t>
      </w:r>
    </w:p>
    <w:bookmarkEnd w:id="0"/>
    <w:p w:rsidR="008719D9" w:rsidRDefault="008719D9"/>
    <w:sectPr w:rsidR="0087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5C"/>
    <w:rsid w:val="00161531"/>
    <w:rsid w:val="006237AE"/>
    <w:rsid w:val="00840942"/>
    <w:rsid w:val="008719D9"/>
    <w:rsid w:val="00A14D5C"/>
    <w:rsid w:val="00C450B1"/>
    <w:rsid w:val="00E4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989C0-EA0C-47AB-8049-F81FDAA0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barman</dc:creator>
  <cp:keywords/>
  <dc:description/>
  <cp:lastModifiedBy>arindam barman</cp:lastModifiedBy>
  <cp:revision>1</cp:revision>
  <dcterms:created xsi:type="dcterms:W3CDTF">2016-07-20T04:13:00Z</dcterms:created>
  <dcterms:modified xsi:type="dcterms:W3CDTF">2016-07-20T05:17:00Z</dcterms:modified>
</cp:coreProperties>
</file>