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926" w:rsidRPr="001F24D1" w:rsidRDefault="0088479B" w:rsidP="00BE4552">
      <w:pPr>
        <w:jc w:val="center"/>
        <w:rPr>
          <w:rFonts w:ascii="Arial" w:hAnsi="Arial" w:cs="Arial"/>
          <w:sz w:val="72"/>
          <w:szCs w:val="72"/>
        </w:rPr>
      </w:pPr>
      <w:r w:rsidRPr="001F24D1">
        <w:rPr>
          <w:rFonts w:ascii="Arial" w:hAnsi="Arial" w:cs="Arial"/>
          <w:sz w:val="72"/>
          <w:szCs w:val="72"/>
        </w:rPr>
        <w:t>MACHINE LEARNING</w:t>
      </w:r>
    </w:p>
    <w:p w:rsidR="0088479B" w:rsidRPr="001F24D1" w:rsidRDefault="0088479B" w:rsidP="00BE4552">
      <w:pPr>
        <w:rPr>
          <w:rFonts w:ascii="Arial" w:hAnsi="Arial" w:cs="Arial"/>
        </w:rPr>
      </w:pPr>
    </w:p>
    <w:p w:rsidR="0088479B" w:rsidRPr="001F24D1" w:rsidRDefault="0088479B" w:rsidP="00BE4552">
      <w:pPr>
        <w:rPr>
          <w:rFonts w:ascii="Arial" w:hAnsi="Arial" w:cs="Arial"/>
        </w:rPr>
      </w:pPr>
      <w:r w:rsidRPr="001F24D1">
        <w:rPr>
          <w:rFonts w:ascii="Arial" w:hAnsi="Arial" w:cs="Arial"/>
        </w:rPr>
        <w:t>An</w:t>
      </w:r>
      <w:r w:rsidR="001F24D1" w:rsidRPr="001F24D1">
        <w:rPr>
          <w:rFonts w:ascii="Arial" w:hAnsi="Arial" w:cs="Arial"/>
        </w:rPr>
        <w:t xml:space="preserve">s </w:t>
      </w:r>
      <w:r w:rsidRPr="001F24D1">
        <w:rPr>
          <w:rFonts w:ascii="Arial" w:hAnsi="Arial" w:cs="Arial"/>
        </w:rPr>
        <w:t xml:space="preserve">1:   </w:t>
      </w:r>
      <w:r w:rsidR="001F24D1" w:rsidRPr="001F24D1">
        <w:rPr>
          <w:rFonts w:ascii="Arial" w:hAnsi="Arial" w:cs="Arial"/>
        </w:rPr>
        <w:t xml:space="preserve">Between (-1,1) </w:t>
      </w:r>
    </w:p>
    <w:p w:rsidR="0088479B" w:rsidRPr="001F24D1" w:rsidRDefault="0088479B" w:rsidP="00BE4552">
      <w:pPr>
        <w:rPr>
          <w:rFonts w:ascii="Arial" w:hAnsi="Arial" w:cs="Arial"/>
        </w:rPr>
      </w:pPr>
      <w:r w:rsidRPr="001F24D1">
        <w:rPr>
          <w:rFonts w:ascii="Arial" w:hAnsi="Arial" w:cs="Arial"/>
        </w:rPr>
        <w:t xml:space="preserve">Ans 2:   </w:t>
      </w:r>
      <w:r w:rsidR="001F24D1" w:rsidRPr="001F24D1">
        <w:rPr>
          <w:rFonts w:ascii="Arial" w:hAnsi="Arial" w:cs="Arial"/>
        </w:rPr>
        <w:t>PCA</w:t>
      </w:r>
    </w:p>
    <w:p w:rsidR="0088479B" w:rsidRPr="001F24D1" w:rsidRDefault="0088479B" w:rsidP="00BE4552">
      <w:pPr>
        <w:rPr>
          <w:rFonts w:ascii="Arial" w:hAnsi="Arial" w:cs="Arial"/>
        </w:rPr>
      </w:pPr>
      <w:r w:rsidRPr="001F24D1">
        <w:rPr>
          <w:rFonts w:ascii="Arial" w:hAnsi="Arial" w:cs="Arial"/>
        </w:rPr>
        <w:t xml:space="preserve">Ans 3:    </w:t>
      </w:r>
      <w:r w:rsidR="001F24D1" w:rsidRPr="001F24D1">
        <w:rPr>
          <w:rFonts w:ascii="Arial" w:hAnsi="Arial" w:cs="Arial"/>
        </w:rPr>
        <w:t>Linear</w:t>
      </w:r>
    </w:p>
    <w:p w:rsidR="0088479B" w:rsidRPr="001F24D1" w:rsidRDefault="0088479B" w:rsidP="00BE4552">
      <w:pPr>
        <w:rPr>
          <w:rFonts w:ascii="Arial" w:hAnsi="Arial" w:cs="Arial"/>
        </w:rPr>
      </w:pPr>
      <w:r w:rsidRPr="001F24D1">
        <w:rPr>
          <w:rFonts w:ascii="Arial" w:hAnsi="Arial" w:cs="Arial"/>
        </w:rPr>
        <w:t xml:space="preserve">Ans 4:    </w:t>
      </w:r>
      <w:r w:rsidR="001F24D1" w:rsidRPr="001F24D1">
        <w:rPr>
          <w:rFonts w:ascii="Arial" w:hAnsi="Arial" w:cs="Arial"/>
        </w:rPr>
        <w:t>Decision Tree Classifier</w:t>
      </w:r>
    </w:p>
    <w:p w:rsidR="0088479B" w:rsidRPr="001F24D1" w:rsidRDefault="0088479B" w:rsidP="00BE4552">
      <w:pPr>
        <w:rPr>
          <w:rFonts w:ascii="Arial" w:hAnsi="Arial" w:cs="Arial"/>
        </w:rPr>
      </w:pPr>
      <w:r w:rsidRPr="001F24D1">
        <w:rPr>
          <w:rFonts w:ascii="Arial" w:hAnsi="Arial" w:cs="Arial"/>
        </w:rPr>
        <w:t xml:space="preserve">Ans 5:   </w:t>
      </w:r>
      <w:r w:rsidR="001F24D1" w:rsidRPr="001F24D1">
        <w:rPr>
          <w:rFonts w:ascii="Arial" w:hAnsi="Arial" w:cs="Arial"/>
        </w:rPr>
        <w:t>Same as old coefficient of “X”</w:t>
      </w:r>
    </w:p>
    <w:p w:rsidR="0088479B" w:rsidRPr="001F24D1" w:rsidRDefault="0088479B" w:rsidP="00BE4552">
      <w:pPr>
        <w:rPr>
          <w:rFonts w:ascii="Arial" w:hAnsi="Arial" w:cs="Arial"/>
        </w:rPr>
      </w:pPr>
      <w:r w:rsidRPr="001F24D1">
        <w:rPr>
          <w:rFonts w:ascii="Arial" w:hAnsi="Arial" w:cs="Arial"/>
        </w:rPr>
        <w:t xml:space="preserve">Ans 6:    </w:t>
      </w:r>
      <w:r w:rsidR="001F24D1" w:rsidRPr="001F24D1">
        <w:rPr>
          <w:rFonts w:ascii="Arial" w:hAnsi="Arial" w:cs="Arial"/>
        </w:rPr>
        <w:t>Increases</w:t>
      </w:r>
    </w:p>
    <w:p w:rsidR="0088479B" w:rsidRPr="001F24D1" w:rsidRDefault="0088479B" w:rsidP="00BE4552">
      <w:pPr>
        <w:rPr>
          <w:rFonts w:ascii="Arial" w:hAnsi="Arial" w:cs="Arial"/>
        </w:rPr>
      </w:pPr>
      <w:r w:rsidRPr="001F24D1">
        <w:rPr>
          <w:rFonts w:ascii="Arial" w:hAnsi="Arial" w:cs="Arial"/>
        </w:rPr>
        <w:t xml:space="preserve">Ans 7:    </w:t>
      </w:r>
      <w:r w:rsidR="001F24D1" w:rsidRPr="001F24D1">
        <w:rPr>
          <w:rFonts w:ascii="Arial" w:hAnsi="Arial" w:cs="Arial"/>
        </w:rPr>
        <w:t>Random Forests reduce overfitting</w:t>
      </w:r>
    </w:p>
    <w:p w:rsidR="0088479B" w:rsidRPr="001F24D1" w:rsidRDefault="0088479B" w:rsidP="00BE4552">
      <w:pPr>
        <w:rPr>
          <w:rFonts w:ascii="Arial" w:hAnsi="Arial" w:cs="Arial"/>
        </w:rPr>
      </w:pPr>
      <w:r w:rsidRPr="001F24D1">
        <w:rPr>
          <w:rFonts w:ascii="Arial" w:hAnsi="Arial" w:cs="Arial"/>
        </w:rPr>
        <w:t xml:space="preserve">Ans 8:   </w:t>
      </w:r>
      <w:r w:rsidR="001F24D1" w:rsidRPr="001F24D1">
        <w:rPr>
          <w:rFonts w:ascii="Arial" w:hAnsi="Arial" w:cs="Arial"/>
        </w:rPr>
        <w:t>Principal Components are calculated using Unsupervised learning techniques</w:t>
      </w:r>
    </w:p>
    <w:p w:rsidR="0088479B" w:rsidRPr="001F24D1" w:rsidRDefault="0088479B" w:rsidP="00BE4552">
      <w:pPr>
        <w:rPr>
          <w:rFonts w:ascii="Arial" w:hAnsi="Arial" w:cs="Arial"/>
        </w:rPr>
      </w:pPr>
      <w:r w:rsidRPr="001F24D1">
        <w:rPr>
          <w:rFonts w:ascii="Arial" w:hAnsi="Arial" w:cs="Arial"/>
        </w:rPr>
        <w:t xml:space="preserve">Ans 9:   </w:t>
      </w:r>
      <w:r w:rsidR="001F24D1" w:rsidRPr="001F24D1">
        <w:rPr>
          <w:rFonts w:ascii="Arial" w:hAnsi="Arial" w:cs="Arial"/>
        </w:rPr>
        <w:t>Identifying developed, developing, and under-developed countries on the basis of factors like GDP, poverty index, employment rate, population and living index.</w:t>
      </w:r>
    </w:p>
    <w:p w:rsidR="0088479B" w:rsidRPr="001F24D1" w:rsidRDefault="0088479B" w:rsidP="00BE4552">
      <w:pPr>
        <w:rPr>
          <w:rFonts w:ascii="Arial" w:hAnsi="Arial" w:cs="Arial"/>
        </w:rPr>
      </w:pPr>
      <w:r w:rsidRPr="001F24D1">
        <w:rPr>
          <w:rFonts w:ascii="Arial" w:hAnsi="Arial" w:cs="Arial"/>
        </w:rPr>
        <w:t>Ans 10:</w:t>
      </w:r>
      <w:r w:rsidR="001F24D1" w:rsidRPr="001F24D1">
        <w:rPr>
          <w:rFonts w:ascii="Arial" w:hAnsi="Arial" w:cs="Arial"/>
        </w:rPr>
        <w:t xml:space="preserve">  </w:t>
      </w:r>
      <w:proofErr w:type="spellStart"/>
      <w:r w:rsidR="001F24D1" w:rsidRPr="001F24D1">
        <w:rPr>
          <w:rFonts w:ascii="Arial" w:hAnsi="Arial" w:cs="Arial"/>
        </w:rPr>
        <w:t>min_sample_leaf</w:t>
      </w:r>
      <w:proofErr w:type="spellEnd"/>
    </w:p>
    <w:p w:rsidR="0088479B" w:rsidRPr="001F24D1" w:rsidRDefault="0088479B" w:rsidP="00BE4552">
      <w:pPr>
        <w:rPr>
          <w:rFonts w:ascii="Arial" w:hAnsi="Arial" w:cs="Arial"/>
        </w:rPr>
      </w:pPr>
      <w:r w:rsidRPr="001F24D1">
        <w:rPr>
          <w:rFonts w:ascii="Arial" w:hAnsi="Arial" w:cs="Arial"/>
        </w:rPr>
        <w:t>Ans 11:  Outliers are those data points that are significantly different from the rest of the dataset. They are often abnormal observations that skew the data</w:t>
      </w:r>
      <w:r w:rsidR="00D63F57" w:rsidRPr="001F24D1">
        <w:rPr>
          <w:rFonts w:ascii="Arial" w:hAnsi="Arial" w:cs="Arial"/>
        </w:rPr>
        <w:t xml:space="preserve"> distribution and arise due to inconsistent data entry, or erroneous observation. Outliers are straggles- extremely high or extremely low values, in a data set that can throw off your stats. Inter Quartile Range (IQR) is an outlier detection method. we can use </w:t>
      </w:r>
      <w:r w:rsidR="00C979EB" w:rsidRPr="001F24D1">
        <w:rPr>
          <w:rFonts w:ascii="Arial" w:hAnsi="Arial" w:cs="Arial"/>
        </w:rPr>
        <w:t xml:space="preserve">the </w:t>
      </w:r>
      <w:r w:rsidR="00D63F57" w:rsidRPr="001F24D1">
        <w:rPr>
          <w:rFonts w:ascii="Arial" w:hAnsi="Arial" w:cs="Arial"/>
        </w:rPr>
        <w:t xml:space="preserve">IQR method of identifying outliers to set </w:t>
      </w:r>
      <w:r w:rsidR="00C979EB" w:rsidRPr="001F24D1">
        <w:rPr>
          <w:rFonts w:ascii="Arial" w:hAnsi="Arial" w:cs="Arial"/>
        </w:rPr>
        <w:t>up</w:t>
      </w:r>
      <w:r w:rsidR="00D63F57" w:rsidRPr="001F24D1">
        <w:rPr>
          <w:rFonts w:ascii="Arial" w:hAnsi="Arial" w:cs="Arial"/>
        </w:rPr>
        <w:t xml:space="preserve"> </w:t>
      </w:r>
      <w:r w:rsidR="00C979EB" w:rsidRPr="001F24D1">
        <w:rPr>
          <w:rFonts w:ascii="Arial" w:hAnsi="Arial" w:cs="Arial"/>
        </w:rPr>
        <w:t xml:space="preserve">a </w:t>
      </w:r>
      <w:r w:rsidR="00D63F57" w:rsidRPr="001F24D1">
        <w:rPr>
          <w:rFonts w:ascii="Arial" w:hAnsi="Arial" w:cs="Arial"/>
        </w:rPr>
        <w:t xml:space="preserve">“fence” outside of Q1 and Q3. Any value that falls outside of this fence </w:t>
      </w:r>
      <w:r w:rsidR="00C979EB" w:rsidRPr="001F24D1">
        <w:rPr>
          <w:rFonts w:ascii="Arial" w:hAnsi="Arial" w:cs="Arial"/>
        </w:rPr>
        <w:t>is</w:t>
      </w:r>
      <w:r w:rsidR="00D63F57" w:rsidRPr="001F24D1">
        <w:rPr>
          <w:rFonts w:ascii="Arial" w:hAnsi="Arial" w:cs="Arial"/>
        </w:rPr>
        <w:t xml:space="preserve"> considered </w:t>
      </w:r>
      <w:r w:rsidR="00C979EB" w:rsidRPr="001F24D1">
        <w:rPr>
          <w:rFonts w:ascii="Arial" w:hAnsi="Arial" w:cs="Arial"/>
        </w:rPr>
        <w:t>an</w:t>
      </w:r>
      <w:r w:rsidR="00D63F57" w:rsidRPr="001F24D1">
        <w:rPr>
          <w:rFonts w:ascii="Arial" w:hAnsi="Arial" w:cs="Arial"/>
        </w:rPr>
        <w:t xml:space="preserve"> outlier. To build this fence we take, 1.5 times the IQR and then subtract the value from Q1 and add the value to Q3. This gives us the minimum and maximum fence posts that we compare with each observation. Any </w:t>
      </w:r>
      <w:r w:rsidR="00C979EB" w:rsidRPr="001F24D1">
        <w:rPr>
          <w:rFonts w:ascii="Arial" w:hAnsi="Arial" w:cs="Arial"/>
        </w:rPr>
        <w:t>observations</w:t>
      </w:r>
      <w:r w:rsidR="00D63F57" w:rsidRPr="001F24D1">
        <w:rPr>
          <w:rFonts w:ascii="Arial" w:hAnsi="Arial" w:cs="Arial"/>
        </w:rPr>
        <w:t xml:space="preserve"> that are more </w:t>
      </w:r>
      <w:proofErr w:type="gramStart"/>
      <w:r w:rsidR="00D63F57" w:rsidRPr="001F24D1">
        <w:rPr>
          <w:rFonts w:ascii="Arial" w:hAnsi="Arial" w:cs="Arial"/>
        </w:rPr>
        <w:t>than  1.5</w:t>
      </w:r>
      <w:proofErr w:type="gramEnd"/>
      <w:r w:rsidR="00D63F57" w:rsidRPr="001F24D1">
        <w:rPr>
          <w:rFonts w:ascii="Arial" w:hAnsi="Arial" w:cs="Arial"/>
        </w:rPr>
        <w:t xml:space="preserve"> IQR</w:t>
      </w:r>
      <w:r w:rsidR="00C979EB" w:rsidRPr="001F24D1">
        <w:rPr>
          <w:rFonts w:ascii="Arial" w:hAnsi="Arial" w:cs="Arial"/>
        </w:rPr>
        <w:t xml:space="preserve">  below (Q1) or more than 1.5 IQR above (Q3) are considered as outliers. This is a method that uses to identify outliers by default.</w:t>
      </w:r>
    </w:p>
    <w:p w:rsidR="006B7F13" w:rsidRPr="001F24D1" w:rsidRDefault="0088479B" w:rsidP="00BE4552">
      <w:pPr>
        <w:rPr>
          <w:rFonts w:ascii="Arial" w:hAnsi="Arial" w:cs="Arial"/>
        </w:rPr>
      </w:pPr>
      <w:r w:rsidRPr="001F24D1">
        <w:rPr>
          <w:rFonts w:ascii="Arial" w:hAnsi="Arial" w:cs="Arial"/>
        </w:rPr>
        <w:t>Ans 12</w:t>
      </w:r>
      <w:r w:rsidR="00C979EB" w:rsidRPr="001F24D1">
        <w:rPr>
          <w:rFonts w:ascii="Arial" w:hAnsi="Arial" w:cs="Arial"/>
        </w:rPr>
        <w:t xml:space="preserve">          </w:t>
      </w:r>
    </w:p>
    <w:tbl>
      <w:tblPr>
        <w:tblStyle w:val="TableGrid"/>
        <w:tblW w:w="9444" w:type="dxa"/>
        <w:tblLook w:val="04A0" w:firstRow="1" w:lastRow="0" w:firstColumn="1" w:lastColumn="0" w:noHBand="0" w:noVBand="1"/>
      </w:tblPr>
      <w:tblGrid>
        <w:gridCol w:w="4983"/>
        <w:gridCol w:w="4461"/>
      </w:tblGrid>
      <w:tr w:rsidR="006B7F13" w:rsidRPr="001F24D1" w:rsidTr="006B7F13">
        <w:trPr>
          <w:trHeight w:val="491"/>
        </w:trPr>
        <w:tc>
          <w:tcPr>
            <w:tcW w:w="4983" w:type="dxa"/>
            <w:tcBorders>
              <w:top w:val="single" w:sz="8" w:space="0" w:color="auto"/>
              <w:left w:val="single" w:sz="8" w:space="0" w:color="auto"/>
              <w:bottom w:val="single" w:sz="8" w:space="0" w:color="auto"/>
              <w:right w:val="single" w:sz="8" w:space="0" w:color="auto"/>
            </w:tcBorders>
          </w:tcPr>
          <w:p w:rsidR="006B7F13" w:rsidRPr="001F24D1" w:rsidRDefault="006B7F13" w:rsidP="00BE4552">
            <w:pPr>
              <w:rPr>
                <w:rFonts w:ascii="Arial" w:hAnsi="Arial" w:cs="Arial"/>
              </w:rPr>
            </w:pPr>
            <w:r w:rsidRPr="001F24D1">
              <w:rPr>
                <w:rFonts w:ascii="Arial" w:hAnsi="Arial" w:cs="Arial"/>
              </w:rPr>
              <w:t xml:space="preserve">                         Bagging</w:t>
            </w:r>
          </w:p>
        </w:tc>
        <w:tc>
          <w:tcPr>
            <w:tcW w:w="4461" w:type="dxa"/>
            <w:tcBorders>
              <w:left w:val="single" w:sz="8" w:space="0" w:color="auto"/>
            </w:tcBorders>
          </w:tcPr>
          <w:p w:rsidR="006B7F13" w:rsidRPr="001F24D1" w:rsidRDefault="006B7F13" w:rsidP="00BE4552">
            <w:pPr>
              <w:rPr>
                <w:rFonts w:ascii="Arial" w:hAnsi="Arial" w:cs="Arial"/>
              </w:rPr>
            </w:pPr>
            <w:r w:rsidRPr="001F24D1">
              <w:rPr>
                <w:rFonts w:ascii="Arial" w:hAnsi="Arial" w:cs="Arial"/>
              </w:rPr>
              <w:t xml:space="preserve">                     Boosting</w:t>
            </w:r>
          </w:p>
        </w:tc>
      </w:tr>
      <w:tr w:rsidR="006B7F13" w:rsidRPr="001F24D1" w:rsidTr="006B7F13">
        <w:trPr>
          <w:trHeight w:val="957"/>
        </w:trPr>
        <w:tc>
          <w:tcPr>
            <w:tcW w:w="4983" w:type="dxa"/>
            <w:tcBorders>
              <w:top w:val="single" w:sz="8" w:space="0" w:color="auto"/>
            </w:tcBorders>
          </w:tcPr>
          <w:p w:rsidR="006B7F13" w:rsidRPr="001F24D1" w:rsidRDefault="006B7F13" w:rsidP="00BE4552">
            <w:pPr>
              <w:rPr>
                <w:rFonts w:ascii="Arial" w:hAnsi="Arial" w:cs="Arial"/>
              </w:rPr>
            </w:pPr>
            <w:r w:rsidRPr="001F24D1">
              <w:rPr>
                <w:rFonts w:ascii="Arial" w:hAnsi="Arial" w:cs="Arial"/>
              </w:rPr>
              <w:t>The simplest way of combining predictions that belong to the same type</w:t>
            </w:r>
          </w:p>
        </w:tc>
        <w:tc>
          <w:tcPr>
            <w:tcW w:w="4461" w:type="dxa"/>
          </w:tcPr>
          <w:p w:rsidR="006B7F13" w:rsidRPr="001F24D1" w:rsidRDefault="006B7F13" w:rsidP="00BE4552">
            <w:pPr>
              <w:rPr>
                <w:rFonts w:ascii="Arial" w:hAnsi="Arial" w:cs="Arial"/>
              </w:rPr>
            </w:pPr>
            <w:r w:rsidRPr="001F24D1">
              <w:rPr>
                <w:rFonts w:ascii="Arial" w:hAnsi="Arial" w:cs="Arial"/>
              </w:rPr>
              <w:t>A way of combining predictions that belong to the different types</w:t>
            </w:r>
          </w:p>
        </w:tc>
      </w:tr>
      <w:tr w:rsidR="006B7F13" w:rsidRPr="001F24D1" w:rsidTr="006B7F13">
        <w:trPr>
          <w:trHeight w:val="466"/>
        </w:trPr>
        <w:tc>
          <w:tcPr>
            <w:tcW w:w="4983" w:type="dxa"/>
          </w:tcPr>
          <w:p w:rsidR="006B7F13" w:rsidRPr="001F24D1" w:rsidRDefault="006B7F13" w:rsidP="00BE4552">
            <w:pPr>
              <w:rPr>
                <w:rFonts w:ascii="Arial" w:hAnsi="Arial" w:cs="Arial"/>
              </w:rPr>
            </w:pPr>
            <w:r w:rsidRPr="001F24D1">
              <w:rPr>
                <w:rFonts w:ascii="Arial" w:hAnsi="Arial" w:cs="Arial"/>
              </w:rPr>
              <w:t>Each model is built Independently</w:t>
            </w:r>
          </w:p>
        </w:tc>
        <w:tc>
          <w:tcPr>
            <w:tcW w:w="4461" w:type="dxa"/>
          </w:tcPr>
          <w:p w:rsidR="006B7F13" w:rsidRPr="001F24D1" w:rsidRDefault="006B7F13" w:rsidP="00BE4552">
            <w:pPr>
              <w:rPr>
                <w:rFonts w:ascii="Arial" w:hAnsi="Arial" w:cs="Arial"/>
              </w:rPr>
            </w:pPr>
            <w:r w:rsidRPr="001F24D1">
              <w:rPr>
                <w:rFonts w:ascii="Arial" w:hAnsi="Arial" w:cs="Arial"/>
              </w:rPr>
              <w:t xml:space="preserve">New models are influenced </w:t>
            </w:r>
            <w:proofErr w:type="spellStart"/>
            <w:r w:rsidRPr="001F24D1">
              <w:rPr>
                <w:rFonts w:ascii="Arial" w:hAnsi="Arial" w:cs="Arial"/>
              </w:rPr>
              <w:t>y</w:t>
            </w:r>
            <w:proofErr w:type="spellEnd"/>
            <w:r w:rsidRPr="001F24D1">
              <w:rPr>
                <w:rFonts w:ascii="Arial" w:hAnsi="Arial" w:cs="Arial"/>
              </w:rPr>
              <w:t xml:space="preserve"> the performance of the previously built model</w:t>
            </w:r>
          </w:p>
        </w:tc>
      </w:tr>
      <w:tr w:rsidR="006B7F13" w:rsidRPr="001F24D1" w:rsidTr="006B7F13">
        <w:trPr>
          <w:trHeight w:val="491"/>
        </w:trPr>
        <w:tc>
          <w:tcPr>
            <w:tcW w:w="4983" w:type="dxa"/>
          </w:tcPr>
          <w:p w:rsidR="006B7F13" w:rsidRPr="001F24D1" w:rsidRDefault="006B7F13" w:rsidP="00BE4552">
            <w:pPr>
              <w:rPr>
                <w:rFonts w:ascii="Arial" w:hAnsi="Arial" w:cs="Arial"/>
              </w:rPr>
            </w:pPr>
            <w:r w:rsidRPr="001F24D1">
              <w:rPr>
                <w:rFonts w:ascii="Arial" w:hAnsi="Arial" w:cs="Arial"/>
              </w:rPr>
              <w:t>Bagging tries to solve the over-fitting problem</w:t>
            </w:r>
          </w:p>
        </w:tc>
        <w:tc>
          <w:tcPr>
            <w:tcW w:w="4461" w:type="dxa"/>
          </w:tcPr>
          <w:p w:rsidR="006B7F13" w:rsidRPr="001F24D1" w:rsidRDefault="006B7F13" w:rsidP="00BE4552">
            <w:pPr>
              <w:rPr>
                <w:rFonts w:ascii="Arial" w:hAnsi="Arial" w:cs="Arial"/>
              </w:rPr>
            </w:pPr>
            <w:r w:rsidRPr="001F24D1">
              <w:rPr>
                <w:rFonts w:ascii="Arial" w:hAnsi="Arial" w:cs="Arial"/>
              </w:rPr>
              <w:t>Boosting tries to reduce bias.</w:t>
            </w:r>
          </w:p>
        </w:tc>
      </w:tr>
      <w:tr w:rsidR="006B7F13" w:rsidRPr="001F24D1" w:rsidTr="006B7F13">
        <w:trPr>
          <w:trHeight w:val="466"/>
        </w:trPr>
        <w:tc>
          <w:tcPr>
            <w:tcW w:w="4983" w:type="dxa"/>
          </w:tcPr>
          <w:p w:rsidR="006B7F13" w:rsidRPr="001F24D1" w:rsidRDefault="006B7F13" w:rsidP="00BE4552">
            <w:pPr>
              <w:rPr>
                <w:rFonts w:ascii="Arial" w:hAnsi="Arial" w:cs="Arial"/>
              </w:rPr>
            </w:pPr>
            <w:r w:rsidRPr="001F24D1">
              <w:rPr>
                <w:rFonts w:ascii="Arial" w:hAnsi="Arial" w:cs="Arial"/>
              </w:rPr>
              <w:t xml:space="preserve">In Bagging, classifiers are trained parallelly </w:t>
            </w:r>
          </w:p>
        </w:tc>
        <w:tc>
          <w:tcPr>
            <w:tcW w:w="4461" w:type="dxa"/>
          </w:tcPr>
          <w:p w:rsidR="006B7F13" w:rsidRPr="001F24D1" w:rsidRDefault="006B7F13" w:rsidP="00BE4552">
            <w:pPr>
              <w:rPr>
                <w:rFonts w:ascii="Arial" w:hAnsi="Arial" w:cs="Arial"/>
              </w:rPr>
            </w:pPr>
            <w:r w:rsidRPr="001F24D1">
              <w:rPr>
                <w:rFonts w:ascii="Arial" w:hAnsi="Arial" w:cs="Arial"/>
              </w:rPr>
              <w:t>In Boosting, classifiers are trained Sequentially</w:t>
            </w:r>
          </w:p>
        </w:tc>
      </w:tr>
      <w:tr w:rsidR="006B7F13" w:rsidRPr="001F24D1" w:rsidTr="006B7F13">
        <w:trPr>
          <w:trHeight w:val="466"/>
        </w:trPr>
        <w:tc>
          <w:tcPr>
            <w:tcW w:w="4983" w:type="dxa"/>
          </w:tcPr>
          <w:p w:rsidR="006B7F13" w:rsidRPr="001F24D1" w:rsidRDefault="006B7F13" w:rsidP="00BE4552">
            <w:pPr>
              <w:rPr>
                <w:rFonts w:ascii="Arial" w:hAnsi="Arial" w:cs="Arial"/>
              </w:rPr>
            </w:pPr>
            <w:r w:rsidRPr="001F24D1">
              <w:rPr>
                <w:rFonts w:ascii="Arial" w:hAnsi="Arial" w:cs="Arial"/>
              </w:rPr>
              <w:t>Each model receives equal weight</w:t>
            </w:r>
          </w:p>
        </w:tc>
        <w:tc>
          <w:tcPr>
            <w:tcW w:w="4461" w:type="dxa"/>
          </w:tcPr>
          <w:p w:rsidR="006B7F13" w:rsidRPr="001F24D1" w:rsidRDefault="006B7F13" w:rsidP="00BE4552">
            <w:pPr>
              <w:rPr>
                <w:rFonts w:ascii="Arial" w:hAnsi="Arial" w:cs="Arial"/>
              </w:rPr>
            </w:pPr>
            <w:r w:rsidRPr="001F24D1">
              <w:rPr>
                <w:rFonts w:ascii="Arial" w:hAnsi="Arial" w:cs="Arial"/>
              </w:rPr>
              <w:t>Models are weighted according to their performance</w:t>
            </w:r>
          </w:p>
        </w:tc>
      </w:tr>
      <w:tr w:rsidR="006B7F13" w:rsidRPr="001F24D1" w:rsidTr="006B7F13">
        <w:trPr>
          <w:trHeight w:val="466"/>
        </w:trPr>
        <w:tc>
          <w:tcPr>
            <w:tcW w:w="4983" w:type="dxa"/>
          </w:tcPr>
          <w:p w:rsidR="006B7F13" w:rsidRPr="001F24D1" w:rsidRDefault="006B7F13" w:rsidP="00BE4552">
            <w:pPr>
              <w:rPr>
                <w:rFonts w:ascii="Arial" w:hAnsi="Arial" w:cs="Arial"/>
              </w:rPr>
            </w:pPr>
            <w:r w:rsidRPr="001F24D1">
              <w:rPr>
                <w:rFonts w:ascii="Arial" w:hAnsi="Arial" w:cs="Arial"/>
              </w:rPr>
              <w:lastRenderedPageBreak/>
              <w:t>Decrease Variance not Bias</w:t>
            </w:r>
          </w:p>
        </w:tc>
        <w:tc>
          <w:tcPr>
            <w:tcW w:w="4461" w:type="dxa"/>
          </w:tcPr>
          <w:p w:rsidR="006B7F13" w:rsidRPr="001F24D1" w:rsidRDefault="006B7F13" w:rsidP="00BE4552">
            <w:pPr>
              <w:rPr>
                <w:rFonts w:ascii="Arial" w:hAnsi="Arial" w:cs="Arial"/>
              </w:rPr>
            </w:pPr>
            <w:r w:rsidRPr="001F24D1">
              <w:rPr>
                <w:rFonts w:ascii="Arial" w:hAnsi="Arial" w:cs="Arial"/>
              </w:rPr>
              <w:t>Decrease Bias not Variance</w:t>
            </w:r>
          </w:p>
        </w:tc>
      </w:tr>
      <w:tr w:rsidR="006B7F13" w:rsidRPr="001F24D1" w:rsidTr="006B7F13">
        <w:trPr>
          <w:trHeight w:val="466"/>
        </w:trPr>
        <w:tc>
          <w:tcPr>
            <w:tcW w:w="4983" w:type="dxa"/>
          </w:tcPr>
          <w:p w:rsidR="006B7F13" w:rsidRPr="001F24D1" w:rsidRDefault="006B7F13" w:rsidP="00BE4552">
            <w:pPr>
              <w:rPr>
                <w:rFonts w:ascii="Arial" w:hAnsi="Arial" w:cs="Arial"/>
              </w:rPr>
            </w:pPr>
            <w:r w:rsidRPr="001F24D1">
              <w:rPr>
                <w:rFonts w:ascii="Arial" w:hAnsi="Arial" w:cs="Arial"/>
              </w:rPr>
              <w:t xml:space="preserve">For Ex: Random Forest </w:t>
            </w:r>
            <w:proofErr w:type="spellStart"/>
            <w:r w:rsidRPr="001F24D1">
              <w:rPr>
                <w:rFonts w:ascii="Arial" w:hAnsi="Arial" w:cs="Arial"/>
              </w:rPr>
              <w:t>uusesBagging</w:t>
            </w:r>
            <w:proofErr w:type="spellEnd"/>
          </w:p>
        </w:tc>
        <w:tc>
          <w:tcPr>
            <w:tcW w:w="4461" w:type="dxa"/>
          </w:tcPr>
          <w:p w:rsidR="006B7F13" w:rsidRPr="001F24D1" w:rsidRDefault="006B7F13" w:rsidP="00BE4552">
            <w:pPr>
              <w:rPr>
                <w:rFonts w:ascii="Arial" w:hAnsi="Arial" w:cs="Arial"/>
              </w:rPr>
            </w:pPr>
            <w:r w:rsidRPr="001F24D1">
              <w:rPr>
                <w:rFonts w:ascii="Arial" w:hAnsi="Arial" w:cs="Arial"/>
              </w:rPr>
              <w:t>For Ex: AdaBoost uses Boosting</w:t>
            </w:r>
          </w:p>
        </w:tc>
      </w:tr>
    </w:tbl>
    <w:p w:rsidR="00BE4552" w:rsidRPr="001F24D1" w:rsidRDefault="00BE4552" w:rsidP="00BE4552">
      <w:pPr>
        <w:rPr>
          <w:rFonts w:ascii="Arial" w:hAnsi="Arial" w:cs="Arial"/>
        </w:rPr>
      </w:pPr>
    </w:p>
    <w:p w:rsidR="00BE4552" w:rsidRPr="001F24D1" w:rsidRDefault="00BE4552" w:rsidP="00BE4552">
      <w:pPr>
        <w:rPr>
          <w:rFonts w:ascii="Arial" w:hAnsi="Arial" w:cs="Arial"/>
        </w:rPr>
      </w:pPr>
      <w:r w:rsidRPr="001F24D1">
        <w:rPr>
          <w:rFonts w:ascii="Arial" w:hAnsi="Arial" w:cs="Arial"/>
        </w:rPr>
        <w:t xml:space="preserve"> </w:t>
      </w:r>
    </w:p>
    <w:p w:rsidR="0088479B" w:rsidRPr="001F24D1" w:rsidRDefault="0088479B" w:rsidP="00BE4552">
      <w:pPr>
        <w:rPr>
          <w:rFonts w:ascii="Arial" w:hAnsi="Arial" w:cs="Arial"/>
        </w:rPr>
      </w:pPr>
      <w:r w:rsidRPr="001F24D1">
        <w:rPr>
          <w:rFonts w:ascii="Arial" w:hAnsi="Arial" w:cs="Arial"/>
        </w:rPr>
        <w:t>Ans 13:</w:t>
      </w:r>
      <w:r w:rsidR="00CC1304" w:rsidRPr="001F24D1">
        <w:rPr>
          <w:rFonts w:ascii="Arial" w:hAnsi="Arial" w:cs="Arial"/>
        </w:rPr>
        <w:t xml:space="preserve">  Adjusted R</w:t>
      </w:r>
      <w:r w:rsidR="00CC1304" w:rsidRPr="001F24D1">
        <w:rPr>
          <w:rFonts w:ascii="Arial" w:hAnsi="Arial" w:cs="Arial"/>
          <w:vertAlign w:val="superscript"/>
        </w:rPr>
        <w:t xml:space="preserve">2  </w:t>
      </w:r>
      <w:r w:rsidR="00CC1304" w:rsidRPr="001F24D1">
        <w:rPr>
          <w:rFonts w:ascii="Arial" w:hAnsi="Arial" w:cs="Arial"/>
        </w:rPr>
        <w:t xml:space="preserve"> </w:t>
      </w:r>
      <w:r w:rsidR="001F6775" w:rsidRPr="001F24D1">
        <w:rPr>
          <w:rFonts w:ascii="Arial" w:hAnsi="Arial" w:cs="Arial"/>
        </w:rPr>
        <w:t>give an idea of how many data poi</w:t>
      </w:r>
      <w:r w:rsidR="00D0687D" w:rsidRPr="001F24D1">
        <w:rPr>
          <w:rFonts w:ascii="Arial" w:hAnsi="Arial" w:cs="Arial"/>
        </w:rPr>
        <w:t>nts fall within the line of the regression equation. The adjusted R</w:t>
      </w:r>
      <w:proofErr w:type="gramStart"/>
      <w:r w:rsidR="00D0687D" w:rsidRPr="001F24D1">
        <w:rPr>
          <w:rFonts w:ascii="Arial" w:hAnsi="Arial" w:cs="Arial"/>
          <w:vertAlign w:val="superscript"/>
        </w:rPr>
        <w:t xml:space="preserve">2  </w:t>
      </w:r>
      <w:r w:rsidR="00D0687D" w:rsidRPr="001F24D1">
        <w:rPr>
          <w:rFonts w:ascii="Arial" w:hAnsi="Arial" w:cs="Arial"/>
        </w:rPr>
        <w:t>tells</w:t>
      </w:r>
      <w:proofErr w:type="gramEnd"/>
      <w:r w:rsidR="00D0687D" w:rsidRPr="001F24D1">
        <w:rPr>
          <w:rFonts w:ascii="Arial" w:hAnsi="Arial" w:cs="Arial"/>
        </w:rPr>
        <w:t xml:space="preserve"> the percentage of variation explained by only independent variables that actually affect the dependent variable. Its value can be calculated based on the value of R</w:t>
      </w:r>
      <w:r w:rsidR="00D0687D" w:rsidRPr="001F24D1">
        <w:rPr>
          <w:rFonts w:ascii="Arial" w:hAnsi="Arial" w:cs="Arial"/>
          <w:vertAlign w:val="superscript"/>
        </w:rPr>
        <w:t>2</w:t>
      </w:r>
      <w:r w:rsidR="00D0687D" w:rsidRPr="001F24D1">
        <w:rPr>
          <w:rFonts w:ascii="Arial" w:hAnsi="Arial" w:cs="Arial"/>
        </w:rPr>
        <w:t xml:space="preserve">, the number of independent </w:t>
      </w:r>
      <w:proofErr w:type="gramStart"/>
      <w:r w:rsidR="00D0687D" w:rsidRPr="001F24D1">
        <w:rPr>
          <w:rFonts w:ascii="Arial" w:hAnsi="Arial" w:cs="Arial"/>
        </w:rPr>
        <w:t>variable</w:t>
      </w:r>
      <w:proofErr w:type="gramEnd"/>
      <w:r w:rsidR="00D0687D" w:rsidRPr="001F24D1">
        <w:rPr>
          <w:rFonts w:ascii="Arial" w:hAnsi="Arial" w:cs="Arial"/>
        </w:rPr>
        <w:t xml:space="preserve"> in a model. The R</w:t>
      </w:r>
      <w:r w:rsidR="00D0687D" w:rsidRPr="001F24D1">
        <w:rPr>
          <w:rFonts w:ascii="Arial" w:hAnsi="Arial" w:cs="Arial"/>
          <w:vertAlign w:val="superscript"/>
        </w:rPr>
        <w:t xml:space="preserve">2 </w:t>
      </w:r>
      <w:r w:rsidR="00D0687D" w:rsidRPr="001F24D1">
        <w:rPr>
          <w:rFonts w:ascii="Arial" w:hAnsi="Arial" w:cs="Arial"/>
        </w:rPr>
        <w:t xml:space="preserve">increases, even if the independent variable is </w:t>
      </w:r>
      <w:proofErr w:type="gramStart"/>
      <w:r w:rsidR="00D0687D" w:rsidRPr="001F24D1">
        <w:rPr>
          <w:rFonts w:ascii="Arial" w:hAnsi="Arial" w:cs="Arial"/>
        </w:rPr>
        <w:t>insignificant</w:t>
      </w:r>
      <w:proofErr w:type="gramEnd"/>
      <w:r w:rsidR="00D0687D" w:rsidRPr="001F24D1">
        <w:rPr>
          <w:rFonts w:ascii="Arial" w:hAnsi="Arial" w:cs="Arial"/>
        </w:rPr>
        <w:t xml:space="preserve"> It never declines.</w:t>
      </w:r>
    </w:p>
    <w:p w:rsidR="00D0687D" w:rsidRPr="001F24D1" w:rsidRDefault="00D0687D" w:rsidP="00BE4552">
      <w:pPr>
        <w:rPr>
          <w:rFonts w:ascii="Arial" w:hAnsi="Arial" w:cs="Arial"/>
        </w:rPr>
      </w:pPr>
    </w:p>
    <w:p w:rsidR="0088479B" w:rsidRPr="001F24D1" w:rsidRDefault="0088479B" w:rsidP="00BE4552">
      <w:pPr>
        <w:rPr>
          <w:rFonts w:ascii="Arial" w:hAnsi="Arial" w:cs="Arial"/>
        </w:rPr>
      </w:pPr>
      <w:r w:rsidRPr="001F24D1">
        <w:rPr>
          <w:rFonts w:ascii="Arial" w:hAnsi="Arial" w:cs="Arial"/>
        </w:rPr>
        <w:t>Ans 14:</w:t>
      </w:r>
      <w:r w:rsidR="00D0687D" w:rsidRPr="001F24D1">
        <w:rPr>
          <w:rFonts w:ascii="Arial" w:hAnsi="Arial" w:cs="Arial"/>
        </w:rPr>
        <w:t xml:space="preserve">     </w:t>
      </w:r>
    </w:p>
    <w:p w:rsidR="00D0687D" w:rsidRPr="001F24D1" w:rsidRDefault="00D0687D" w:rsidP="00BE4552">
      <w:pPr>
        <w:rPr>
          <w:rFonts w:ascii="Arial" w:hAnsi="Arial" w:cs="Arial"/>
        </w:rPr>
      </w:pPr>
      <w:r w:rsidRPr="001F24D1">
        <w:rPr>
          <w:rFonts w:ascii="Arial" w:hAnsi="Arial" w:cs="Arial"/>
        </w:rPr>
        <w:t xml:space="preserve">               </w:t>
      </w:r>
    </w:p>
    <w:tbl>
      <w:tblPr>
        <w:tblStyle w:val="TableGrid"/>
        <w:tblW w:w="0" w:type="auto"/>
        <w:tblLook w:val="04A0" w:firstRow="1" w:lastRow="0" w:firstColumn="1" w:lastColumn="0" w:noHBand="0" w:noVBand="1"/>
      </w:tblPr>
      <w:tblGrid>
        <w:gridCol w:w="4675"/>
        <w:gridCol w:w="4675"/>
      </w:tblGrid>
      <w:tr w:rsidR="00D0687D" w:rsidRPr="001F24D1" w:rsidTr="00D0687D">
        <w:tc>
          <w:tcPr>
            <w:tcW w:w="4675" w:type="dxa"/>
          </w:tcPr>
          <w:p w:rsidR="00D0687D" w:rsidRPr="001F24D1" w:rsidRDefault="00D0687D" w:rsidP="00BE4552">
            <w:pPr>
              <w:rPr>
                <w:rFonts w:ascii="Arial" w:hAnsi="Arial" w:cs="Arial"/>
              </w:rPr>
            </w:pPr>
            <w:r w:rsidRPr="001F24D1">
              <w:rPr>
                <w:rFonts w:ascii="Arial" w:hAnsi="Arial" w:cs="Arial"/>
              </w:rPr>
              <w:t xml:space="preserve">               Normalization</w:t>
            </w:r>
          </w:p>
        </w:tc>
        <w:tc>
          <w:tcPr>
            <w:tcW w:w="4675" w:type="dxa"/>
          </w:tcPr>
          <w:p w:rsidR="00D0687D" w:rsidRPr="001F24D1" w:rsidRDefault="00D0687D" w:rsidP="00BE4552">
            <w:pPr>
              <w:rPr>
                <w:rFonts w:ascii="Arial" w:hAnsi="Arial" w:cs="Arial"/>
              </w:rPr>
            </w:pPr>
            <w:r w:rsidRPr="001F24D1">
              <w:rPr>
                <w:rFonts w:ascii="Arial" w:hAnsi="Arial" w:cs="Arial"/>
              </w:rPr>
              <w:t xml:space="preserve">   </w:t>
            </w:r>
            <w:r w:rsidR="001747E4" w:rsidRPr="001F24D1">
              <w:rPr>
                <w:rFonts w:ascii="Arial" w:hAnsi="Arial" w:cs="Arial"/>
              </w:rPr>
              <w:t>Standardization</w:t>
            </w:r>
          </w:p>
        </w:tc>
      </w:tr>
      <w:tr w:rsidR="00D0687D" w:rsidRPr="001F24D1" w:rsidTr="00D0687D">
        <w:tc>
          <w:tcPr>
            <w:tcW w:w="4675" w:type="dxa"/>
          </w:tcPr>
          <w:p w:rsidR="00D0687D" w:rsidRPr="001F24D1" w:rsidRDefault="001747E4" w:rsidP="00BE4552">
            <w:pPr>
              <w:rPr>
                <w:rFonts w:ascii="Arial" w:hAnsi="Arial" w:cs="Arial"/>
              </w:rPr>
            </w:pPr>
            <w:r w:rsidRPr="001F24D1">
              <w:rPr>
                <w:rFonts w:ascii="Arial" w:hAnsi="Arial" w:cs="Arial"/>
              </w:rPr>
              <w:t>It is used when features are of different scales</w:t>
            </w:r>
          </w:p>
        </w:tc>
        <w:tc>
          <w:tcPr>
            <w:tcW w:w="4675" w:type="dxa"/>
          </w:tcPr>
          <w:p w:rsidR="00D0687D" w:rsidRPr="001F24D1" w:rsidRDefault="001747E4" w:rsidP="00BE4552">
            <w:pPr>
              <w:rPr>
                <w:rFonts w:ascii="Arial" w:hAnsi="Arial" w:cs="Arial"/>
              </w:rPr>
            </w:pPr>
            <w:r w:rsidRPr="001F24D1">
              <w:rPr>
                <w:rFonts w:ascii="Arial" w:hAnsi="Arial" w:cs="Arial"/>
              </w:rPr>
              <w:t>It is used when we want to ensure zero mean and until the standard deviation</w:t>
            </w:r>
          </w:p>
        </w:tc>
      </w:tr>
      <w:tr w:rsidR="00D0687D" w:rsidRPr="001F24D1" w:rsidTr="00D0687D">
        <w:tc>
          <w:tcPr>
            <w:tcW w:w="4675" w:type="dxa"/>
          </w:tcPr>
          <w:p w:rsidR="00D0687D" w:rsidRPr="001F24D1" w:rsidRDefault="001747E4" w:rsidP="00BE4552">
            <w:pPr>
              <w:rPr>
                <w:rFonts w:ascii="Arial" w:hAnsi="Arial" w:cs="Arial"/>
              </w:rPr>
            </w:pPr>
            <w:r w:rsidRPr="001F24D1">
              <w:rPr>
                <w:rFonts w:ascii="Arial" w:hAnsi="Arial" w:cs="Arial"/>
              </w:rPr>
              <w:t>It is affected by outliers</w:t>
            </w:r>
          </w:p>
        </w:tc>
        <w:tc>
          <w:tcPr>
            <w:tcW w:w="4675" w:type="dxa"/>
          </w:tcPr>
          <w:p w:rsidR="00D0687D" w:rsidRPr="001F24D1" w:rsidRDefault="001747E4" w:rsidP="00BE4552">
            <w:pPr>
              <w:rPr>
                <w:rFonts w:ascii="Arial" w:hAnsi="Arial" w:cs="Arial"/>
              </w:rPr>
            </w:pPr>
            <w:r w:rsidRPr="001F24D1">
              <w:rPr>
                <w:rFonts w:ascii="Arial" w:hAnsi="Arial" w:cs="Arial"/>
              </w:rPr>
              <w:t>It is much less affected by outliers</w:t>
            </w:r>
          </w:p>
        </w:tc>
      </w:tr>
      <w:tr w:rsidR="00D0687D" w:rsidRPr="001F24D1" w:rsidTr="00D0687D">
        <w:tc>
          <w:tcPr>
            <w:tcW w:w="4675" w:type="dxa"/>
          </w:tcPr>
          <w:p w:rsidR="00D0687D" w:rsidRPr="001F24D1" w:rsidRDefault="001747E4" w:rsidP="00BE4552">
            <w:pPr>
              <w:rPr>
                <w:rFonts w:ascii="Arial" w:hAnsi="Arial" w:cs="Arial"/>
              </w:rPr>
            </w:pPr>
            <w:proofErr w:type="spellStart"/>
            <w:r w:rsidRPr="001F24D1">
              <w:rPr>
                <w:rFonts w:ascii="Arial" w:hAnsi="Arial" w:cs="Arial"/>
              </w:rPr>
              <w:t>MinMaxSclare</w:t>
            </w:r>
            <w:proofErr w:type="spellEnd"/>
            <w:r w:rsidRPr="001F24D1">
              <w:rPr>
                <w:rFonts w:ascii="Arial" w:hAnsi="Arial" w:cs="Arial"/>
              </w:rPr>
              <w:t xml:space="preserve"> is used for normalization</w:t>
            </w:r>
          </w:p>
        </w:tc>
        <w:tc>
          <w:tcPr>
            <w:tcW w:w="4675" w:type="dxa"/>
          </w:tcPr>
          <w:p w:rsidR="00D0687D" w:rsidRPr="001F24D1" w:rsidRDefault="001747E4" w:rsidP="00BE4552">
            <w:pPr>
              <w:rPr>
                <w:rFonts w:ascii="Arial" w:hAnsi="Arial" w:cs="Arial"/>
              </w:rPr>
            </w:pPr>
            <w:proofErr w:type="spellStart"/>
            <w:r w:rsidRPr="001F24D1">
              <w:rPr>
                <w:rFonts w:ascii="Arial" w:hAnsi="Arial" w:cs="Arial"/>
              </w:rPr>
              <w:t>StandardScaler</w:t>
            </w:r>
            <w:proofErr w:type="spellEnd"/>
            <w:r w:rsidRPr="001F24D1">
              <w:rPr>
                <w:rFonts w:ascii="Arial" w:hAnsi="Arial" w:cs="Arial"/>
              </w:rPr>
              <w:t xml:space="preserve"> is used for Standardization</w:t>
            </w:r>
          </w:p>
        </w:tc>
      </w:tr>
      <w:tr w:rsidR="00D0687D" w:rsidRPr="001F24D1" w:rsidTr="00D0687D">
        <w:tc>
          <w:tcPr>
            <w:tcW w:w="4675" w:type="dxa"/>
          </w:tcPr>
          <w:p w:rsidR="00D0687D" w:rsidRPr="001F24D1" w:rsidRDefault="001747E4" w:rsidP="00BE4552">
            <w:pPr>
              <w:rPr>
                <w:rFonts w:ascii="Arial" w:hAnsi="Arial" w:cs="Arial"/>
              </w:rPr>
            </w:pPr>
            <w:r w:rsidRPr="001F24D1">
              <w:rPr>
                <w:rFonts w:ascii="Arial" w:hAnsi="Arial" w:cs="Arial"/>
              </w:rPr>
              <w:t>It is useful when we don’t know about the distribution</w:t>
            </w:r>
          </w:p>
        </w:tc>
        <w:tc>
          <w:tcPr>
            <w:tcW w:w="4675" w:type="dxa"/>
          </w:tcPr>
          <w:p w:rsidR="00D0687D" w:rsidRPr="001F24D1" w:rsidRDefault="001747E4" w:rsidP="00BE4552">
            <w:pPr>
              <w:rPr>
                <w:rFonts w:ascii="Arial" w:hAnsi="Arial" w:cs="Arial"/>
              </w:rPr>
            </w:pPr>
            <w:r w:rsidRPr="001F24D1">
              <w:rPr>
                <w:rFonts w:ascii="Arial" w:hAnsi="Arial" w:cs="Arial"/>
              </w:rPr>
              <w:t>It is useful when the feature distribution is Normal or Gaussian</w:t>
            </w:r>
          </w:p>
        </w:tc>
      </w:tr>
      <w:tr w:rsidR="00D0687D" w:rsidRPr="001F24D1" w:rsidTr="00D0687D">
        <w:tc>
          <w:tcPr>
            <w:tcW w:w="4675" w:type="dxa"/>
          </w:tcPr>
          <w:p w:rsidR="00D0687D" w:rsidRPr="001F24D1" w:rsidRDefault="001747E4" w:rsidP="00BE4552">
            <w:pPr>
              <w:rPr>
                <w:rFonts w:ascii="Arial" w:hAnsi="Arial" w:cs="Arial"/>
              </w:rPr>
            </w:pPr>
            <w:r w:rsidRPr="001F24D1">
              <w:rPr>
                <w:rFonts w:ascii="Arial" w:hAnsi="Arial" w:cs="Arial"/>
              </w:rPr>
              <w:t>It is also known as Scaling Normalization</w:t>
            </w:r>
          </w:p>
        </w:tc>
        <w:tc>
          <w:tcPr>
            <w:tcW w:w="4675" w:type="dxa"/>
          </w:tcPr>
          <w:p w:rsidR="00D0687D" w:rsidRPr="001F24D1" w:rsidRDefault="001747E4" w:rsidP="00BE4552">
            <w:pPr>
              <w:rPr>
                <w:rFonts w:ascii="Arial" w:hAnsi="Arial" w:cs="Arial"/>
              </w:rPr>
            </w:pPr>
            <w:r w:rsidRPr="001F24D1">
              <w:rPr>
                <w:rFonts w:ascii="Arial" w:hAnsi="Arial" w:cs="Arial"/>
              </w:rPr>
              <w:t>It is also known as Z-score Normalization</w:t>
            </w:r>
          </w:p>
        </w:tc>
      </w:tr>
      <w:tr w:rsidR="00D0687D" w:rsidRPr="001F24D1" w:rsidTr="00D0687D">
        <w:tc>
          <w:tcPr>
            <w:tcW w:w="4675" w:type="dxa"/>
          </w:tcPr>
          <w:p w:rsidR="00D0687D" w:rsidRPr="001F24D1" w:rsidRDefault="001747E4" w:rsidP="00BE4552">
            <w:pPr>
              <w:rPr>
                <w:rFonts w:ascii="Arial" w:hAnsi="Arial" w:cs="Arial"/>
              </w:rPr>
            </w:pPr>
            <w:r w:rsidRPr="001F24D1">
              <w:rPr>
                <w:rFonts w:ascii="Arial" w:hAnsi="Arial" w:cs="Arial"/>
              </w:rPr>
              <w:t>Scales values between</w:t>
            </w:r>
            <w:r w:rsidR="00E34D1C" w:rsidRPr="001F24D1">
              <w:rPr>
                <w:rFonts w:ascii="Arial" w:hAnsi="Arial" w:cs="Arial"/>
              </w:rPr>
              <w:t xml:space="preserve"> </w:t>
            </w:r>
            <w:r w:rsidRPr="001F24D1">
              <w:rPr>
                <w:rFonts w:ascii="Arial" w:hAnsi="Arial" w:cs="Arial"/>
              </w:rPr>
              <w:t>(0,1) or (-1,1)</w:t>
            </w:r>
          </w:p>
        </w:tc>
        <w:tc>
          <w:tcPr>
            <w:tcW w:w="4675" w:type="dxa"/>
          </w:tcPr>
          <w:p w:rsidR="00D0687D" w:rsidRPr="001F24D1" w:rsidRDefault="00E34D1C" w:rsidP="00BE4552">
            <w:pPr>
              <w:rPr>
                <w:rFonts w:ascii="Arial" w:hAnsi="Arial" w:cs="Arial"/>
              </w:rPr>
            </w:pPr>
            <w:r w:rsidRPr="001F24D1">
              <w:rPr>
                <w:rFonts w:ascii="Arial" w:hAnsi="Arial" w:cs="Arial"/>
              </w:rPr>
              <w:t>It is not bounded to a certain range</w:t>
            </w:r>
          </w:p>
        </w:tc>
      </w:tr>
      <w:tr w:rsidR="00D0687D" w:rsidRPr="001F24D1" w:rsidTr="00D0687D">
        <w:tc>
          <w:tcPr>
            <w:tcW w:w="4675" w:type="dxa"/>
          </w:tcPr>
          <w:p w:rsidR="00D0687D" w:rsidRPr="001F24D1" w:rsidRDefault="00E34D1C" w:rsidP="00BE4552">
            <w:pPr>
              <w:rPr>
                <w:rFonts w:ascii="Arial" w:hAnsi="Arial" w:cs="Arial"/>
              </w:rPr>
            </w:pPr>
            <w:r w:rsidRPr="001F24D1">
              <w:rPr>
                <w:rFonts w:ascii="Arial" w:hAnsi="Arial" w:cs="Arial"/>
              </w:rPr>
              <w:t>The minimum and Maximum values of features are used for scaling</w:t>
            </w:r>
          </w:p>
        </w:tc>
        <w:tc>
          <w:tcPr>
            <w:tcW w:w="4675" w:type="dxa"/>
          </w:tcPr>
          <w:p w:rsidR="00D0687D" w:rsidRPr="001F24D1" w:rsidRDefault="00E34D1C" w:rsidP="00BE4552">
            <w:pPr>
              <w:rPr>
                <w:rFonts w:ascii="Arial" w:hAnsi="Arial" w:cs="Arial"/>
              </w:rPr>
            </w:pPr>
            <w:r w:rsidRPr="001F24D1">
              <w:rPr>
                <w:rFonts w:ascii="Arial" w:hAnsi="Arial" w:cs="Arial"/>
              </w:rPr>
              <w:t>Mean and Standard Deviation is used for scaling</w:t>
            </w:r>
          </w:p>
        </w:tc>
      </w:tr>
    </w:tbl>
    <w:p w:rsidR="00D0687D" w:rsidRPr="001F24D1" w:rsidRDefault="00D0687D" w:rsidP="00BE4552">
      <w:pPr>
        <w:rPr>
          <w:rFonts w:ascii="Arial" w:hAnsi="Arial" w:cs="Arial"/>
        </w:rPr>
      </w:pPr>
    </w:p>
    <w:p w:rsidR="0088479B" w:rsidRPr="001F24D1" w:rsidRDefault="0088479B" w:rsidP="00BE4552">
      <w:pPr>
        <w:rPr>
          <w:rFonts w:ascii="Arial" w:hAnsi="Arial" w:cs="Arial"/>
        </w:rPr>
      </w:pPr>
      <w:r w:rsidRPr="001F24D1">
        <w:rPr>
          <w:rFonts w:ascii="Arial" w:hAnsi="Arial" w:cs="Arial"/>
        </w:rPr>
        <w:t>Ans 15:</w:t>
      </w:r>
      <w:r w:rsidR="00E34D1C" w:rsidRPr="001F24D1">
        <w:rPr>
          <w:rFonts w:ascii="Arial" w:hAnsi="Arial" w:cs="Arial"/>
        </w:rPr>
        <w:t xml:space="preserve">  Cross-validation is a technique for evaluating Machine Learning models by training several Machine Learning models on subsets of the available input data and evaluating them on the complementary subset of the data. In Machine Learning, we couldn’t fit the model on the training data and can’t say that the model will work accurately for the real data. For this</w:t>
      </w:r>
      <w:r w:rsidR="00766E96" w:rsidRPr="001F24D1">
        <w:rPr>
          <w:rFonts w:ascii="Arial" w:hAnsi="Arial" w:cs="Arial"/>
        </w:rPr>
        <w:t>,</w:t>
      </w:r>
      <w:r w:rsidR="00E34D1C" w:rsidRPr="001F24D1">
        <w:rPr>
          <w:rFonts w:ascii="Arial" w:hAnsi="Arial" w:cs="Arial"/>
        </w:rPr>
        <w:t xml:space="preserve"> we must assure that our model </w:t>
      </w:r>
      <w:r w:rsidR="00766E96" w:rsidRPr="001F24D1">
        <w:rPr>
          <w:rFonts w:ascii="Arial" w:hAnsi="Arial" w:cs="Arial"/>
        </w:rPr>
        <w:t xml:space="preserve">got the correct patterns from the data, and it is not getting up </w:t>
      </w:r>
      <w:proofErr w:type="gramStart"/>
      <w:r w:rsidR="00766E96" w:rsidRPr="001F24D1">
        <w:rPr>
          <w:rFonts w:ascii="Arial" w:hAnsi="Arial" w:cs="Arial"/>
        </w:rPr>
        <w:t>to</w:t>
      </w:r>
      <w:proofErr w:type="gramEnd"/>
      <w:r w:rsidR="00CB4E2F" w:rsidRPr="001F24D1">
        <w:rPr>
          <w:rFonts w:ascii="Arial" w:hAnsi="Arial" w:cs="Arial"/>
        </w:rPr>
        <w:t xml:space="preserve"> much noise. For this, we use the cross-validation technique. Use Cross-validation to detect </w:t>
      </w:r>
      <w:proofErr w:type="spellStart"/>
      <w:proofErr w:type="gramStart"/>
      <w:r w:rsidR="00CB4E2F" w:rsidRPr="001F24D1">
        <w:rPr>
          <w:rFonts w:ascii="Arial" w:hAnsi="Arial" w:cs="Arial"/>
        </w:rPr>
        <w:t>overfitting,failing</w:t>
      </w:r>
      <w:proofErr w:type="spellEnd"/>
      <w:proofErr w:type="gramEnd"/>
      <w:r w:rsidR="00CB4E2F" w:rsidRPr="001F24D1">
        <w:rPr>
          <w:rFonts w:ascii="Arial" w:hAnsi="Arial" w:cs="Arial"/>
        </w:rPr>
        <w:t xml:space="preserve"> to generalize a pattern.</w:t>
      </w:r>
    </w:p>
    <w:p w:rsidR="00E34D1C" w:rsidRPr="001F24D1" w:rsidRDefault="00E34D1C" w:rsidP="00BE4552">
      <w:pPr>
        <w:rPr>
          <w:rFonts w:ascii="Arial" w:hAnsi="Arial" w:cs="Arial"/>
        </w:rPr>
      </w:pPr>
    </w:p>
    <w:p w:rsidR="0088479B" w:rsidRPr="001F24D1" w:rsidRDefault="00E34D1C" w:rsidP="00BE4552">
      <w:pPr>
        <w:rPr>
          <w:rFonts w:ascii="Arial" w:hAnsi="Arial" w:cs="Arial"/>
        </w:rPr>
      </w:pPr>
      <w:r w:rsidRPr="001F24D1">
        <w:rPr>
          <w:rFonts w:ascii="Arial" w:hAnsi="Arial" w:cs="Arial"/>
          <w:b/>
          <w:bCs/>
          <w:shd w:val="clear" w:color="auto" w:fill="FEFDFA"/>
        </w:rPr>
        <w:t xml:space="preserve">Advantages of </w:t>
      </w:r>
      <w:r w:rsidR="001F24D1" w:rsidRPr="001F24D1">
        <w:rPr>
          <w:rFonts w:ascii="Arial" w:hAnsi="Arial" w:cs="Arial"/>
          <w:b/>
          <w:bCs/>
          <w:shd w:val="clear" w:color="auto" w:fill="FEFDFA"/>
        </w:rPr>
        <w:t>Cross-Validation</w:t>
      </w:r>
      <w:r w:rsidRPr="001F24D1">
        <w:rPr>
          <w:rFonts w:ascii="Arial" w:hAnsi="Arial" w:cs="Arial"/>
        </w:rPr>
        <w:br/>
      </w:r>
      <w:r w:rsidRPr="001F24D1">
        <w:rPr>
          <w:rFonts w:ascii="Arial" w:hAnsi="Arial" w:cs="Arial"/>
          <w:shd w:val="clear" w:color="auto" w:fill="FEFDFA"/>
        </w:rPr>
        <w:br/>
      </w:r>
      <w:r w:rsidRPr="001F24D1">
        <w:rPr>
          <w:rFonts w:ascii="Arial" w:hAnsi="Arial" w:cs="Arial"/>
          <w:b/>
          <w:bCs/>
          <w:shd w:val="clear" w:color="auto" w:fill="FEFDFA"/>
        </w:rPr>
        <w:t>1. Reduces Overfitting:</w:t>
      </w:r>
      <w:r w:rsidRPr="001F24D1">
        <w:rPr>
          <w:rFonts w:ascii="Arial" w:hAnsi="Arial" w:cs="Arial"/>
          <w:shd w:val="clear" w:color="auto" w:fill="FEFDFA"/>
        </w:rPr>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r w:rsidRPr="001F24D1">
        <w:rPr>
          <w:rFonts w:ascii="Arial" w:hAnsi="Arial" w:cs="Arial"/>
        </w:rPr>
        <w:br/>
      </w:r>
      <w:r w:rsidRPr="001F24D1">
        <w:rPr>
          <w:rFonts w:ascii="Arial" w:hAnsi="Arial" w:cs="Arial"/>
        </w:rPr>
        <w:br/>
      </w:r>
      <w:r w:rsidRPr="001F24D1">
        <w:rPr>
          <w:rFonts w:ascii="Arial" w:hAnsi="Arial" w:cs="Arial"/>
          <w:shd w:val="clear" w:color="auto" w:fill="FEFDFA"/>
        </w:rPr>
        <w:br/>
      </w:r>
      <w:r w:rsidRPr="001F24D1">
        <w:rPr>
          <w:rFonts w:ascii="Arial" w:hAnsi="Arial" w:cs="Arial"/>
          <w:b/>
          <w:bCs/>
          <w:shd w:val="clear" w:color="auto" w:fill="FEFDFA"/>
        </w:rPr>
        <w:t>2. Hyperparameter Tuning:</w:t>
      </w:r>
      <w:r w:rsidRPr="001F24D1">
        <w:rPr>
          <w:rFonts w:ascii="Arial" w:hAnsi="Arial" w:cs="Arial"/>
          <w:shd w:val="clear" w:color="auto" w:fill="FEFDFA"/>
        </w:rPr>
        <w:t xml:space="preserve"> Cross Validation helps in finding the optimal value of </w:t>
      </w:r>
      <w:r w:rsidRPr="001F24D1">
        <w:rPr>
          <w:rFonts w:ascii="Arial" w:hAnsi="Arial" w:cs="Arial"/>
          <w:shd w:val="clear" w:color="auto" w:fill="FEFDFA"/>
        </w:rPr>
        <w:lastRenderedPageBreak/>
        <w:t>hyperparameters to increase the efficiency of the algorithm.</w:t>
      </w:r>
      <w:r w:rsidRPr="001F24D1">
        <w:rPr>
          <w:rFonts w:ascii="Arial" w:hAnsi="Arial" w:cs="Arial"/>
        </w:rPr>
        <w:br/>
      </w:r>
      <w:r w:rsidRPr="001F24D1">
        <w:rPr>
          <w:rFonts w:ascii="Arial" w:hAnsi="Arial" w:cs="Arial"/>
          <w:shd w:val="clear" w:color="auto" w:fill="FEFDFA"/>
        </w:rPr>
        <w:br/>
      </w:r>
      <w:r w:rsidRPr="001F24D1">
        <w:rPr>
          <w:rFonts w:ascii="Arial" w:hAnsi="Arial" w:cs="Arial"/>
        </w:rPr>
        <w:br/>
      </w:r>
      <w:r w:rsidRPr="001F24D1">
        <w:rPr>
          <w:rFonts w:ascii="Arial" w:hAnsi="Arial" w:cs="Arial"/>
          <w:shd w:val="clear" w:color="auto" w:fill="FEFDFA"/>
        </w:rPr>
        <w:br/>
      </w:r>
      <w:r w:rsidRPr="001F24D1">
        <w:rPr>
          <w:rFonts w:ascii="Arial" w:hAnsi="Arial" w:cs="Arial"/>
          <w:b/>
          <w:bCs/>
          <w:shd w:val="clear" w:color="auto" w:fill="FEFDFA"/>
        </w:rPr>
        <w:t xml:space="preserve">Disadvantages of </w:t>
      </w:r>
      <w:r w:rsidR="001F24D1" w:rsidRPr="001F24D1">
        <w:rPr>
          <w:rFonts w:ascii="Arial" w:hAnsi="Arial" w:cs="Arial"/>
          <w:b/>
          <w:bCs/>
          <w:shd w:val="clear" w:color="auto" w:fill="FEFDFA"/>
        </w:rPr>
        <w:t>Cross-Validation</w:t>
      </w:r>
      <w:r w:rsidRPr="001F24D1">
        <w:rPr>
          <w:rFonts w:ascii="Arial" w:hAnsi="Arial" w:cs="Arial"/>
        </w:rPr>
        <w:br/>
      </w:r>
      <w:r w:rsidRPr="001F24D1">
        <w:rPr>
          <w:rFonts w:ascii="Arial" w:hAnsi="Arial" w:cs="Arial"/>
          <w:shd w:val="clear" w:color="auto" w:fill="FEFDFA"/>
        </w:rPr>
        <w:br/>
      </w:r>
      <w:r w:rsidRPr="001F24D1">
        <w:rPr>
          <w:rFonts w:ascii="Arial" w:hAnsi="Arial" w:cs="Arial"/>
          <w:b/>
          <w:bCs/>
          <w:shd w:val="clear" w:color="auto" w:fill="FEFDFA"/>
        </w:rPr>
        <w:t>1. Increases Training Time:</w:t>
      </w:r>
      <w:r w:rsidRPr="001F24D1">
        <w:rPr>
          <w:rFonts w:ascii="Arial" w:hAnsi="Arial" w:cs="Arial"/>
          <w:shd w:val="clear" w:color="auto" w:fill="FEFDFA"/>
        </w:rPr>
        <w:t> Cross Validation drastically increases the training time. Earlier you had to train your model only on one training set, but with Cross Validation you have to train your model on multiple training sets. </w:t>
      </w:r>
      <w:r w:rsidRPr="001F24D1">
        <w:rPr>
          <w:rFonts w:ascii="Arial" w:hAnsi="Arial" w:cs="Arial"/>
        </w:rPr>
        <w:br/>
      </w:r>
      <w:r w:rsidRPr="001F24D1">
        <w:rPr>
          <w:rFonts w:ascii="Arial" w:hAnsi="Arial" w:cs="Arial"/>
          <w:shd w:val="clear" w:color="auto" w:fill="FEFDFA"/>
        </w:rPr>
        <w:br/>
        <w:t xml:space="preserve">For example, if you go with </w:t>
      </w:r>
      <w:proofErr w:type="gramStart"/>
      <w:r w:rsidRPr="001F24D1">
        <w:rPr>
          <w:rFonts w:ascii="Arial" w:hAnsi="Arial" w:cs="Arial"/>
          <w:shd w:val="clear" w:color="auto" w:fill="FEFDFA"/>
        </w:rPr>
        <w:t>5 Fold</w:t>
      </w:r>
      <w:proofErr w:type="gramEnd"/>
      <w:r w:rsidRPr="001F24D1">
        <w:rPr>
          <w:rFonts w:ascii="Arial" w:hAnsi="Arial" w:cs="Arial"/>
          <w:shd w:val="clear" w:color="auto" w:fill="FEFDFA"/>
        </w:rPr>
        <w:t xml:space="preserve"> Cross Validation, you need to do 5 rounds of training each on different 4/5 of available data. And this is for only one choice of hyperparameters. If you have multiple choice of parameters, then the training period will shoot too high.</w:t>
      </w:r>
      <w:r w:rsidRPr="001F24D1">
        <w:rPr>
          <w:rFonts w:ascii="Arial" w:hAnsi="Arial" w:cs="Arial"/>
        </w:rPr>
        <w:br/>
      </w:r>
      <w:r w:rsidRPr="001F24D1">
        <w:rPr>
          <w:rFonts w:ascii="Arial" w:hAnsi="Arial" w:cs="Arial"/>
          <w:shd w:val="clear" w:color="auto" w:fill="FEFDFA"/>
        </w:rPr>
        <w:br/>
      </w:r>
      <w:r w:rsidRPr="001F24D1">
        <w:rPr>
          <w:rFonts w:ascii="Arial" w:hAnsi="Arial" w:cs="Arial"/>
          <w:b/>
          <w:bCs/>
          <w:shd w:val="clear" w:color="auto" w:fill="FEFDFA"/>
        </w:rPr>
        <w:t>2. Needs Expensive Computation:</w:t>
      </w:r>
      <w:r w:rsidRPr="001F24D1">
        <w:rPr>
          <w:rFonts w:ascii="Arial" w:hAnsi="Arial" w:cs="Arial"/>
          <w:shd w:val="clear" w:color="auto" w:fill="FEFDFA"/>
        </w:rPr>
        <w:t> Cross Validation is computationally very expensive in terms of processing power required.</w:t>
      </w:r>
    </w:p>
    <w:sectPr w:rsidR="0088479B" w:rsidRPr="001F24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6F33" w:rsidRDefault="00626F33" w:rsidP="006B7F13">
      <w:pPr>
        <w:spacing w:after="0" w:line="240" w:lineRule="auto"/>
      </w:pPr>
      <w:r>
        <w:separator/>
      </w:r>
    </w:p>
  </w:endnote>
  <w:endnote w:type="continuationSeparator" w:id="0">
    <w:p w:rsidR="00626F33" w:rsidRDefault="00626F33" w:rsidP="006B7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6F33" w:rsidRDefault="00626F33" w:rsidP="006B7F13">
      <w:pPr>
        <w:spacing w:after="0" w:line="240" w:lineRule="auto"/>
      </w:pPr>
      <w:r>
        <w:separator/>
      </w:r>
    </w:p>
  </w:footnote>
  <w:footnote w:type="continuationSeparator" w:id="0">
    <w:p w:rsidR="00626F33" w:rsidRDefault="00626F33" w:rsidP="006B7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7F13" w:rsidRDefault="00000000">
    <w:pPr>
      <w:pStyle w:val="Header"/>
    </w:pPr>
    <w:sdt>
      <w:sdtPr>
        <w:id w:val="1704979692"/>
        <w:placeholder>
          <w:docPart w:val="226F7DB0BEFA4BBCA6568EBDDF7479C2"/>
        </w:placeholder>
        <w:temporary/>
        <w:showingPlcHdr/>
        <w15:appearance w15:val="hidden"/>
      </w:sdtPr>
      <w:sdtContent>
        <w:r w:rsidR="006B7F13">
          <w:t>[Type here]</w:t>
        </w:r>
      </w:sdtContent>
    </w:sdt>
    <w:r w:rsidR="006B7F13">
      <w:ptab w:relativeTo="margin" w:alignment="center" w:leader="none"/>
    </w:r>
    <w:sdt>
      <w:sdtPr>
        <w:id w:val="968859947"/>
        <w:placeholder>
          <w:docPart w:val="226F7DB0BEFA4BBCA6568EBDDF7479C2"/>
        </w:placeholder>
        <w:temporary/>
        <w:showingPlcHdr/>
        <w15:appearance w15:val="hidden"/>
      </w:sdtPr>
      <w:sdtContent>
        <w:r w:rsidR="006B7F13">
          <w:t>[Type here]</w:t>
        </w:r>
      </w:sdtContent>
    </w:sdt>
    <w:r w:rsidR="006B7F13">
      <w:ptab w:relativeTo="margin" w:alignment="right" w:leader="none"/>
    </w:r>
    <w:sdt>
      <w:sdtPr>
        <w:id w:val="968859952"/>
        <w:placeholder>
          <w:docPart w:val="226F7DB0BEFA4BBCA6568EBDDF7479C2"/>
        </w:placeholder>
        <w:temporary/>
        <w:showingPlcHdr/>
        <w15:appearance w15:val="hidden"/>
      </w:sdtPr>
      <w:sdtContent>
        <w:r w:rsidR="006B7F13">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969F4"/>
    <w:multiLevelType w:val="multilevel"/>
    <w:tmpl w:val="FDD2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48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9B"/>
    <w:rsid w:val="001747E4"/>
    <w:rsid w:val="001F24D1"/>
    <w:rsid w:val="001F6775"/>
    <w:rsid w:val="00264628"/>
    <w:rsid w:val="004E0F0B"/>
    <w:rsid w:val="00626F33"/>
    <w:rsid w:val="006B7F13"/>
    <w:rsid w:val="00766E96"/>
    <w:rsid w:val="00861926"/>
    <w:rsid w:val="0088479B"/>
    <w:rsid w:val="00BE4552"/>
    <w:rsid w:val="00C979EB"/>
    <w:rsid w:val="00CB4E2F"/>
    <w:rsid w:val="00CC1304"/>
    <w:rsid w:val="00D0687D"/>
    <w:rsid w:val="00D63F57"/>
    <w:rsid w:val="00E34D1C"/>
    <w:rsid w:val="00F1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61F88-22F1-4821-991C-81F82AB9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3F57"/>
    <w:rPr>
      <w:b/>
      <w:bCs/>
    </w:rPr>
  </w:style>
  <w:style w:type="paragraph" w:styleId="NormalWeb">
    <w:name w:val="Normal (Web)"/>
    <w:basedOn w:val="Normal"/>
    <w:uiPriority w:val="99"/>
    <w:semiHidden/>
    <w:unhideWhenUsed/>
    <w:rsid w:val="00C979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979EB"/>
    <w:pPr>
      <w:spacing w:after="0" w:line="240" w:lineRule="auto"/>
    </w:pPr>
  </w:style>
  <w:style w:type="table" w:styleId="TableGrid">
    <w:name w:val="Table Grid"/>
    <w:basedOn w:val="TableNormal"/>
    <w:uiPriority w:val="39"/>
    <w:rsid w:val="00BE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45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B7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F13"/>
  </w:style>
  <w:style w:type="paragraph" w:styleId="Footer">
    <w:name w:val="footer"/>
    <w:basedOn w:val="Normal"/>
    <w:link w:val="FooterChar"/>
    <w:uiPriority w:val="99"/>
    <w:unhideWhenUsed/>
    <w:rsid w:val="006B7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F13"/>
  </w:style>
  <w:style w:type="table" w:styleId="PlainTable5">
    <w:name w:val="Plain Table 5"/>
    <w:basedOn w:val="TableNormal"/>
    <w:uiPriority w:val="45"/>
    <w:rsid w:val="006B7F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B7F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CC1304"/>
    <w:rPr>
      <w:color w:val="0000FF"/>
      <w:u w:val="single"/>
    </w:rPr>
  </w:style>
  <w:style w:type="character" w:styleId="Emphasis">
    <w:name w:val="Emphasis"/>
    <w:basedOn w:val="DefaultParagraphFont"/>
    <w:uiPriority w:val="20"/>
    <w:qFormat/>
    <w:rsid w:val="00CC13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5170">
      <w:bodyDiv w:val="1"/>
      <w:marLeft w:val="0"/>
      <w:marRight w:val="0"/>
      <w:marTop w:val="0"/>
      <w:marBottom w:val="0"/>
      <w:divBdr>
        <w:top w:val="none" w:sz="0" w:space="0" w:color="auto"/>
        <w:left w:val="none" w:sz="0" w:space="0" w:color="auto"/>
        <w:bottom w:val="none" w:sz="0" w:space="0" w:color="auto"/>
        <w:right w:val="none" w:sz="0" w:space="0" w:color="auto"/>
      </w:divBdr>
    </w:div>
    <w:div w:id="688288583">
      <w:bodyDiv w:val="1"/>
      <w:marLeft w:val="0"/>
      <w:marRight w:val="0"/>
      <w:marTop w:val="0"/>
      <w:marBottom w:val="0"/>
      <w:divBdr>
        <w:top w:val="none" w:sz="0" w:space="0" w:color="auto"/>
        <w:left w:val="none" w:sz="0" w:space="0" w:color="auto"/>
        <w:bottom w:val="none" w:sz="0" w:space="0" w:color="auto"/>
        <w:right w:val="none" w:sz="0" w:space="0" w:color="auto"/>
      </w:divBdr>
    </w:div>
    <w:div w:id="1259829818">
      <w:bodyDiv w:val="1"/>
      <w:marLeft w:val="0"/>
      <w:marRight w:val="0"/>
      <w:marTop w:val="0"/>
      <w:marBottom w:val="0"/>
      <w:divBdr>
        <w:top w:val="none" w:sz="0" w:space="0" w:color="auto"/>
        <w:left w:val="none" w:sz="0" w:space="0" w:color="auto"/>
        <w:bottom w:val="none" w:sz="0" w:space="0" w:color="auto"/>
        <w:right w:val="none" w:sz="0" w:space="0" w:color="auto"/>
      </w:divBdr>
    </w:div>
    <w:div w:id="16763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6F7DB0BEFA4BBCA6568EBDDF7479C2"/>
        <w:category>
          <w:name w:val="General"/>
          <w:gallery w:val="placeholder"/>
        </w:category>
        <w:types>
          <w:type w:val="bbPlcHdr"/>
        </w:types>
        <w:behaviors>
          <w:behavior w:val="content"/>
        </w:behaviors>
        <w:guid w:val="{6F14698B-D9B1-48B2-8F99-793FDEA99377}"/>
      </w:docPartPr>
      <w:docPartBody>
        <w:p w:rsidR="001402CD" w:rsidRDefault="0088062B" w:rsidP="0088062B">
          <w:pPr>
            <w:pStyle w:val="226F7DB0BEFA4BBCA6568EBDDF7479C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2B"/>
    <w:rsid w:val="001402CD"/>
    <w:rsid w:val="001F762D"/>
    <w:rsid w:val="0088062B"/>
    <w:rsid w:val="00A9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6F7DB0BEFA4BBCA6568EBDDF7479C2">
    <w:name w:val="226F7DB0BEFA4BBCA6568EBDDF7479C2"/>
    <w:rsid w:val="00880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2</cp:revision>
  <dcterms:created xsi:type="dcterms:W3CDTF">2022-10-15T19:44:00Z</dcterms:created>
  <dcterms:modified xsi:type="dcterms:W3CDTF">2022-10-15T19:44:00Z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38200b0b-0603-4e13-bc34-3bf70d518e34</vt:lpwstr>
  </property>
</Properties>
</file>