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0B" w:rsidRPr="00AA12D6" w:rsidRDefault="005F670B">
      <w:pPr>
        <w:rPr>
          <w:b/>
          <w:sz w:val="24"/>
          <w:u w:val="single"/>
        </w:rPr>
      </w:pPr>
      <w:r w:rsidRPr="00AA12D6">
        <w:rPr>
          <w:b/>
          <w:sz w:val="24"/>
          <w:u w:val="single"/>
        </w:rPr>
        <w:t>Pre-requisites:</w:t>
      </w:r>
    </w:p>
    <w:p w:rsidR="005F670B" w:rsidRDefault="005F670B" w:rsidP="005F670B">
      <w:pPr>
        <w:pStyle w:val="ListParagraph"/>
        <w:numPr>
          <w:ilvl w:val="0"/>
          <w:numId w:val="3"/>
        </w:numPr>
      </w:pPr>
      <w:proofErr w:type="spellStart"/>
      <w:r>
        <w:t>Hybris</w:t>
      </w:r>
      <w:proofErr w:type="spellEnd"/>
      <w:r>
        <w:t xml:space="preserve"> version 5.1</w:t>
      </w:r>
      <w:bookmarkStart w:id="0" w:name="_GoBack"/>
      <w:bookmarkEnd w:id="0"/>
    </w:p>
    <w:p w:rsidR="00AA12D6" w:rsidRDefault="005F670B" w:rsidP="00AA12D6">
      <w:pPr>
        <w:pStyle w:val="ListParagraph"/>
        <w:numPr>
          <w:ilvl w:val="0"/>
          <w:numId w:val="3"/>
        </w:numPr>
      </w:pPr>
      <w:r>
        <w:t>Storefront should be up and running preferably, electronic store</w:t>
      </w:r>
      <w:r w:rsidR="00AA12D6">
        <w:t xml:space="preserve"> </w:t>
      </w:r>
    </w:p>
    <w:p w:rsidR="00732A53" w:rsidRPr="00AA12D6" w:rsidRDefault="005F670B">
      <w:pPr>
        <w:rPr>
          <w:b/>
          <w:sz w:val="24"/>
          <w:u w:val="single"/>
        </w:rPr>
      </w:pPr>
      <w:r w:rsidRPr="00AA12D6">
        <w:rPr>
          <w:b/>
          <w:sz w:val="24"/>
          <w:u w:val="single"/>
        </w:rPr>
        <w:t>Steps</w:t>
      </w:r>
      <w:r w:rsidR="00AA12D6">
        <w:rPr>
          <w:b/>
          <w:sz w:val="24"/>
          <w:u w:val="single"/>
        </w:rPr>
        <w:t xml:space="preserve"> for installation</w:t>
      </w:r>
      <w:r w:rsidRPr="00AA12D6">
        <w:rPr>
          <w:b/>
          <w:sz w:val="24"/>
          <w:u w:val="single"/>
        </w:rPr>
        <w:t>:</w:t>
      </w:r>
    </w:p>
    <w:p w:rsidR="005F670B" w:rsidRDefault="00AA12D6" w:rsidP="005F670B">
      <w:pPr>
        <w:pStyle w:val="ListParagraph"/>
        <w:numPr>
          <w:ilvl w:val="0"/>
          <w:numId w:val="1"/>
        </w:numPr>
      </w:pPr>
      <w:r>
        <w:t>Unzip the attached zipped file an</w:t>
      </w:r>
      <w:r w:rsidR="00F20F5E">
        <w:t>d copy the contained extension</w:t>
      </w:r>
      <w:r>
        <w:t xml:space="preserve"> </w:t>
      </w:r>
      <w:r w:rsidR="005F670B">
        <w:t xml:space="preserve">in custom folder of </w:t>
      </w:r>
      <w:proofErr w:type="spellStart"/>
      <w:r w:rsidR="005F670B">
        <w:t>hybris</w:t>
      </w:r>
      <w:proofErr w:type="spellEnd"/>
    </w:p>
    <w:p w:rsidR="005F670B" w:rsidRPr="00102225" w:rsidRDefault="005F670B" w:rsidP="005F670B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Now perform following command to include and build </w:t>
      </w:r>
      <w:r w:rsidR="00F20F5E">
        <w:t>data</w:t>
      </w:r>
      <w:r>
        <w:t xml:space="preserve"> </w:t>
      </w:r>
      <w:r>
        <w:rPr>
          <w:rFonts w:ascii="Arial Narrow" w:eastAsia="Cambria" w:hAnsi="Arial Narrow" w:cs="Times New Roman"/>
          <w:sz w:val="24"/>
          <w:szCs w:val="24"/>
        </w:rPr>
        <w:t>in the project.</w:t>
      </w:r>
    </w:p>
    <w:p w:rsidR="005F670B" w:rsidRDefault="005F670B" w:rsidP="005F670B">
      <w:pPr>
        <w:pStyle w:val="ListParagraph"/>
        <w:rPr>
          <w:rFonts w:ascii="Arial Narrow" w:eastAsia="Cambria" w:hAnsi="Arial Narrow" w:cs="Times New Roman"/>
          <w:i/>
          <w:sz w:val="24"/>
          <w:szCs w:val="24"/>
        </w:rPr>
      </w:pPr>
      <w:proofErr w:type="gramStart"/>
      <w:r w:rsidRPr="00102225">
        <w:rPr>
          <w:rFonts w:ascii="Arial Narrow" w:eastAsia="Cambria" w:hAnsi="Arial Narrow" w:cs="Times New Roman"/>
          <w:i/>
          <w:sz w:val="24"/>
          <w:szCs w:val="24"/>
        </w:rPr>
        <w:t>ant</w:t>
      </w:r>
      <w:proofErr w:type="gramEnd"/>
      <w:r w:rsidRPr="00102225">
        <w:rPr>
          <w:rFonts w:ascii="Arial Narrow" w:eastAsia="Cambria" w:hAnsi="Arial Narrow" w:cs="Times New Roman"/>
          <w:i/>
          <w:sz w:val="24"/>
          <w:szCs w:val="24"/>
        </w:rPr>
        <w:t xml:space="preserve"> 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addoninstall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 xml:space="preserve"> -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Daddonnames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>="</w:t>
      </w:r>
      <w:proofErr w:type="spellStart"/>
      <w:r w:rsidR="00F20F5E">
        <w:rPr>
          <w:rFonts w:ascii="Arial Narrow" w:eastAsia="Cambria" w:hAnsi="Arial Narrow" w:cs="Times New Roman"/>
          <w:i/>
          <w:sz w:val="24"/>
          <w:szCs w:val="24"/>
        </w:rPr>
        <w:t>dataremoval</w:t>
      </w:r>
      <w:r>
        <w:rPr>
          <w:rFonts w:ascii="Arial Narrow" w:eastAsia="Cambria" w:hAnsi="Arial Narrow" w:cs="Times New Roman"/>
          <w:i/>
          <w:sz w:val="24"/>
          <w:szCs w:val="24"/>
        </w:rPr>
        <w:t>addon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>" -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DaddonStorefront.yacceleratorstorefront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>="</w:t>
      </w:r>
      <w:r>
        <w:rPr>
          <w:rFonts w:ascii="Arial Narrow" w:eastAsia="Cambria" w:hAnsi="Arial Narrow" w:cs="Times New Roman"/>
          <w:i/>
          <w:sz w:val="24"/>
          <w:szCs w:val="24"/>
        </w:rPr>
        <w:t xml:space="preserve">&lt;&lt;storefront name e.g. 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bncstorefront</w:t>
      </w:r>
      <w:proofErr w:type="spellEnd"/>
      <w:r>
        <w:rPr>
          <w:rFonts w:ascii="Arial Narrow" w:eastAsia="Cambria" w:hAnsi="Arial Narrow" w:cs="Times New Roman"/>
          <w:i/>
          <w:sz w:val="24"/>
          <w:szCs w:val="24"/>
        </w:rPr>
        <w:t>&gt;&gt;</w:t>
      </w:r>
      <w:r w:rsidRPr="00102225">
        <w:rPr>
          <w:rFonts w:ascii="Arial Narrow" w:eastAsia="Cambria" w:hAnsi="Arial Narrow" w:cs="Times New Roman"/>
          <w:i/>
          <w:sz w:val="24"/>
          <w:szCs w:val="24"/>
        </w:rPr>
        <w:t>"</w:t>
      </w:r>
    </w:p>
    <w:p w:rsidR="005F670B" w:rsidRDefault="005F670B" w:rsidP="005F670B">
      <w:pPr>
        <w:pStyle w:val="ListParagraph"/>
        <w:numPr>
          <w:ilvl w:val="0"/>
          <w:numId w:val="1"/>
        </w:numPr>
      </w:pPr>
      <w:r>
        <w:t xml:space="preserve">Include </w:t>
      </w:r>
      <w:r w:rsidR="00AA12D6">
        <w:t xml:space="preserve">the following in </w:t>
      </w:r>
      <w:r>
        <w:t>localextensions.xml file</w:t>
      </w:r>
      <w:r w:rsidR="00AA12D6">
        <w:t>:</w:t>
      </w:r>
    </w:p>
    <w:p w:rsidR="00F20F5E" w:rsidRDefault="00F20F5E" w:rsidP="00AA12D6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 w:rsidRPr="00F20F5E">
        <w:rPr>
          <w:rFonts w:ascii="Consolas" w:hAnsi="Consolas" w:cs="Consolas"/>
          <w:color w:val="008080"/>
          <w:sz w:val="20"/>
          <w:szCs w:val="20"/>
          <w:highlight w:val="yellow"/>
        </w:rPr>
        <w:t>&lt;extension name="</w:t>
      </w:r>
      <w:proofErr w:type="spellStart"/>
      <w:r w:rsidRPr="00F20F5E">
        <w:rPr>
          <w:rFonts w:ascii="Consolas" w:hAnsi="Consolas" w:cs="Consolas"/>
          <w:color w:val="008080"/>
          <w:sz w:val="20"/>
          <w:szCs w:val="20"/>
          <w:highlight w:val="yellow"/>
        </w:rPr>
        <w:t>dataremovaladdon</w:t>
      </w:r>
      <w:proofErr w:type="spellEnd"/>
      <w:r w:rsidRPr="00F20F5E">
        <w:rPr>
          <w:rFonts w:ascii="Consolas" w:hAnsi="Consolas" w:cs="Consolas"/>
          <w:color w:val="008080"/>
          <w:sz w:val="20"/>
          <w:szCs w:val="20"/>
          <w:highlight w:val="yellow"/>
        </w:rPr>
        <w:t>"/&gt;</w:t>
      </w:r>
    </w:p>
    <w:p w:rsidR="00F20F5E" w:rsidRDefault="00F20F5E" w:rsidP="00AA12D6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5F670B" w:rsidRDefault="005F670B" w:rsidP="00B960A5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ant clean</w:t>
      </w:r>
      <w:proofErr w:type="gramEnd"/>
      <w:r>
        <w:t xml:space="preserve"> all</w:t>
      </w:r>
      <w:r w:rsidR="00B960A5">
        <w:t xml:space="preserve">. </w:t>
      </w:r>
      <w:r w:rsidR="00B960A5">
        <w:rPr>
          <w:rFonts w:ascii="Arial Narrow" w:eastAsia="Cambria" w:hAnsi="Arial Narrow" w:cs="Times New Roman"/>
          <w:sz w:val="24"/>
          <w:szCs w:val="24"/>
        </w:rPr>
        <w:t>This will build the entire project once again including your module extensions.</w:t>
      </w:r>
    </w:p>
    <w:p w:rsidR="00B960A5" w:rsidRPr="0028658F" w:rsidRDefault="00B960A5" w:rsidP="00B960A5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Once the build is successful, start the </w:t>
      </w:r>
      <w:proofErr w:type="spellStart"/>
      <w:r>
        <w:rPr>
          <w:rFonts w:ascii="Arial Narrow" w:eastAsia="Cambria" w:hAnsi="Arial Narrow" w:cs="Times New Roman"/>
          <w:sz w:val="24"/>
          <w:szCs w:val="24"/>
        </w:rPr>
        <w:t>hybris</w:t>
      </w:r>
      <w:proofErr w:type="spellEnd"/>
      <w:r>
        <w:rPr>
          <w:rFonts w:ascii="Arial Narrow" w:eastAsia="Cambria" w:hAnsi="Arial Narrow" w:cs="Times New Roman"/>
          <w:sz w:val="24"/>
          <w:szCs w:val="24"/>
        </w:rPr>
        <w:t xml:space="preserve"> server using </w:t>
      </w:r>
      <w:r w:rsidRPr="0028658F">
        <w:rPr>
          <w:rFonts w:ascii="Arial Narrow" w:hAnsi="Arial Narrow"/>
          <w:i/>
        </w:rPr>
        <w:t>hybrisserver.bat</w:t>
      </w:r>
      <w:r>
        <w:rPr>
          <w:rFonts w:ascii="Arial Narrow" w:hAnsi="Arial Narrow"/>
        </w:rPr>
        <w:t xml:space="preserve"> command</w:t>
      </w:r>
    </w:p>
    <w:p w:rsidR="00B960A5" w:rsidRPr="0028658F" w:rsidRDefault="00B960A5" w:rsidP="00B960A5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hAnsi="Arial Narrow"/>
        </w:rPr>
        <w:t xml:space="preserve">Once the </w:t>
      </w:r>
      <w:proofErr w:type="spellStart"/>
      <w:r>
        <w:rPr>
          <w:rFonts w:ascii="Arial Narrow" w:hAnsi="Arial Narrow"/>
        </w:rPr>
        <w:t>hybris</w:t>
      </w:r>
      <w:proofErr w:type="spellEnd"/>
      <w:r>
        <w:rPr>
          <w:rFonts w:ascii="Arial Narrow" w:hAnsi="Arial Narrow"/>
        </w:rPr>
        <w:t xml:space="preserve"> server is started, then system update is required.</w:t>
      </w:r>
    </w:p>
    <w:p w:rsidR="00B960A5" w:rsidRPr="0028658F" w:rsidRDefault="00B960A5" w:rsidP="00B960A5">
      <w:pPr>
        <w:pStyle w:val="ListParagraph"/>
        <w:rPr>
          <w:rFonts w:ascii="Arial Narrow" w:hAnsi="Arial Narrow"/>
        </w:rPr>
      </w:pPr>
      <w:bookmarkStart w:id="1" w:name="_Toc383421725"/>
      <w:proofErr w:type="gramStart"/>
      <w:r>
        <w:rPr>
          <w:rFonts w:ascii="Arial Narrow" w:hAnsi="Arial Narrow"/>
        </w:rPr>
        <w:t xml:space="preserve">Update </w:t>
      </w:r>
      <w:r w:rsidRPr="0028658F">
        <w:rPr>
          <w:rFonts w:ascii="Arial Narrow" w:hAnsi="Arial Narrow"/>
        </w:rPr>
        <w:t xml:space="preserve"> the</w:t>
      </w:r>
      <w:proofErr w:type="gramEnd"/>
      <w:r w:rsidRPr="0028658F">
        <w:rPr>
          <w:rFonts w:ascii="Arial Narrow" w:hAnsi="Arial Narrow"/>
        </w:rPr>
        <w:t xml:space="preserve"> </w:t>
      </w:r>
      <w:proofErr w:type="spellStart"/>
      <w:r w:rsidRPr="0028658F">
        <w:rPr>
          <w:rFonts w:ascii="Arial Narrow" w:hAnsi="Arial Narrow"/>
        </w:rPr>
        <w:t>hybris</w:t>
      </w:r>
      <w:proofErr w:type="spellEnd"/>
      <w:r w:rsidRPr="0028658F">
        <w:rPr>
          <w:rFonts w:ascii="Arial Narrow" w:hAnsi="Arial Narrow"/>
        </w:rPr>
        <w:t xml:space="preserve"> Commerce Suite</w:t>
      </w:r>
      <w:bookmarkEnd w:id="1"/>
    </w:p>
    <w:p w:rsidR="00B960A5" w:rsidRPr="0028658F" w:rsidRDefault="00B960A5" w:rsidP="00B960A5">
      <w:pPr>
        <w:ind w:left="720"/>
        <w:rPr>
          <w:rFonts w:ascii="Arial Narrow" w:hAnsi="Arial Narrow"/>
        </w:rPr>
      </w:pPr>
      <w:r w:rsidRPr="00E12135">
        <w:rPr>
          <w:rFonts w:ascii="Arial Narrow" w:hAnsi="Arial Narrow"/>
        </w:rPr>
        <w:t xml:space="preserve">To finish the installation, you have to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 the </w:t>
      </w:r>
      <w:proofErr w:type="spellStart"/>
      <w:r w:rsidRPr="00E12135">
        <w:rPr>
          <w:rFonts w:ascii="Arial Narrow" w:hAnsi="Arial Narrow"/>
        </w:rPr>
        <w:t>hybris</w:t>
      </w:r>
      <w:proofErr w:type="spellEnd"/>
      <w:r w:rsidRPr="00E12135">
        <w:rPr>
          <w:rFonts w:ascii="Arial Narrow" w:hAnsi="Arial Narrow"/>
        </w:rPr>
        <w:t xml:space="preserve"> Commerce Suite. During the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>, the database tables, the type system, and the mandatory system data are created</w:t>
      </w:r>
      <w:r>
        <w:rPr>
          <w:rFonts w:ascii="Arial Narrow" w:hAnsi="Arial Narrow"/>
        </w:rPr>
        <w:t xml:space="preserve"> for the new </w:t>
      </w:r>
      <w:proofErr w:type="spellStart"/>
      <w:r>
        <w:rPr>
          <w:rFonts w:ascii="Arial Narrow" w:hAnsi="Arial Narrow"/>
        </w:rPr>
        <w:t>addon</w:t>
      </w:r>
      <w:proofErr w:type="spellEnd"/>
      <w:r w:rsidRPr="00E12135">
        <w:rPr>
          <w:rFonts w:ascii="Arial Narrow" w:hAnsi="Arial Narrow"/>
        </w:rPr>
        <w:t>.</w:t>
      </w:r>
    </w:p>
    <w:p w:rsidR="00B960A5" w:rsidRPr="00E1213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t>Open the </w:t>
      </w:r>
      <w:proofErr w:type="spellStart"/>
      <w:r w:rsidRPr="00E12135">
        <w:rPr>
          <w:rFonts w:ascii="Arial Narrow" w:hAnsi="Arial Narrow"/>
        </w:rPr>
        <w:t>hybris</w:t>
      </w:r>
      <w:proofErr w:type="spellEnd"/>
      <w:r w:rsidRPr="00E12135">
        <w:rPr>
          <w:rFonts w:ascii="Arial Narrow" w:hAnsi="Arial Narrow"/>
        </w:rPr>
        <w:t xml:space="preserve"> Administration Console</w:t>
      </w:r>
      <w:r>
        <w:rPr>
          <w:rFonts w:ascii="Arial Narrow" w:hAnsi="Arial Narrow"/>
        </w:rPr>
        <w:t xml:space="preserve">. </w:t>
      </w:r>
      <w:r w:rsidRPr="00E12135">
        <w:rPr>
          <w:rFonts w:ascii="Arial Narrow" w:hAnsi="Arial Narrow"/>
        </w:rPr>
        <w:t xml:space="preserve">The default URL for the </w:t>
      </w:r>
      <w:proofErr w:type="spellStart"/>
      <w:r w:rsidRPr="00E12135">
        <w:rPr>
          <w:rFonts w:ascii="Arial Narrow" w:hAnsi="Arial Narrow"/>
        </w:rPr>
        <w:t>hAC</w:t>
      </w:r>
      <w:proofErr w:type="spellEnd"/>
      <w:r w:rsidRPr="00E12135">
        <w:rPr>
          <w:rFonts w:ascii="Arial Narrow" w:hAnsi="Arial Narrow"/>
        </w:rPr>
        <w:t xml:space="preserve"> is http://localhost:9001.</w:t>
      </w:r>
    </w:p>
    <w:p w:rsidR="00B960A5" w:rsidRPr="00E1213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t>You are prompted to enter a user account and a password.</w:t>
      </w:r>
      <w:r w:rsidRPr="00E12135">
        <w:rPr>
          <w:rFonts w:ascii="Arial Narrow" w:hAnsi="Arial Narrow"/>
        </w:rPr>
        <w:br/>
        <w:t>By factory default, you can use the </w:t>
      </w:r>
      <w:r w:rsidRPr="00E12135">
        <w:rPr>
          <w:rFonts w:ascii="Arial Narrow" w:hAnsi="Arial Narrow"/>
          <w:b/>
          <w:bCs/>
        </w:rPr>
        <w:t>admin </w:t>
      </w:r>
      <w:r w:rsidRPr="00E12135">
        <w:rPr>
          <w:rFonts w:ascii="Arial Narrow" w:hAnsi="Arial Narrow"/>
        </w:rPr>
        <w:t>user account and the </w:t>
      </w:r>
      <w:proofErr w:type="spellStart"/>
      <w:r w:rsidRPr="00E12135">
        <w:rPr>
          <w:rFonts w:ascii="Arial Narrow" w:hAnsi="Arial Narrow"/>
          <w:b/>
          <w:bCs/>
        </w:rPr>
        <w:t>nimda</w:t>
      </w:r>
      <w:proofErr w:type="spellEnd"/>
      <w:r w:rsidRPr="00E12135">
        <w:rPr>
          <w:rFonts w:ascii="Arial Narrow" w:hAnsi="Arial Narrow"/>
        </w:rPr>
        <w:t> password.</w:t>
      </w:r>
    </w:p>
    <w:p w:rsidR="00B960A5" w:rsidRPr="003C7873" w:rsidRDefault="00B960A5" w:rsidP="00B960A5">
      <w:pPr>
        <w:ind w:left="1440" w:firstLine="720"/>
      </w:pPr>
      <w:r>
        <w:rPr>
          <w:noProof/>
        </w:rPr>
        <w:drawing>
          <wp:inline distT="0" distB="0" distL="0" distR="0" wp14:anchorId="0DDBB42F" wp14:editId="409C1DC1">
            <wp:extent cx="2444359" cy="287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359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A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t>Go to the Platform tab and select 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> option.</w:t>
      </w:r>
    </w:p>
    <w:p w:rsidR="00B960A5" w:rsidRDefault="00B960A5" w:rsidP="00AA12D6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2579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A5" w:rsidRDefault="00B960A5" w:rsidP="00B960A5">
      <w:pPr>
        <w:ind w:left="1440"/>
        <w:rPr>
          <w:rFonts w:ascii="Arial Narrow" w:hAnsi="Arial Narrow"/>
        </w:rPr>
      </w:pPr>
    </w:p>
    <w:p w:rsidR="00B960A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lastRenderedPageBreak/>
        <w:t>The 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 page opens with preconfigured settings for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>.</w:t>
      </w:r>
    </w:p>
    <w:p w:rsidR="00227650" w:rsidRDefault="00227650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Deselect the checkbox stating “Create essential data”</w:t>
      </w:r>
    </w:p>
    <w:p w:rsidR="00B960A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Select the checkbox next to </w:t>
      </w:r>
      <w:proofErr w:type="spellStart"/>
      <w:r w:rsidR="00F20F5E">
        <w:rPr>
          <w:rFonts w:ascii="Arial Narrow" w:hAnsi="Arial Narrow"/>
        </w:rPr>
        <w:t>dataremoval</w:t>
      </w:r>
      <w:r>
        <w:rPr>
          <w:rFonts w:ascii="Arial Narrow" w:hAnsi="Arial Narrow"/>
        </w:rPr>
        <w:t>addon</w:t>
      </w:r>
      <w:proofErr w:type="spellEnd"/>
    </w:p>
    <w:p w:rsidR="00F20F5E" w:rsidRDefault="00F20F5E" w:rsidP="00F20F5E">
      <w:pPr>
        <w:spacing w:after="0" w:line="240" w:lineRule="auto"/>
        <w:ind w:left="1440"/>
        <w:rPr>
          <w:rFonts w:ascii="Arial Narrow" w:hAnsi="Arial Narrow"/>
        </w:rPr>
      </w:pPr>
    </w:p>
    <w:p w:rsidR="00AA12D6" w:rsidRDefault="00F20F5E" w:rsidP="00AA12D6">
      <w:pPr>
        <w:spacing w:after="0" w:line="240" w:lineRule="auto"/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84847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A5" w:rsidRDefault="00B960A5" w:rsidP="00B960A5">
      <w:pPr>
        <w:numPr>
          <w:ilvl w:val="0"/>
          <w:numId w:val="4"/>
        </w:numPr>
        <w:shd w:val="clear" w:color="auto" w:fill="FFFFFF"/>
        <w:spacing w:after="0" w:line="286" w:lineRule="atLeast"/>
        <w:rPr>
          <w:rFonts w:ascii="Arial Narrow" w:hAnsi="Arial Narrow"/>
        </w:rPr>
      </w:pPr>
      <w:r w:rsidRPr="00E12135">
        <w:rPr>
          <w:rFonts w:ascii="Arial Narrow" w:hAnsi="Arial Narrow"/>
        </w:rPr>
        <w:t xml:space="preserve">Without changing any </w:t>
      </w:r>
      <w:r>
        <w:rPr>
          <w:rFonts w:ascii="Arial Narrow" w:hAnsi="Arial Narrow"/>
        </w:rPr>
        <w:t xml:space="preserve">more </w:t>
      </w:r>
      <w:r w:rsidRPr="00E12135">
        <w:rPr>
          <w:rFonts w:ascii="Arial Narrow" w:hAnsi="Arial Narrow"/>
        </w:rPr>
        <w:t>settings, click the 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 button. The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 process starts and can take several minutes.</w:t>
      </w:r>
    </w:p>
    <w:p w:rsidR="00B960A5" w:rsidRDefault="00B960A5" w:rsidP="00B960A5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 w:rsidRPr="00B960A5">
        <w:rPr>
          <w:rFonts w:ascii="Arial Narrow" w:eastAsia="Cambria" w:hAnsi="Arial Narrow" w:cs="Times New Roman"/>
          <w:sz w:val="24"/>
          <w:szCs w:val="24"/>
        </w:rPr>
        <w:t xml:space="preserve">Once </w:t>
      </w:r>
      <w:r>
        <w:rPr>
          <w:rFonts w:ascii="Arial Narrow" w:eastAsia="Cambria" w:hAnsi="Arial Narrow" w:cs="Times New Roman"/>
          <w:sz w:val="24"/>
          <w:szCs w:val="24"/>
        </w:rPr>
        <w:t>update</w:t>
      </w:r>
      <w:r w:rsidRPr="00B960A5">
        <w:rPr>
          <w:rFonts w:ascii="Arial Narrow" w:eastAsia="Cambria" w:hAnsi="Arial Narrow" w:cs="Times New Roman"/>
          <w:sz w:val="24"/>
          <w:szCs w:val="24"/>
        </w:rPr>
        <w:t xml:space="preserve"> is completed, click on continue button.</w:t>
      </w:r>
    </w:p>
    <w:p w:rsidR="00790D74" w:rsidRDefault="00790D74" w:rsidP="00B960A5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Go to HMC </w:t>
      </w:r>
    </w:p>
    <w:p w:rsidR="00790D74" w:rsidRDefault="00790D74" w:rsidP="00790D74">
      <w:pPr>
        <w:pStyle w:val="ListParagraph"/>
        <w:numPr>
          <w:ilvl w:val="0"/>
          <w:numId w:val="8"/>
        </w:numPr>
      </w:pPr>
      <w:r>
        <w:t xml:space="preserve">Access HMC using url: </w:t>
      </w:r>
      <w:hyperlink r:id="rId9" w:history="1">
        <w:r w:rsidRPr="004E360F">
          <w:rPr>
            <w:rStyle w:val="Hyperlink"/>
          </w:rPr>
          <w:t>http://</w:t>
        </w:r>
        <w:r>
          <w:rPr>
            <w:rStyle w:val="Hyperlink"/>
          </w:rPr>
          <w:t>localhost</w:t>
        </w:r>
        <w:r w:rsidRPr="004E360F">
          <w:rPr>
            <w:rStyle w:val="Hyperlink"/>
          </w:rPr>
          <w:t>:</w:t>
        </w:r>
        <w:r>
          <w:rPr>
            <w:rStyle w:val="Hyperlink"/>
          </w:rPr>
          <w:t>9001</w:t>
        </w:r>
        <w:r w:rsidRPr="004E360F">
          <w:rPr>
            <w:rStyle w:val="Hyperlink"/>
          </w:rPr>
          <w:t>/hmc/hybris</w:t>
        </w:r>
      </w:hyperlink>
    </w:p>
    <w:p w:rsidR="00790D74" w:rsidRDefault="00790D74" w:rsidP="00790D74">
      <w:pPr>
        <w:pStyle w:val="ListParagraph"/>
        <w:ind w:left="1080"/>
      </w:pPr>
      <w:r>
        <w:t>Login: admin</w:t>
      </w:r>
    </w:p>
    <w:p w:rsidR="00790D74" w:rsidRDefault="00790D74" w:rsidP="00790D74">
      <w:pPr>
        <w:pStyle w:val="ListParagraph"/>
        <w:ind w:left="1080"/>
      </w:pPr>
      <w:r>
        <w:t xml:space="preserve">Password: </w:t>
      </w:r>
      <w:proofErr w:type="spellStart"/>
      <w:r>
        <w:t>nimda</w:t>
      </w:r>
      <w:proofErr w:type="spellEnd"/>
    </w:p>
    <w:p w:rsidR="00790D74" w:rsidRDefault="00790D74" w:rsidP="00790D74">
      <w:pPr>
        <w:pStyle w:val="ListParagraph"/>
        <w:numPr>
          <w:ilvl w:val="0"/>
          <w:numId w:val="1"/>
        </w:numPr>
      </w:pPr>
      <w:r>
        <w:t>Click on Catalog -&gt; Catalog Management Tools on left hand side navigation menu and click on “Synchronization”</w:t>
      </w:r>
    </w:p>
    <w:p w:rsidR="00B960A5" w:rsidRDefault="00790D74" w:rsidP="00790D74">
      <w:pPr>
        <w:pStyle w:val="ListParagraph"/>
        <w:numPr>
          <w:ilvl w:val="0"/>
          <w:numId w:val="1"/>
        </w:numPr>
      </w:pPr>
      <w:r>
        <w:t xml:space="preserve">A pop-up window will open. Select </w:t>
      </w:r>
      <w:proofErr w:type="spellStart"/>
      <w:r>
        <w:t>electronicsContentCatalog</w:t>
      </w:r>
      <w:proofErr w:type="spellEnd"/>
      <w:r>
        <w:t xml:space="preserve"> Staged-&gt;Target and click on Next</w:t>
      </w:r>
    </w:p>
    <w:p w:rsidR="00790D74" w:rsidRDefault="00790D74" w:rsidP="00790D74">
      <w:pPr>
        <w:pStyle w:val="ListParagraph"/>
        <w:numPr>
          <w:ilvl w:val="0"/>
          <w:numId w:val="1"/>
        </w:numPr>
      </w:pPr>
      <w:r>
        <w:t>Click on start for starting the syncronization</w:t>
      </w:r>
    </w:p>
    <w:sectPr w:rsidR="00790D74" w:rsidSect="00B960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E0126"/>
    <w:multiLevelType w:val="hybridMultilevel"/>
    <w:tmpl w:val="E2A6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B0B33"/>
    <w:multiLevelType w:val="hybridMultilevel"/>
    <w:tmpl w:val="B744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9411B"/>
    <w:multiLevelType w:val="hybridMultilevel"/>
    <w:tmpl w:val="0B2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2118B"/>
    <w:multiLevelType w:val="hybridMultilevel"/>
    <w:tmpl w:val="DE0AC6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6A1B69"/>
    <w:multiLevelType w:val="hybridMultilevel"/>
    <w:tmpl w:val="3364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84FA8"/>
    <w:multiLevelType w:val="hybridMultilevel"/>
    <w:tmpl w:val="5C9E9E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C50C0"/>
    <w:multiLevelType w:val="hybridMultilevel"/>
    <w:tmpl w:val="CF64D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E6E11"/>
    <w:multiLevelType w:val="hybridMultilevel"/>
    <w:tmpl w:val="E5F68D40"/>
    <w:lvl w:ilvl="0" w:tplc="2DA47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7D"/>
    <w:rsid w:val="00031691"/>
    <w:rsid w:val="00227650"/>
    <w:rsid w:val="002A26F5"/>
    <w:rsid w:val="0045647D"/>
    <w:rsid w:val="005F670B"/>
    <w:rsid w:val="006D0A95"/>
    <w:rsid w:val="00790D74"/>
    <w:rsid w:val="00AA12D6"/>
    <w:rsid w:val="00B960A5"/>
    <w:rsid w:val="00E66D26"/>
    <w:rsid w:val="00E94C65"/>
    <w:rsid w:val="00F20F5E"/>
    <w:rsid w:val="00F5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67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670B"/>
  </w:style>
  <w:style w:type="paragraph" w:styleId="BalloonText">
    <w:name w:val="Balloon Text"/>
    <w:basedOn w:val="Normal"/>
    <w:link w:val="BalloonTextChar"/>
    <w:uiPriority w:val="99"/>
    <w:semiHidden/>
    <w:unhideWhenUsed/>
    <w:rsid w:val="00B9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0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67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670B"/>
  </w:style>
  <w:style w:type="paragraph" w:styleId="BalloonText">
    <w:name w:val="Balloon Text"/>
    <w:basedOn w:val="Normal"/>
    <w:link w:val="BalloonTextChar"/>
    <w:uiPriority w:val="99"/>
    <w:semiHidden/>
    <w:unhideWhenUsed/>
    <w:rsid w:val="00B9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0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.168.138.15:2001/hmc/hyb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Swarnima Gupta</dc:creator>
  <cp:lastModifiedBy>swapnil a pandey</cp:lastModifiedBy>
  <cp:revision>2</cp:revision>
  <dcterms:created xsi:type="dcterms:W3CDTF">2015-01-08T10:08:00Z</dcterms:created>
  <dcterms:modified xsi:type="dcterms:W3CDTF">2015-01-08T10:08:00Z</dcterms:modified>
</cp:coreProperties>
</file>