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zii691kqc37" w:id="0"/>
      <w:bookmarkEnd w:id="0"/>
      <w:r w:rsidDel="00000000" w:rsidR="00000000" w:rsidRPr="00000000">
        <w:rPr>
          <w:rtl w:val="0"/>
        </w:rPr>
        <w:t xml:space="preserve">Table: Euclidean Distances of Samples and Dominating colors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80"/>
        <w:gridCol w:w="2040"/>
        <w:gridCol w:w="1065"/>
        <w:gridCol w:w="1005"/>
        <w:gridCol w:w="1050"/>
        <w:gridCol w:w="1050"/>
        <w:gridCol w:w="960"/>
        <w:gridCol w:w="1035"/>
        <w:tblGridChange w:id="0">
          <w:tblGrid>
            <w:gridCol w:w="1095"/>
            <w:gridCol w:w="480"/>
            <w:gridCol w:w="2040"/>
            <w:gridCol w:w="1065"/>
            <w:gridCol w:w="1005"/>
            <w:gridCol w:w="1050"/>
            <w:gridCol w:w="1050"/>
            <w:gridCol w:w="960"/>
            <w:gridCol w:w="1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RGB</w:t>
            </w:r>
          </w:p>
        </w:tc>
        <w:tc>
          <w:tcPr>
            <w:gridSpan w:val="5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Euclidean Distance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Distance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(193.231, 80.874, 90.386)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136.109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275.368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266.414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138.066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228.141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highlight w:val="red"/>
                <w:rtl w:val="0"/>
              </w:rPr>
              <w:t xml:space="preserve">142.794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258.044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ffffff"/>
                <w:shd w:fill="1155cc" w:val="clear"/>
                <w:rtl w:val="0"/>
              </w:rPr>
              <w:t xml:space="preserve">256.126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ffffff"/>
                <w:shd w:fill="ff9900" w:val="clear"/>
                <w:rtl w:val="0"/>
              </w:rPr>
              <w:t xml:space="preserve">150.887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212121" w:val="clear"/>
                <w:rtl w:val="0"/>
              </w:rPr>
              <w:t xml:space="preserve">197.296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(170.295, 68.466, 68.855)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128.854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261.795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261.416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145.721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196.033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(176.153, 73.855, 52.699)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120.202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258.110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278.226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131.535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198.145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(161.650, 79.010, 62.306)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137.255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246.952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263.636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141.388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190.408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(177.950, 81.256, 72.384)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133.337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259.022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267.614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134.868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208.585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(129.912, 36.670, 66.489)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146.331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262.613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231.858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191.146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150.473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(194.058, 100.970, 97.302)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152.894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266.180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269.670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131.460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239.418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(155.101, 100.376, 85.940)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165.653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235.266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250.426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146.771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203.757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(160.342, 85.722, 97.703)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160.792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252.805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240.417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157.451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206.406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95703125" w:hRule="atLeast"/>
          <w:tblHeader w:val="0"/>
        </w:trPr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(130.466, 37.620, 67.396)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146.513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262.331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231.586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190.464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151.587</w:t>
            </w:r>
          </w:p>
        </w:tc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(218.013, 159.721, 68.682)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177.753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247.639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328.260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78.187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278.851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highlight w:val="red"/>
                <w:rtl w:val="0"/>
              </w:rPr>
              <w:t xml:space="preserve">154.150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250.492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ffffff"/>
                <w:shd w:fill="1155cc" w:val="clear"/>
                <w:rtl w:val="0"/>
              </w:rPr>
              <w:t xml:space="preserve">336.472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ffffff"/>
                <w:shd w:fill="ff9900" w:val="clear"/>
                <w:rtl w:val="0"/>
              </w:rPr>
              <w:t xml:space="preserve">066.515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212121" w:val="clear"/>
                <w:rtl w:val="0"/>
              </w:rPr>
              <w:t xml:space="preserve">261.25</w:t>
            </w:r>
            <w:r w:rsidDel="00000000" w:rsidR="00000000" w:rsidRPr="00000000">
              <w:rPr>
                <w:color w:val="ffffff"/>
                <w:shd w:fill="212121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(239.910, 139.596, 33.696)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144.396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268.346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354.991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44.816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279.605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(237.958, 125.259, 21.647)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128.253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271.892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356.044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48.356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269.782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(226.688, 168.046, 46.339)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176.601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247.176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350.951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54.389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285.962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(219.644, 146.446, 37.858)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155.337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247.913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341.819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55.023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266.689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(241.326, 146.587, 33.187)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150.918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266.632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359.063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40.341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284.300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(141.965, 98.229, 23.475)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151.581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212.797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288.802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133.366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174.224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(203.765, 120.161, 43.670)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137.734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248.211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317.205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80.887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240.553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(206.990, 146.179, 44.625)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160.208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238.072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329.348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68.196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257.302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(226.692, 147.347, 51.773)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158.723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256.240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338.233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61.591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275.283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Ball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(146.212, 72.622, 93.611)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160.847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251.799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229.561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170.680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188.189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highlight w:val="red"/>
                <w:rtl w:val="0"/>
              </w:rPr>
              <w:t xml:space="preserve">165.890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235.242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ffffff"/>
                <w:shd w:fill="1155cc" w:val="clear"/>
                <w:rtl w:val="0"/>
              </w:rPr>
              <w:t xml:space="preserve">283.602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ffffff"/>
                <w:shd w:fill="ff9900" w:val="clear"/>
                <w:rtl w:val="0"/>
              </w:rPr>
              <w:t xml:space="preserve">132.859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212121" w:val="clear"/>
                <w:rtl w:val="0"/>
              </w:rPr>
              <w:t xml:space="preserve">219.730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(155.612, 59.023, 58.775)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129.678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257.053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257.299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156.728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176.503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(126.262, 90.670, 72.922)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173.529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219.691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239.406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165.578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171.699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(155.619, 93.236, 85.976)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161.126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240.368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247.950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149.729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200.754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(187.624, 88.925, 42.303)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119.317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254.113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297.238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110.075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211.896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(200.475, 72.295, 26.809)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94.436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272.563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312.230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110.842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214.792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(154.346, 83.211, 56.301)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142.214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237.706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265.006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141.388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184.164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(182.274, 198.658, 61.828)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220.401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200.552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331.669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101.215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276.607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(194.328, 208.147, 52.726)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223.128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206.733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349.290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91.229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289.601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(177.067, 196.645, 100.590)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234.224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211.840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306.372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131.124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283.090</w:t>
            </w:r>
          </w:p>
        </w:tc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Smartphone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(55.345, 68.984, 73.313)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223.597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207.460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202.068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233.358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114.877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ffffff"/>
                <w:highlight w:val="black"/>
              </w:rPr>
            </w:pPr>
            <w:r w:rsidDel="00000000" w:rsidR="00000000" w:rsidRPr="00000000">
              <w:rPr>
                <w:color w:val="ffffff"/>
                <w:highlight w:val="red"/>
                <w:rtl w:val="0"/>
              </w:rPr>
              <w:t xml:space="preserve">205.290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225.556 </w:t>
            </w:r>
            <w:r w:rsidDel="00000000" w:rsidR="00000000" w:rsidRPr="00000000">
              <w:rPr>
                <w:color w:val="ffffff"/>
                <w:highlight w:val="darkBlue"/>
                <w:rtl w:val="0"/>
              </w:rPr>
              <w:t xml:space="preserve">220.712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hd w:fill="ff9900" w:val="clear"/>
                <w:rtl w:val="0"/>
              </w:rPr>
              <w:t xml:space="preserve">213.384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139.613</w:t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(41.421, 37.004, 35.265)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219.610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224.681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226.646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251.480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65.792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(77.050, 73.511, 81.945)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209.249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213.518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203.195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216.220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134.371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(42.387, 42.947, 47.309)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222.006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221.361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216.278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249.678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76.676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(51.068, 59.649, 71.769)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224.270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214.290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199.347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240.494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106.381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(50.029, 47.343, 53.216)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216.993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220.127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213.215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242.256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87.042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(84.980, 86.458, 93.217)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212.299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210.516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202.164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209.200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152.925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(147.931, 99.053, 66.009)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160.101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224.855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259.639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142.020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189.875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(123.435, 142.116, 160.415)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251.474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231.758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210.664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208.724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247.318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(197.980, 61.660, 76.048)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113.298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286.984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273.901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140.405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220.865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TV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(77.456, 81.724, 87.312)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214.065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208.920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201.983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214.662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142.484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ffffff"/>
                <w:highlight w:val="black"/>
              </w:rPr>
            </w:pPr>
            <w:r w:rsidDel="00000000" w:rsidR="00000000" w:rsidRPr="00000000">
              <w:rPr>
                <w:color w:val="ffffff"/>
                <w:highlight w:val="red"/>
                <w:rtl w:val="0"/>
              </w:rPr>
              <w:t xml:space="preserve">217.890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hd w:fill="38761d" w:val="clear"/>
                <w:rtl w:val="0"/>
              </w:rPr>
              <w:t xml:space="preserve">216.877 </w:t>
            </w:r>
            <w:r w:rsidDel="00000000" w:rsidR="00000000" w:rsidRPr="00000000">
              <w:rPr>
                <w:color w:val="ffffff"/>
                <w:highlight w:val="darkBlue"/>
                <w:rtl w:val="0"/>
              </w:rPr>
              <w:t xml:space="preserve">214.322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hd w:fill="ff9900" w:val="clear"/>
                <w:rtl w:val="0"/>
              </w:rPr>
              <w:t xml:space="preserve">238.087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94.345</w:t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(44.236, 41.118, 43.643)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219.126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222.726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219.816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248.339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74.514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(35.295, 40.921, 42.460)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227.481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221.083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219.302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255.868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68.725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(31.882, 34.029, 40.196)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229.248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226.848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219.806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261.820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61.565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(41.792, 45.820, 45.172)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222.704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218.043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218.800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248.397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76.725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(46.750, 41.777, 46.710)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217.474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223.229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217.521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246.442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78.184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(51.723, 52.835, 53.779)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216.806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215.495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214.375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238.315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91.428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(70.088, 75.582, 77.717)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214.348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207.708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205.071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219.608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129.093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(68.179, 64.724, 63.756)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207.740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211.938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213.100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221.408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113.589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(63.616, 61.231, 60.674)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209.900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212.779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213.444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226.002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107.134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wcgh79o34t2w" w:id="1"/>
      <w:bookmarkEnd w:id="1"/>
      <w:r w:rsidDel="00000000" w:rsidR="00000000" w:rsidRPr="00000000">
        <w:rPr>
          <w:rtl w:val="0"/>
        </w:rPr>
        <w:t xml:space="preserve">Table: Semantic Cosine Similarity of Samples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Cosine Similarity of Word2Vec vectors with items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0.360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  <w:tc>
          <w:tcPr>
            <w:tcBorders>
              <w:bottom w:color="212121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0.137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212121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</w:t>
            </w:r>
          </w:p>
        </w:tc>
        <w:tc>
          <w:tcPr>
            <w:tcBorders>
              <w:top w:color="212121" w:space="0" w:sz="8" w:val="single"/>
              <w:left w:color="212121" w:space="0" w:sz="8" w:val="single"/>
              <w:bottom w:color="212121" w:space="0" w:sz="8" w:val="single"/>
              <w:right w:color="212121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0.159</w:t>
            </w:r>
          </w:p>
        </w:tc>
        <w:tc>
          <w:tcPr>
            <w:tcBorders>
              <w:left w:color="212121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Smartphone</w:t>
            </w:r>
          </w:p>
        </w:tc>
        <w:tc>
          <w:tcPr>
            <w:tcBorders>
              <w:top w:color="212121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0.566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0.0149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0.223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0.165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Color Codes: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highlight w:val="green"/>
          <w:rtl w:val="0"/>
        </w:rPr>
        <w:t xml:space="preserve">Green</w:t>
      </w:r>
      <w:r w:rsidDel="00000000" w:rsidR="00000000" w:rsidRPr="00000000">
        <w:rPr>
          <w:rtl w:val="0"/>
        </w:rPr>
        <w:t xml:space="preserve">: Most likely to be a part of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shd w:fill="ff9900" w:val="clear"/>
          <w:rtl w:val="0"/>
        </w:rPr>
        <w:t xml:space="preserve">Orange</w:t>
      </w:r>
      <w:r w:rsidDel="00000000" w:rsidR="00000000" w:rsidRPr="00000000">
        <w:rPr>
          <w:rtl w:val="0"/>
        </w:rPr>
        <w:t xml:space="preserve">: Moderately likely to be a part of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highlight w:val="red"/>
          <w:rtl w:val="0"/>
        </w:rPr>
        <w:t xml:space="preserve">Red</w:t>
      </w:r>
      <w:r w:rsidDel="00000000" w:rsidR="00000000" w:rsidRPr="00000000">
        <w:rPr>
          <w:rtl w:val="0"/>
        </w:rPr>
        <w:t xml:space="preserve">: Least likely to be a part of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rPr/>
      </w:pPr>
      <w:bookmarkStart w:colFirst="0" w:colLast="0" w:name="_6sb90eyhqjds" w:id="2"/>
      <w:bookmarkEnd w:id="2"/>
      <w:r w:rsidDel="00000000" w:rsidR="00000000" w:rsidRPr="00000000">
        <w:rPr>
          <w:rtl w:val="0"/>
        </w:rPr>
        <w:t xml:space="preserve">Table: Minkowski Distances with L2 Norm of Sample Edges</w:t>
      </w:r>
    </w:p>
    <w:tbl>
      <w:tblPr>
        <w:tblStyle w:val="Table3"/>
        <w:tblW w:w="9355.629921259842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6.6929133858266"/>
        <w:gridCol w:w="393.0708661417322"/>
        <w:gridCol w:w="1485"/>
        <w:gridCol w:w="2115"/>
        <w:gridCol w:w="1395"/>
        <w:gridCol w:w="1535.4330708661416"/>
        <w:gridCol w:w="1535.4330708661416"/>
        <w:tblGridChange w:id="0">
          <w:tblGrid>
            <w:gridCol w:w="896.6929133858266"/>
            <w:gridCol w:w="393.0708661417322"/>
            <w:gridCol w:w="1485"/>
            <w:gridCol w:w="2115"/>
            <w:gridCol w:w="1395"/>
            <w:gridCol w:w="1535.4330708661416"/>
            <w:gridCol w:w="1535.433070866141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Minkowski Distance</w:t>
            </w:r>
          </w:p>
        </w:tc>
        <w:tc>
          <w:tcPr>
            <w:gridSpan w:val="2"/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Circle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Rectangle / Square</w:t>
            </w:r>
          </w:p>
        </w:tc>
        <w:tc>
          <w:tcPr>
            <w:gridSpan w:val="2"/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Circle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Rectangle / Square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3505.740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3747.785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3420.138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3691.329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Apple </w:t>
            </w:r>
            <w:r w:rsidDel="00000000" w:rsidR="00000000" w:rsidRPr="00000000">
              <w:rPr>
                <w:rtl w:val="0"/>
              </w:rPr>
              <w:t xml:space="preserve">has a structure which is closer to a </w:t>
            </w:r>
            <w:r w:rsidDel="00000000" w:rsidR="00000000" w:rsidRPr="00000000">
              <w:rPr>
                <w:b w:val="1"/>
                <w:rtl w:val="0"/>
              </w:rPr>
              <w:t xml:space="preserve">circle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3185.017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3633.253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3421.268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3624.310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3570.055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3730.381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3334.608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3651.092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3154.216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3695.340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3533.440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3704.142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3496.448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3704.150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3305.250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3606.313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3695.339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3816.526</w:t>
            </w:r>
          </w:p>
        </w:tc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3487.125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3884.094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3303.892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3723.989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Orange </w:t>
            </w:r>
            <w:r w:rsidDel="00000000" w:rsidR="00000000" w:rsidRPr="00000000">
              <w:rPr>
                <w:rtl w:val="0"/>
              </w:rPr>
              <w:t xml:space="preserve">has a structure which is closer to a </w:t>
            </w:r>
            <w:r w:rsidDel="00000000" w:rsidR="00000000" w:rsidRPr="00000000">
              <w:rPr>
                <w:b w:val="1"/>
                <w:rtl w:val="0"/>
              </w:rPr>
              <w:t xml:space="preserve">circle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3677.711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3867.313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3027.988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3597.249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3533.421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3747.755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3421.224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3633.230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2984.723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3677.689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3570.049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3782.308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3606.291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3677.706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3421.246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3730.387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2309.143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3642.155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Ball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3285.544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3668.902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2947.230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3588.020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Ball </w:t>
            </w:r>
            <w:r w:rsidDel="00000000" w:rsidR="00000000" w:rsidRPr="00000000">
              <w:rPr>
                <w:rtl w:val="0"/>
              </w:rPr>
              <w:t xml:space="preserve">has a structure which is closer to a </w:t>
            </w:r>
            <w:r w:rsidDel="00000000" w:rsidR="00000000" w:rsidRPr="00000000">
              <w:rPr>
                <w:b w:val="1"/>
                <w:rtl w:val="0"/>
              </w:rPr>
              <w:t xml:space="preserve">circle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2588.099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3579.200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2929.858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3373.449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3154.277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3542.666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2613.073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3551.822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3081.254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3677.733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2918.699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3533.465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2862.405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3659.975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2793.428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3615.290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3245.663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3677.703</w:t>
            </w:r>
          </w:p>
        </w:tc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Smartphone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3487.139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3205.365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3334.128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3279.443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Smartphone</w:t>
            </w:r>
            <w:r w:rsidDel="00000000" w:rsidR="00000000" w:rsidRPr="00000000">
              <w:rPr>
                <w:b w:val="1"/>
                <w:color w:val="212121"/>
                <w:rtl w:val="0"/>
              </w:rPr>
              <w:t xml:space="preserve"> </w:t>
            </w:r>
            <w:r w:rsidDel="00000000" w:rsidR="00000000" w:rsidRPr="00000000">
              <w:rPr>
                <w:color w:val="212121"/>
                <w:rtl w:val="0"/>
              </w:rPr>
              <w:t xml:space="preserve">has a structure which is closer to a </w:t>
            </w:r>
            <w:r w:rsidDel="00000000" w:rsidR="00000000" w:rsidRPr="00000000">
              <w:rPr>
                <w:b w:val="1"/>
                <w:color w:val="212121"/>
                <w:rtl w:val="0"/>
              </w:rPr>
              <w:t xml:space="preserve">rectangle / square.</w:t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3411.718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3038.723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3295.387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2918.667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3383.007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3449.623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3255.684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3459.046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3402.188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3756.444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3295.375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2962.877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3112.723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3006.454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3315.050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3275.582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3383.010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3721.653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TV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3235.645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3174.778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3370.964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3371.946</w:t>
            </w:r>
          </w:p>
        </w:tc>
        <w:tc>
          <w:tcPr>
            <w:vMerge w:val="restart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TV </w:t>
            </w:r>
            <w:r w:rsidDel="00000000" w:rsidR="00000000" w:rsidRPr="00000000">
              <w:rPr>
                <w:color w:val="212121"/>
                <w:rtl w:val="0"/>
              </w:rPr>
              <w:t xml:space="preserve">has a structure closer to both </w:t>
            </w:r>
            <w:r w:rsidDel="00000000" w:rsidR="00000000" w:rsidRPr="00000000">
              <w:rPr>
                <w:b w:val="1"/>
                <w:color w:val="212121"/>
                <w:rtl w:val="0"/>
              </w:rPr>
              <w:t xml:space="preserve">circle </w:t>
            </w:r>
            <w:r w:rsidDel="00000000" w:rsidR="00000000" w:rsidRPr="00000000">
              <w:rPr>
                <w:color w:val="212121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color w:val="212121"/>
                <w:rtl w:val="0"/>
              </w:rPr>
              <w:t xml:space="preserve">rectangle / square</w:t>
            </w:r>
            <w:r w:rsidDel="00000000" w:rsidR="00000000" w:rsidRPr="00000000">
              <w:rPr>
                <w:color w:val="212121"/>
                <w:rtl w:val="0"/>
              </w:rPr>
              <w:t xml:space="preserve">.</w:t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3373.381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3265.638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3551.767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3560.907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3459.022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3383.001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3334.608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3315.044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3285.492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2710.745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3363.729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3324.848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3245.679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3411.703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3275.593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3175.593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6929133858268" w:hRule="atLeast"/>
          <w:tblHeader w:val="0"/>
        </w:trPr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3747.767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3747.767</w:t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