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80" w:rsidRDefault="004F2380" w:rsidP="000C5ACF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Value stream Mapping</w:t>
      </w:r>
    </w:p>
    <w:p w:rsidR="004F2380" w:rsidRDefault="004F2380" w:rsidP="004F2380">
      <w:r>
        <w:t>5Ss</w:t>
      </w:r>
    </w:p>
    <w:p w:rsidR="004F2380" w:rsidRDefault="004F2380" w:rsidP="004F238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Speed – 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Agility(Not quantifiable in contain apps, it is for places where apps are being continuously deployed)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Ops Productivity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 xml:space="preserve">Day 2 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Upgrades (OS, Software)</w:t>
      </w:r>
    </w:p>
    <w:p w:rsidR="004F2380" w:rsidRDefault="004F2380" w:rsidP="004F2380">
      <w:pPr>
        <w:pStyle w:val="ListParagraph"/>
        <w:ind w:left="288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Security </w:t>
      </w:r>
    </w:p>
    <w:p w:rsidR="004F2380" w:rsidRDefault="004F2380" w:rsidP="004F2380">
      <w:pPr>
        <w:pStyle w:val="ListParagraph"/>
        <w:ind w:left="288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Patching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Ops Pipeline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ISSRs go away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Dev Productivity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Time to deploy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Time to test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Quality of application/ Quality of work(rework)</w:t>
      </w:r>
    </w:p>
    <w:p w:rsidR="004F2380" w:rsidRDefault="004F2380" w:rsidP="004F238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Stability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Planned Downtime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Unplanned Downtime(How long does it take to bring it up) - MTTR(Mean time to recover) – Dollar cost per minute lost when application is down (S/w or h/w)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Incident Response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Service Response</w:t>
      </w:r>
    </w:p>
    <w:p w:rsidR="004F2380" w:rsidRDefault="004F2380" w:rsidP="004F2380">
      <w:pPr>
        <w:pStyle w:val="ListParagraph"/>
        <w:ind w:left="1440"/>
      </w:pPr>
    </w:p>
    <w:p w:rsidR="004F2380" w:rsidRDefault="004F2380" w:rsidP="004F238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Scalability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Time to scale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People to scale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Scale to zero (over provisioning stuff)</w:t>
      </w:r>
    </w:p>
    <w:p w:rsidR="004F2380" w:rsidRDefault="004F2380" w:rsidP="004F2380">
      <w:pPr>
        <w:pStyle w:val="ListParagraph"/>
        <w:ind w:left="1440"/>
      </w:pPr>
    </w:p>
    <w:p w:rsidR="004F2380" w:rsidRDefault="004F2380" w:rsidP="004F238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Security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Frequency of upgrades(hard to quantify, but can be articulated to be done)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Advanced / Persistence / Threats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3R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Rotate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Repave</w:t>
      </w:r>
    </w:p>
    <w:p w:rsidR="004F2380" w:rsidRDefault="004F2380" w:rsidP="004F2380">
      <w:pPr>
        <w:pStyle w:val="ListParagraph"/>
        <w:ind w:left="2160" w:hanging="360"/>
      </w:pPr>
      <w:r>
        <w:rPr>
          <w:rFonts w:ascii="Wingdings" w:hAnsi="Wingdings"/>
        </w:rPr>
        <w:t>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Repair</w:t>
      </w:r>
    </w:p>
    <w:p w:rsidR="004F2380" w:rsidRDefault="004F2380" w:rsidP="004F2380">
      <w:pPr>
        <w:pStyle w:val="ListParagraph"/>
        <w:ind w:left="2160"/>
      </w:pPr>
    </w:p>
    <w:p w:rsidR="004F2380" w:rsidRDefault="004F2380" w:rsidP="004F238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Savings(Catch All Bucket) – Involves Third party tools , Middleware OS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 xml:space="preserve">Using third party tools 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Aggregated logging – this logs can be put in tools like splunk for extra analysis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OS- Linux/windows</w:t>
      </w:r>
    </w:p>
    <w:p w:rsidR="004F2380" w:rsidRDefault="004F2380" w:rsidP="004F2380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Middleware</w:t>
      </w:r>
    </w:p>
    <w:p w:rsidR="004F2380" w:rsidRDefault="004F2380" w:rsidP="004F2380">
      <w:r>
        <w:t>Lead Time: Time between end of last process to the next process to start</w:t>
      </w:r>
    </w:p>
    <w:p w:rsidR="004F2380" w:rsidRDefault="004F2380" w:rsidP="004F2380">
      <w:r>
        <w:t>PT(processing time) : amount of time spent on keyboard while LT in progress</w:t>
      </w:r>
    </w:p>
    <w:p w:rsidR="00166E8E" w:rsidRDefault="004F2380">
      <w:r>
        <w:t>% C/A(Completed)</w:t>
      </w:r>
    </w:p>
    <w:p w:rsidR="00166E8E" w:rsidRDefault="00166E8E" w:rsidP="00166E8E">
      <w:pPr>
        <w:rPr>
          <w:b/>
          <w:bCs/>
        </w:rPr>
      </w:pPr>
      <w:r>
        <w:rPr>
          <w:b/>
          <w:bCs/>
        </w:rPr>
        <w:lastRenderedPageBreak/>
        <w:t>Value Stream Mapping after Development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2790"/>
        <w:gridCol w:w="2430"/>
        <w:gridCol w:w="2790"/>
      </w:tblGrid>
      <w:tr w:rsidR="00166E8E" w:rsidTr="00166E8E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pPr>
              <w:rPr>
                <w:b/>
                <w:bCs/>
              </w:rPr>
            </w:pPr>
            <w:r>
              <w:rPr>
                <w:b/>
                <w:bCs/>
              </w:rPr>
              <w:t>Check-in Build and Deploy in DEV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 xml:space="preserve">Project Build to DEV 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5min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5 min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%C/A: 95%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 xml:space="preserve">Project Deploy to DEV 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5min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5 min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%C/A: 95%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pPr>
              <w:rPr>
                <w:b/>
                <w:bCs/>
              </w:rPr>
            </w:pPr>
            <w:r>
              <w:rPr>
                <w:b/>
                <w:bCs/>
              </w:rPr>
              <w:t>Validate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Test Case Maintenance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2 Days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PT:1Day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99%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Smoke Test(Anthill Pro)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100%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UTC(Automated)- on Laptop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98%</w:t>
            </w:r>
          </w:p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>
            <w:pPr>
              <w:rPr>
                <w:b/>
                <w:bCs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Manual User Test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10m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98%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pPr>
              <w:rPr>
                <w:b/>
                <w:bCs/>
              </w:rPr>
            </w:pPr>
            <w:r>
              <w:rPr>
                <w:b/>
                <w:bCs/>
              </w:rPr>
              <w:t>Deploy to QA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Open Ticket to deploy to QA</w:t>
            </w:r>
          </w:p>
          <w:p w:rsidR="00166E8E" w:rsidRDefault="00166E8E">
            <w:r>
              <w:t>Submit Ticket</w:t>
            </w:r>
          </w:p>
          <w:p w:rsidR="00166E8E" w:rsidRDefault="00166E8E">
            <w:r>
              <w:t>Kicks of Anthill Pro for QA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15m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5m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95%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pPr>
              <w:rPr>
                <w:b/>
                <w:bCs/>
              </w:rPr>
            </w:pPr>
            <w:r>
              <w:rPr>
                <w:b/>
                <w:bCs/>
              </w:rPr>
              <w:t>QA Testing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QA Testing –QA1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1week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2-3 days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60%</w:t>
            </w:r>
          </w:p>
          <w:p w:rsidR="00166E8E" w:rsidRDefault="00166E8E">
            <w:r>
              <w:t>Email Sign Off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>
            <w:r>
              <w:t>Deploy to QA2 –UAT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 Week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1 day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99%</w:t>
            </w:r>
          </w:p>
          <w:p w:rsidR="00166E8E" w:rsidRDefault="00166E8E"/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>
            <w:r>
              <w:t>Regression Testing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2-3 days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2-3 days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95%</w:t>
            </w:r>
          </w:p>
          <w:p w:rsidR="00166E8E" w:rsidRDefault="00166E8E"/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Repeat QA2 Process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 week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1 week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99%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pPr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Release Players</w:t>
            </w:r>
          </w:p>
          <w:p w:rsidR="00166E8E" w:rsidRDefault="00166E8E">
            <w:r>
              <w:t>Web hosting team, App owner, User, Dev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Pre Release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5 days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2hours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100%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Release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LT: 1Day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PT: 3hours</w:t>
            </w:r>
          </w:p>
          <w:p w:rsidR="00166E8E" w:rsidRDefault="00166E8E">
            <w:pPr>
              <w:pStyle w:val="ListParagraph"/>
              <w:spacing w:after="0" w:line="240" w:lineRule="auto"/>
              <w:ind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t>%CA: 100%</w:t>
            </w:r>
          </w:p>
        </w:tc>
      </w:tr>
    </w:tbl>
    <w:p w:rsidR="00166E8E" w:rsidRDefault="00166E8E" w:rsidP="00166E8E"/>
    <w:p w:rsidR="00166E8E" w:rsidRDefault="00166E8E" w:rsidP="00166E8E">
      <w:pPr>
        <w:rPr>
          <w:b/>
          <w:bCs/>
        </w:rPr>
      </w:pPr>
      <w:r>
        <w:rPr>
          <w:b/>
          <w:bCs/>
        </w:rPr>
        <w:t>Application Information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2009"/>
        <w:gridCol w:w="1107"/>
        <w:gridCol w:w="1559"/>
        <w:gridCol w:w="1559"/>
      </w:tblGrid>
      <w:tr w:rsidR="00166E8E" w:rsidTr="00166E8E"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ASA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AC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CRSG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VSA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# of Environments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3</w:t>
            </w:r>
          </w:p>
          <w:p w:rsidR="00166E8E" w:rsidRDefault="00166E8E">
            <w:r>
              <w:t>D QA P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4</w:t>
            </w:r>
          </w:p>
          <w:p w:rsidR="00166E8E" w:rsidRDefault="00166E8E">
            <w:r>
              <w:t>D QA1 QA2 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3</w:t>
            </w:r>
          </w:p>
          <w:p w:rsidR="00166E8E" w:rsidRDefault="00166E8E">
            <w:r>
              <w:t>D QA 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3</w:t>
            </w:r>
          </w:p>
          <w:p w:rsidR="00166E8E" w:rsidRDefault="00166E8E">
            <w:r>
              <w:t>D  QA  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# of Machines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1   1   2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1     2      2    2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1   2   2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1    2    2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# of instances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1    1  3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 xml:space="preserve">2     4      4    4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2   4   4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2    4    4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Releases Per Year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Middle ware upgrades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1-2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  <w:tr w:rsidR="00166E8E" w:rsidTr="00166E8E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OS Upgrades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E8E" w:rsidRDefault="00166E8E">
            <w:r>
              <w:t>??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E8E" w:rsidRDefault="00166E8E"/>
        </w:tc>
      </w:tr>
    </w:tbl>
    <w:p w:rsidR="00166E8E" w:rsidRDefault="00166E8E"/>
    <w:p w:rsidR="00D84BB8" w:rsidRDefault="00D84BB8"/>
    <w:p w:rsidR="00D84BB8" w:rsidRDefault="00D84BB8"/>
    <w:tbl>
      <w:tblPr>
        <w:tblW w:w="1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40"/>
      </w:tblGrid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/>
                <w:kern w:val="24"/>
                <w:sz w:val="24"/>
                <w:szCs w:val="24"/>
              </w:rPr>
              <w:lastRenderedPageBreak/>
              <w:t>Lever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/>
                <w:kern w:val="24"/>
                <w:sz w:val="24"/>
                <w:szCs w:val="24"/>
              </w:rPr>
              <w:t>Savings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Operational Efficiency (all)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Infrastructure - Consumption efficiency, environment (This will need to be modeled beyond PoV)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Currency - Patching and Updates (Platform Managed)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Execute patch/update on different components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Reduction of captive multiple lower environments (VM</w:t>
            </w: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’</w:t>
            </w: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s, time, storage, management)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Show decommission / reinstantiation of environment(s)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Software Licenses (middleware/app servers/db)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Replace licensed app server/middleware/db with PCF based offering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Extending the useful life of The Hartford assets (potentially applies to replace/retire)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508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Showcase move of code in lieu of environment/asset replacement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/>
                <w:kern w:val="24"/>
                <w:sz w:val="24"/>
                <w:szCs w:val="24"/>
              </w:rPr>
              <w:t>Scalability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Show scaling of multi-instances of app/service (lead time, people involved, execution)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Stability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App minimally refactored running on PCF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App/Service automated recovery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/>
                <w:kern w:val="24"/>
                <w:sz w:val="24"/>
                <w:szCs w:val="24"/>
              </w:rPr>
              <w:t>Security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/>
                <w:kern w:val="24"/>
                <w:sz w:val="24"/>
                <w:szCs w:val="24"/>
              </w:rPr>
              <w:t>- Representative patch of security vulnerability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b/>
                <w:bCs/>
                <w:color w:val="000000"/>
                <w:kern w:val="24"/>
                <w:sz w:val="24"/>
                <w:szCs w:val="24"/>
              </w:rPr>
              <w:t>Speed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Show agility in ease of production deployment</w:t>
            </w:r>
          </w:p>
        </w:tc>
      </w:tr>
      <w:tr w:rsidR="00D84BB8" w:rsidRPr="00D84BB8" w:rsidTr="00D84BB8">
        <w:trPr>
          <w:trHeight w:val="339"/>
        </w:trPr>
        <w:tc>
          <w:tcPr>
            <w:tcW w:w="1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D84BB8" w:rsidRPr="00D84BB8" w:rsidRDefault="00D84BB8" w:rsidP="00D84BB8">
            <w:pPr>
              <w:spacing w:line="339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84BB8">
              <w:rPr>
                <w:rFonts w:asciiTheme="minorHAnsi" w:eastAsia="Times New Roman" w:hAnsi="Arial" w:cs="Arial"/>
                <w:color w:val="000000" w:themeColor="text1"/>
                <w:kern w:val="24"/>
                <w:sz w:val="24"/>
                <w:szCs w:val="24"/>
              </w:rPr>
              <w:t>- CF</w:t>
            </w:r>
          </w:p>
        </w:tc>
      </w:tr>
    </w:tbl>
    <w:p w:rsidR="00D84BB8" w:rsidRDefault="00D84BB8">
      <w:bookmarkStart w:id="0" w:name="_GoBack"/>
      <w:bookmarkEnd w:id="0"/>
    </w:p>
    <w:sectPr w:rsidR="00D8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32" w:rsidRDefault="00470B32" w:rsidP="00166E8E">
      <w:r>
        <w:separator/>
      </w:r>
    </w:p>
  </w:endnote>
  <w:endnote w:type="continuationSeparator" w:id="0">
    <w:p w:rsidR="00470B32" w:rsidRDefault="00470B32" w:rsidP="0016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32" w:rsidRDefault="00470B32" w:rsidP="00166E8E">
      <w:r>
        <w:separator/>
      </w:r>
    </w:p>
  </w:footnote>
  <w:footnote w:type="continuationSeparator" w:id="0">
    <w:p w:rsidR="00470B32" w:rsidRDefault="00470B32" w:rsidP="00166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B1"/>
    <w:rsid w:val="000C5ACF"/>
    <w:rsid w:val="00166E8E"/>
    <w:rsid w:val="002E7C9A"/>
    <w:rsid w:val="00361FE9"/>
    <w:rsid w:val="00385D2C"/>
    <w:rsid w:val="00426522"/>
    <w:rsid w:val="004635B1"/>
    <w:rsid w:val="00470B32"/>
    <w:rsid w:val="004F2380"/>
    <w:rsid w:val="005420F4"/>
    <w:rsid w:val="00D84BB8"/>
    <w:rsid w:val="00F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8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8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6E8E"/>
  </w:style>
  <w:style w:type="paragraph" w:styleId="Footer">
    <w:name w:val="footer"/>
    <w:basedOn w:val="Normal"/>
    <w:link w:val="FooterChar"/>
    <w:uiPriority w:val="99"/>
    <w:unhideWhenUsed/>
    <w:rsid w:val="00166E8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6E8E"/>
  </w:style>
  <w:style w:type="paragraph" w:styleId="ListParagraph">
    <w:name w:val="List Paragraph"/>
    <w:basedOn w:val="Normal"/>
    <w:uiPriority w:val="34"/>
    <w:qFormat/>
    <w:rsid w:val="00166E8E"/>
    <w:pPr>
      <w:spacing w:after="160"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4B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8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8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6E8E"/>
  </w:style>
  <w:style w:type="paragraph" w:styleId="Footer">
    <w:name w:val="footer"/>
    <w:basedOn w:val="Normal"/>
    <w:link w:val="FooterChar"/>
    <w:uiPriority w:val="99"/>
    <w:unhideWhenUsed/>
    <w:rsid w:val="00166E8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6E8E"/>
  </w:style>
  <w:style w:type="paragraph" w:styleId="ListParagraph">
    <w:name w:val="List Paragraph"/>
    <w:basedOn w:val="Normal"/>
    <w:uiPriority w:val="34"/>
    <w:qFormat/>
    <w:rsid w:val="00166E8E"/>
    <w:pPr>
      <w:spacing w:after="160"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4B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nonbusiness" value=""/>
  <element uid="8dd2a31d-a9f5-4c3b-9dfe-89695618346f" value=""/>
</sisl>
</file>

<file path=customXml/itemProps1.xml><?xml version="1.0" encoding="utf-8"?>
<ds:datastoreItem xmlns:ds="http://schemas.openxmlformats.org/officeDocument/2006/customXml" ds:itemID="{3FAB235F-123F-4AA8-91C0-B8E32F695C8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3CE717B-7600-405F-9588-DF05A15D50E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3074</Characters>
  <Application>Microsoft Office Word</Application>
  <DocSecurity>0</DocSecurity>
  <Lines>25</Lines>
  <Paragraphs>7</Paragraphs>
  <ScaleCrop>false</ScaleCrop>
  <Company>The Hartford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Diyyana, Kishore Babu (CTO Technology) - HA</dc:creator>
  <cp:keywords>#P^bl1c# #H1d3-F00t3r#</cp:keywords>
  <dc:description/>
  <cp:lastModifiedBy>Diyyana, Kishore Babu (CTO Technology) - HA</cp:lastModifiedBy>
  <cp:revision>9</cp:revision>
  <dcterms:created xsi:type="dcterms:W3CDTF">2018-02-28T20:22:00Z</dcterms:created>
  <dcterms:modified xsi:type="dcterms:W3CDTF">2018-02-28T20:25:00Z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c711f812-4d82-41f1-bdf7-6e73e6700321</vt:lpwstr>
  </property>
  <property fmtid="{D5CDD505-2E9C-101B-9397-08002B2CF9AE}" pid="3" name="bjSaver">
    <vt:lpwstr>ZA197DFxt4AjXWl9XDZfBgOPui/tLzlT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6" name="bjDocumentSecurityLabel">
    <vt:lpwstr>Publicly Available ‏   ​  </vt:lpwstr>
  </property>
  <property fmtid="{D5CDD505-2E9C-101B-9397-08002B2CF9AE}" pid="7" name="bjLabelHistoryID">
    <vt:lpwstr>{3FAB235F-123F-4AA8-91C0-B8E32F695C8D}</vt:lpwstr>
  </property>
</Properties>
</file>