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04A27654" w:rsidR="005B2106" w:rsidRPr="009E313A" w:rsidRDefault="00833148" w:rsidP="005C23C7">
            <w:pPr>
              <w:rPr>
                <w:rFonts w:ascii="Arial" w:hAnsi="Arial" w:cs="Arial"/>
              </w:rPr>
            </w:pPr>
            <w:r>
              <w:rPr>
                <w:rFonts w:ascii="Arial" w:hAnsi="Arial" w:cs="Arial"/>
              </w:rPr>
              <w:t>15</w:t>
            </w:r>
            <w:r w:rsidR="00865A1D" w:rsidRPr="00865A1D">
              <w:rPr>
                <w:rFonts w:ascii="Arial" w:hAnsi="Arial" w:cs="Arial"/>
              </w:rPr>
              <w:t xml:space="preserve"> February 202</w:t>
            </w:r>
            <w:r w:rsidR="007B45FE">
              <w:rPr>
                <w:rFonts w:ascii="Arial" w:hAnsi="Arial" w:cs="Arial"/>
              </w:rPr>
              <w:t>6</w:t>
            </w:r>
          </w:p>
        </w:tc>
      </w:tr>
      <w:tr w:rsidR="00826416" w:rsidRPr="009E313A" w14:paraId="590B6113" w14:textId="77777777" w:rsidTr="007D2414">
        <w:trPr>
          <w:jc w:val="center"/>
        </w:trPr>
        <w:tc>
          <w:tcPr>
            <w:tcW w:w="4508" w:type="dxa"/>
          </w:tcPr>
          <w:p w14:paraId="75A9866E" w14:textId="5DDBB361" w:rsidR="00826416" w:rsidRPr="009E313A" w:rsidRDefault="00826416" w:rsidP="00826416">
            <w:pPr>
              <w:rPr>
                <w:rFonts w:ascii="Arial" w:hAnsi="Arial" w:cs="Arial"/>
              </w:rPr>
            </w:pPr>
            <w:r w:rsidRPr="009E313A">
              <w:rPr>
                <w:rFonts w:ascii="Arial" w:hAnsi="Arial" w:cs="Arial"/>
              </w:rPr>
              <w:t>Team ID</w:t>
            </w:r>
          </w:p>
        </w:tc>
        <w:tc>
          <w:tcPr>
            <w:tcW w:w="4843" w:type="dxa"/>
          </w:tcPr>
          <w:p w14:paraId="039728F8" w14:textId="49AB8249" w:rsidR="00826416" w:rsidRPr="009E313A" w:rsidRDefault="00826416" w:rsidP="00826416">
            <w:pPr>
              <w:rPr>
                <w:rFonts w:ascii="Arial" w:hAnsi="Arial" w:cs="Arial"/>
              </w:rPr>
            </w:pPr>
            <w:r w:rsidRPr="000237B8">
              <w:t>LTVIP2026TMIDS82279</w:t>
            </w:r>
          </w:p>
        </w:tc>
      </w:tr>
      <w:tr w:rsidR="00826416" w:rsidRPr="009E313A" w14:paraId="44337B49" w14:textId="77777777" w:rsidTr="007D2414">
        <w:trPr>
          <w:jc w:val="center"/>
        </w:trPr>
        <w:tc>
          <w:tcPr>
            <w:tcW w:w="4508" w:type="dxa"/>
          </w:tcPr>
          <w:p w14:paraId="2497EB79" w14:textId="171BDB5C" w:rsidR="00826416" w:rsidRPr="009E313A" w:rsidRDefault="00826416" w:rsidP="00826416">
            <w:pPr>
              <w:rPr>
                <w:rFonts w:ascii="Arial" w:hAnsi="Arial" w:cs="Arial"/>
              </w:rPr>
            </w:pPr>
            <w:r w:rsidRPr="009E313A">
              <w:rPr>
                <w:rFonts w:ascii="Arial" w:hAnsi="Arial" w:cs="Arial"/>
              </w:rPr>
              <w:t>Project Name</w:t>
            </w:r>
          </w:p>
        </w:tc>
        <w:tc>
          <w:tcPr>
            <w:tcW w:w="4843" w:type="dxa"/>
          </w:tcPr>
          <w:p w14:paraId="73314510" w14:textId="53B21358" w:rsidR="00826416" w:rsidRPr="009E313A" w:rsidRDefault="00826416" w:rsidP="00826416">
            <w:pPr>
              <w:rPr>
                <w:rFonts w:ascii="Arial" w:hAnsi="Arial" w:cs="Arial"/>
              </w:rPr>
            </w:pPr>
            <w:r w:rsidRPr="0031702D">
              <w:rPr>
                <w:lang w:val="en-US"/>
              </w:rPr>
              <w:t>Rising Waters: A Machine Learning Approach to Flood Prediction</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Default="007A3AE5" w:rsidP="00DB6A25">
      <w:pPr>
        <w:rPr>
          <w:rFonts w:ascii="Arial" w:hAnsi="Arial" w:cs="Arial"/>
          <w:b/>
          <w:bCs/>
        </w:rPr>
      </w:pPr>
    </w:p>
    <w:p w14:paraId="7BDC836D" w14:textId="77777777" w:rsidR="00462F9F" w:rsidRPr="00462F9F" w:rsidRDefault="00462F9F" w:rsidP="00462F9F">
      <w:pPr>
        <w:rPr>
          <w:rFonts w:ascii="Arial" w:hAnsi="Arial" w:cs="Arial"/>
          <w:b/>
          <w:bCs/>
          <w:lang w:val="en-US"/>
        </w:rPr>
      </w:pPr>
      <w:r w:rsidRPr="00462F9F">
        <w:rPr>
          <w:rFonts w:ascii="Arial" w:hAnsi="Arial" w:cs="Arial"/>
          <w:b/>
          <w:bCs/>
          <w:lang w:val="en-US"/>
        </w:rPr>
        <w:t>Project Planning</w:t>
      </w:r>
    </w:p>
    <w:p w14:paraId="55AAE695" w14:textId="77777777" w:rsidR="00462F9F" w:rsidRPr="00462F9F" w:rsidRDefault="00462F9F" w:rsidP="00462F9F">
      <w:pPr>
        <w:rPr>
          <w:rFonts w:ascii="Arial" w:hAnsi="Arial" w:cs="Arial"/>
          <w:b/>
          <w:bCs/>
          <w:lang w:val="en-US"/>
        </w:rPr>
      </w:pPr>
      <w:r w:rsidRPr="00462F9F">
        <w:rPr>
          <w:rFonts w:ascii="Arial" w:hAnsi="Arial" w:cs="Arial"/>
          <w:b/>
          <w:bCs/>
          <w:lang w:val="en-US"/>
        </w:rPr>
        <w:t>The development of the Flood Prediction System was carried out in a structured and systematic manner to ensure accuracy, reliability, and scalability. The project planning phase included problem analysis, data preparation, model development, evaluation, and deployment.</w:t>
      </w:r>
    </w:p>
    <w:p w14:paraId="185CBC6C" w14:textId="77777777" w:rsidR="00462F9F" w:rsidRPr="00462F9F" w:rsidRDefault="00D61E57" w:rsidP="00462F9F">
      <w:pPr>
        <w:rPr>
          <w:rFonts w:ascii="Arial" w:hAnsi="Arial" w:cs="Arial"/>
          <w:b/>
          <w:bCs/>
          <w:lang w:val="en-US"/>
        </w:rPr>
      </w:pPr>
      <w:r>
        <w:rPr>
          <w:rFonts w:ascii="Arial" w:hAnsi="Arial" w:cs="Arial"/>
          <w:b/>
          <w:bCs/>
          <w:lang w:val="en-US"/>
        </w:rPr>
        <w:pict w14:anchorId="44EB9A84">
          <v:rect id="_x0000_i1025" style="width:0;height:1.5pt" o:hralign="center" o:hrstd="t" o:hr="t" fillcolor="#a0a0a0" stroked="f"/>
        </w:pict>
      </w:r>
    </w:p>
    <w:p w14:paraId="38B529FE" w14:textId="77777777" w:rsidR="00462F9F" w:rsidRPr="00462F9F" w:rsidRDefault="00462F9F" w:rsidP="00462F9F">
      <w:pPr>
        <w:rPr>
          <w:rFonts w:ascii="Arial" w:hAnsi="Arial" w:cs="Arial"/>
          <w:b/>
          <w:bCs/>
          <w:lang w:val="en-US"/>
        </w:rPr>
      </w:pPr>
      <w:r w:rsidRPr="00462F9F">
        <w:rPr>
          <w:rFonts w:ascii="Arial" w:hAnsi="Arial" w:cs="Arial"/>
          <w:b/>
          <w:bCs/>
          <w:lang w:val="en-US"/>
        </w:rPr>
        <w:t>1. Requirement Analysis</w:t>
      </w:r>
    </w:p>
    <w:p w14:paraId="1918B5F0" w14:textId="77777777" w:rsidR="00462F9F" w:rsidRPr="00462F9F" w:rsidRDefault="00462F9F" w:rsidP="00462F9F">
      <w:pPr>
        <w:rPr>
          <w:rFonts w:ascii="Arial" w:hAnsi="Arial" w:cs="Arial"/>
          <w:b/>
          <w:bCs/>
          <w:lang w:val="en-US"/>
        </w:rPr>
      </w:pPr>
      <w:r w:rsidRPr="00462F9F">
        <w:rPr>
          <w:rFonts w:ascii="Arial" w:hAnsi="Arial" w:cs="Arial"/>
          <w:b/>
          <w:bCs/>
          <w:lang w:val="en-US"/>
        </w:rPr>
        <w:t>The first stage involved understanding the problem of flood prediction and identifying the key environmental factors that influence flood occurrence. Based on domain research, parameters such as rainfall, temperature, humidity, and related climatic features were selected as input variables. The goal was defined as building a classification model that predicts whether flood risk is High or Low.</w:t>
      </w:r>
    </w:p>
    <w:p w14:paraId="640888A9" w14:textId="77777777" w:rsidR="00462F9F" w:rsidRPr="00462F9F" w:rsidRDefault="00D61E57" w:rsidP="00462F9F">
      <w:pPr>
        <w:rPr>
          <w:rFonts w:ascii="Arial" w:hAnsi="Arial" w:cs="Arial"/>
          <w:b/>
          <w:bCs/>
          <w:lang w:val="en-US"/>
        </w:rPr>
      </w:pPr>
      <w:r>
        <w:rPr>
          <w:rFonts w:ascii="Arial" w:hAnsi="Arial" w:cs="Arial"/>
          <w:b/>
          <w:bCs/>
          <w:lang w:val="en-US"/>
        </w:rPr>
        <w:pict w14:anchorId="1D9382DC">
          <v:rect id="_x0000_i1026" style="width:0;height:1.5pt" o:hralign="center" o:hrstd="t" o:hr="t" fillcolor="#a0a0a0" stroked="f"/>
        </w:pict>
      </w:r>
    </w:p>
    <w:p w14:paraId="366F9862" w14:textId="77777777" w:rsidR="00462F9F" w:rsidRPr="00462F9F" w:rsidRDefault="00462F9F" w:rsidP="00462F9F">
      <w:pPr>
        <w:rPr>
          <w:rFonts w:ascii="Arial" w:hAnsi="Arial" w:cs="Arial"/>
          <w:b/>
          <w:bCs/>
          <w:lang w:val="en-US"/>
        </w:rPr>
      </w:pPr>
      <w:r w:rsidRPr="00462F9F">
        <w:rPr>
          <w:rFonts w:ascii="Arial" w:hAnsi="Arial" w:cs="Arial"/>
          <w:b/>
          <w:bCs/>
          <w:lang w:val="en-US"/>
        </w:rPr>
        <w:t>2. Data Collection</w:t>
      </w:r>
    </w:p>
    <w:p w14:paraId="7235AB09" w14:textId="77777777" w:rsidR="00462F9F" w:rsidRPr="00462F9F" w:rsidRDefault="00462F9F" w:rsidP="00462F9F">
      <w:pPr>
        <w:rPr>
          <w:rFonts w:ascii="Arial" w:hAnsi="Arial" w:cs="Arial"/>
          <w:b/>
          <w:bCs/>
          <w:lang w:val="en-US"/>
        </w:rPr>
      </w:pPr>
      <w:r w:rsidRPr="00462F9F">
        <w:rPr>
          <w:rFonts w:ascii="Arial" w:hAnsi="Arial" w:cs="Arial"/>
          <w:b/>
          <w:bCs/>
          <w:lang w:val="en-US"/>
        </w:rPr>
        <w:t>Historical environmental and flood-related datasets were collected from reliable sources. The dataset consisted of multiple records containing climatic attributes along with corresponding flood labels. The data was stored in structured CSV format for further processing.</w:t>
      </w:r>
    </w:p>
    <w:p w14:paraId="0FEF6465" w14:textId="77777777" w:rsidR="00462F9F" w:rsidRPr="00462F9F" w:rsidRDefault="00D61E57" w:rsidP="00462F9F">
      <w:pPr>
        <w:rPr>
          <w:rFonts w:ascii="Arial" w:hAnsi="Arial" w:cs="Arial"/>
          <w:b/>
          <w:bCs/>
          <w:lang w:val="en-US"/>
        </w:rPr>
      </w:pPr>
      <w:r>
        <w:rPr>
          <w:rFonts w:ascii="Arial" w:hAnsi="Arial" w:cs="Arial"/>
          <w:b/>
          <w:bCs/>
          <w:lang w:val="en-US"/>
        </w:rPr>
        <w:pict w14:anchorId="3F1001A5">
          <v:rect id="_x0000_i1027" style="width:0;height:1.5pt" o:hralign="center" o:hrstd="t" o:hr="t" fillcolor="#a0a0a0" stroked="f"/>
        </w:pict>
      </w:r>
    </w:p>
    <w:p w14:paraId="6DEB2E5C" w14:textId="77777777" w:rsidR="00462F9F" w:rsidRPr="00462F9F" w:rsidRDefault="00462F9F" w:rsidP="00462F9F">
      <w:pPr>
        <w:rPr>
          <w:rFonts w:ascii="Arial" w:hAnsi="Arial" w:cs="Arial"/>
          <w:b/>
          <w:bCs/>
          <w:lang w:val="en-US"/>
        </w:rPr>
      </w:pPr>
      <w:r w:rsidRPr="00462F9F">
        <w:rPr>
          <w:rFonts w:ascii="Arial" w:hAnsi="Arial" w:cs="Arial"/>
          <w:b/>
          <w:bCs/>
          <w:lang w:val="en-US"/>
        </w:rPr>
        <w:t>3. Data Cleaning</w:t>
      </w:r>
    </w:p>
    <w:p w14:paraId="725E7E0C" w14:textId="77777777" w:rsidR="00462F9F" w:rsidRPr="00462F9F" w:rsidRDefault="00462F9F" w:rsidP="00462F9F">
      <w:pPr>
        <w:rPr>
          <w:rFonts w:ascii="Arial" w:hAnsi="Arial" w:cs="Arial"/>
          <w:b/>
          <w:bCs/>
          <w:lang w:val="en-US"/>
        </w:rPr>
      </w:pPr>
      <w:r w:rsidRPr="00462F9F">
        <w:rPr>
          <w:rFonts w:ascii="Arial" w:hAnsi="Arial" w:cs="Arial"/>
          <w:b/>
          <w:bCs/>
          <w:lang w:val="en-US"/>
        </w:rPr>
        <w:t xml:space="preserve">Data cleaning was performed to ensure quality and consistency. This step included checking for missing values, removing duplicate entries, and correcting inconsistent data formats. Missing values were handled using appropriate techniques such as removal of </w:t>
      </w:r>
      <w:r w:rsidRPr="00462F9F">
        <w:rPr>
          <w:rFonts w:ascii="Arial" w:hAnsi="Arial" w:cs="Arial"/>
          <w:b/>
          <w:bCs/>
          <w:lang w:val="en-US"/>
        </w:rPr>
        <w:lastRenderedPageBreak/>
        <w:t>incomplete rows or statistical replacement methods. Outliers were identified and analyzed to prevent misleading model training. This stage ensured that the dataset was accurate and reliable before proceeding to model development.</w:t>
      </w:r>
    </w:p>
    <w:p w14:paraId="2E1691AA" w14:textId="77777777" w:rsidR="00462F9F" w:rsidRPr="00462F9F" w:rsidRDefault="00D61E57" w:rsidP="00462F9F">
      <w:pPr>
        <w:rPr>
          <w:rFonts w:ascii="Arial" w:hAnsi="Arial" w:cs="Arial"/>
          <w:b/>
          <w:bCs/>
          <w:lang w:val="en-US"/>
        </w:rPr>
      </w:pPr>
      <w:r>
        <w:rPr>
          <w:rFonts w:ascii="Arial" w:hAnsi="Arial" w:cs="Arial"/>
          <w:b/>
          <w:bCs/>
          <w:lang w:val="en-US"/>
        </w:rPr>
        <w:pict w14:anchorId="641BFAF8">
          <v:rect id="_x0000_i1028" style="width:0;height:1.5pt" o:hralign="center" o:hrstd="t" o:hr="t" fillcolor="#a0a0a0" stroked="f"/>
        </w:pict>
      </w:r>
    </w:p>
    <w:p w14:paraId="32DEF19D" w14:textId="77777777" w:rsidR="00462F9F" w:rsidRPr="00462F9F" w:rsidRDefault="00462F9F" w:rsidP="00462F9F">
      <w:pPr>
        <w:rPr>
          <w:rFonts w:ascii="Arial" w:hAnsi="Arial" w:cs="Arial"/>
          <w:b/>
          <w:bCs/>
          <w:lang w:val="en-US"/>
        </w:rPr>
      </w:pPr>
      <w:r w:rsidRPr="00462F9F">
        <w:rPr>
          <w:rFonts w:ascii="Arial" w:hAnsi="Arial" w:cs="Arial"/>
          <w:b/>
          <w:bCs/>
          <w:lang w:val="en-US"/>
        </w:rPr>
        <w:t>4. Data Preprocessing</w:t>
      </w:r>
    </w:p>
    <w:p w14:paraId="2DE7D91F" w14:textId="77777777" w:rsidR="00462F9F" w:rsidRPr="00462F9F" w:rsidRDefault="00462F9F" w:rsidP="00462F9F">
      <w:pPr>
        <w:rPr>
          <w:rFonts w:ascii="Arial" w:hAnsi="Arial" w:cs="Arial"/>
          <w:b/>
          <w:bCs/>
          <w:lang w:val="en-US"/>
        </w:rPr>
      </w:pPr>
      <w:r w:rsidRPr="00462F9F">
        <w:rPr>
          <w:rFonts w:ascii="Arial" w:hAnsi="Arial" w:cs="Arial"/>
          <w:b/>
          <w:bCs/>
          <w:lang w:val="en-US"/>
        </w:rPr>
        <w:t>After cleaning, preprocessing was performed to prepare the data for machine learning algorithms. Feature selection was conducted to identify the most relevant environmental parameters affecting flood prediction. If categorical features were present, they were encoded into numerical format. Feature scaling and normalization techniques were applied to ensure uniform value ranges, improving model performance. The dataset was then divided into training and testing sets to evaluate model generalization.</w:t>
      </w:r>
    </w:p>
    <w:p w14:paraId="32813FDF" w14:textId="77777777" w:rsidR="00462F9F" w:rsidRPr="00462F9F" w:rsidRDefault="00D61E57" w:rsidP="00462F9F">
      <w:pPr>
        <w:rPr>
          <w:rFonts w:ascii="Arial" w:hAnsi="Arial" w:cs="Arial"/>
          <w:b/>
          <w:bCs/>
          <w:lang w:val="en-US"/>
        </w:rPr>
      </w:pPr>
      <w:r>
        <w:rPr>
          <w:rFonts w:ascii="Arial" w:hAnsi="Arial" w:cs="Arial"/>
          <w:b/>
          <w:bCs/>
          <w:lang w:val="en-US"/>
        </w:rPr>
        <w:pict w14:anchorId="2077E8BE">
          <v:rect id="_x0000_i1029" style="width:0;height:1.5pt" o:hralign="center" o:hrstd="t" o:hr="t" fillcolor="#a0a0a0" stroked="f"/>
        </w:pict>
      </w:r>
    </w:p>
    <w:p w14:paraId="237C1E0A" w14:textId="77777777" w:rsidR="00462F9F" w:rsidRPr="00462F9F" w:rsidRDefault="00462F9F" w:rsidP="00462F9F">
      <w:pPr>
        <w:rPr>
          <w:rFonts w:ascii="Arial" w:hAnsi="Arial" w:cs="Arial"/>
          <w:b/>
          <w:bCs/>
          <w:lang w:val="en-US"/>
        </w:rPr>
      </w:pPr>
      <w:r w:rsidRPr="00462F9F">
        <w:rPr>
          <w:rFonts w:ascii="Arial" w:hAnsi="Arial" w:cs="Arial"/>
          <w:b/>
          <w:bCs/>
          <w:lang w:val="en-US"/>
        </w:rPr>
        <w:t>5. Exploratory Data Analysis (EDA)</w:t>
      </w:r>
    </w:p>
    <w:p w14:paraId="6B9918CE" w14:textId="77777777" w:rsidR="00462F9F" w:rsidRPr="00462F9F" w:rsidRDefault="00462F9F" w:rsidP="00462F9F">
      <w:pPr>
        <w:rPr>
          <w:rFonts w:ascii="Arial" w:hAnsi="Arial" w:cs="Arial"/>
          <w:b/>
          <w:bCs/>
          <w:lang w:val="en-US"/>
        </w:rPr>
      </w:pPr>
      <w:r w:rsidRPr="00462F9F">
        <w:rPr>
          <w:rFonts w:ascii="Arial" w:hAnsi="Arial" w:cs="Arial"/>
          <w:b/>
          <w:bCs/>
          <w:lang w:val="en-US"/>
        </w:rPr>
        <w:t>Exploratory analysis was conducted to understand relationships between variables. Statistical summaries, correlation analysis, and visualization techniques such as histograms and boxplots were used to identify patterns and trends in rainfall and other climatic parameters. This step helped in selecting suitable algorithms and understanding feature importance.</w:t>
      </w:r>
    </w:p>
    <w:p w14:paraId="6B59995C" w14:textId="77777777" w:rsidR="00462F9F" w:rsidRPr="00462F9F" w:rsidRDefault="00D61E57" w:rsidP="00462F9F">
      <w:pPr>
        <w:rPr>
          <w:rFonts w:ascii="Arial" w:hAnsi="Arial" w:cs="Arial"/>
          <w:b/>
          <w:bCs/>
          <w:lang w:val="en-US"/>
        </w:rPr>
      </w:pPr>
      <w:r>
        <w:rPr>
          <w:rFonts w:ascii="Arial" w:hAnsi="Arial" w:cs="Arial"/>
          <w:b/>
          <w:bCs/>
          <w:lang w:val="en-US"/>
        </w:rPr>
        <w:pict w14:anchorId="33288309">
          <v:rect id="_x0000_i1030" style="width:0;height:1.5pt" o:hralign="center" o:hrstd="t" o:hr="t" fillcolor="#a0a0a0" stroked="f"/>
        </w:pict>
      </w:r>
    </w:p>
    <w:p w14:paraId="675D4871" w14:textId="77777777" w:rsidR="00462F9F" w:rsidRPr="00462F9F" w:rsidRDefault="00462F9F" w:rsidP="00462F9F">
      <w:pPr>
        <w:rPr>
          <w:rFonts w:ascii="Arial" w:hAnsi="Arial" w:cs="Arial"/>
          <w:b/>
          <w:bCs/>
          <w:lang w:val="en-US"/>
        </w:rPr>
      </w:pPr>
      <w:r w:rsidRPr="00462F9F">
        <w:rPr>
          <w:rFonts w:ascii="Arial" w:hAnsi="Arial" w:cs="Arial"/>
          <w:b/>
          <w:bCs/>
          <w:lang w:val="en-US"/>
        </w:rPr>
        <w:t>6. Model Development</w:t>
      </w:r>
    </w:p>
    <w:p w14:paraId="00B11828" w14:textId="77777777" w:rsidR="00462F9F" w:rsidRPr="00462F9F" w:rsidRDefault="00462F9F" w:rsidP="00462F9F">
      <w:pPr>
        <w:rPr>
          <w:rFonts w:ascii="Arial" w:hAnsi="Arial" w:cs="Arial"/>
          <w:b/>
          <w:bCs/>
          <w:lang w:val="en-US"/>
        </w:rPr>
      </w:pPr>
      <w:r w:rsidRPr="00462F9F">
        <w:rPr>
          <w:rFonts w:ascii="Arial" w:hAnsi="Arial" w:cs="Arial"/>
          <w:b/>
          <w:bCs/>
          <w:lang w:val="en-US"/>
        </w:rPr>
        <w:t>Multiple classification algorithms including Decision Tree, Random Forest, SVM, Extra Trees, and XGBoost were implemented. Each model was trained using the training dataset to learn patterns associated with flood occurrence.</w:t>
      </w:r>
    </w:p>
    <w:p w14:paraId="24F868BC" w14:textId="77777777" w:rsidR="00462F9F" w:rsidRPr="00462F9F" w:rsidRDefault="00D61E57" w:rsidP="00462F9F">
      <w:pPr>
        <w:rPr>
          <w:rFonts w:ascii="Arial" w:hAnsi="Arial" w:cs="Arial"/>
          <w:b/>
          <w:bCs/>
          <w:lang w:val="en-US"/>
        </w:rPr>
      </w:pPr>
      <w:r>
        <w:rPr>
          <w:rFonts w:ascii="Arial" w:hAnsi="Arial" w:cs="Arial"/>
          <w:b/>
          <w:bCs/>
          <w:lang w:val="en-US"/>
        </w:rPr>
        <w:pict w14:anchorId="3437CB15">
          <v:rect id="_x0000_i1031" style="width:0;height:1.5pt" o:hralign="center" o:hrstd="t" o:hr="t" fillcolor="#a0a0a0" stroked="f"/>
        </w:pict>
      </w:r>
    </w:p>
    <w:p w14:paraId="68D6C299" w14:textId="77777777" w:rsidR="00462F9F" w:rsidRPr="00462F9F" w:rsidRDefault="00462F9F" w:rsidP="00462F9F">
      <w:pPr>
        <w:rPr>
          <w:rFonts w:ascii="Arial" w:hAnsi="Arial" w:cs="Arial"/>
          <w:b/>
          <w:bCs/>
          <w:lang w:val="en-US"/>
        </w:rPr>
      </w:pPr>
      <w:r w:rsidRPr="00462F9F">
        <w:rPr>
          <w:rFonts w:ascii="Arial" w:hAnsi="Arial" w:cs="Arial"/>
          <w:b/>
          <w:bCs/>
          <w:lang w:val="en-US"/>
        </w:rPr>
        <w:t>7. Model Evaluation and Selection</w:t>
      </w:r>
    </w:p>
    <w:p w14:paraId="11F445CF" w14:textId="77777777" w:rsidR="00462F9F" w:rsidRPr="00462F9F" w:rsidRDefault="00462F9F" w:rsidP="00462F9F">
      <w:pPr>
        <w:rPr>
          <w:rFonts w:ascii="Arial" w:hAnsi="Arial" w:cs="Arial"/>
          <w:b/>
          <w:bCs/>
          <w:lang w:val="en-US"/>
        </w:rPr>
      </w:pPr>
      <w:r w:rsidRPr="00462F9F">
        <w:rPr>
          <w:rFonts w:ascii="Arial" w:hAnsi="Arial" w:cs="Arial"/>
          <w:b/>
          <w:bCs/>
          <w:lang w:val="en-US"/>
        </w:rPr>
        <w:t>The performance of all models was evaluated using metrics such as accuracy, precision, recall, F1-score, and confusion matrix. After comparison, XGBoost was selected as the final model due to its superior predictive performance and ability to handle nonlinear relationships effectively.</w:t>
      </w:r>
    </w:p>
    <w:p w14:paraId="6326C64D" w14:textId="77777777" w:rsidR="00462F9F" w:rsidRPr="00462F9F" w:rsidRDefault="00D61E57" w:rsidP="00462F9F">
      <w:pPr>
        <w:rPr>
          <w:rFonts w:ascii="Arial" w:hAnsi="Arial" w:cs="Arial"/>
          <w:b/>
          <w:bCs/>
          <w:lang w:val="en-US"/>
        </w:rPr>
      </w:pPr>
      <w:r>
        <w:rPr>
          <w:rFonts w:ascii="Arial" w:hAnsi="Arial" w:cs="Arial"/>
          <w:b/>
          <w:bCs/>
          <w:lang w:val="en-US"/>
        </w:rPr>
        <w:pict w14:anchorId="5B76C429">
          <v:rect id="_x0000_i1032" style="width:0;height:1.5pt" o:hralign="center" o:hrstd="t" o:hr="t" fillcolor="#a0a0a0" stroked="f"/>
        </w:pict>
      </w:r>
    </w:p>
    <w:p w14:paraId="61926956" w14:textId="77777777" w:rsidR="00462F9F" w:rsidRPr="00462F9F" w:rsidRDefault="00462F9F" w:rsidP="00462F9F">
      <w:pPr>
        <w:rPr>
          <w:rFonts w:ascii="Arial" w:hAnsi="Arial" w:cs="Arial"/>
          <w:b/>
          <w:bCs/>
          <w:lang w:val="en-US"/>
        </w:rPr>
      </w:pPr>
      <w:r w:rsidRPr="00462F9F">
        <w:rPr>
          <w:rFonts w:ascii="Arial" w:hAnsi="Arial" w:cs="Arial"/>
          <w:b/>
          <w:bCs/>
          <w:lang w:val="en-US"/>
        </w:rPr>
        <w:t>8. Model Deployment</w:t>
      </w:r>
    </w:p>
    <w:p w14:paraId="48E001A0" w14:textId="77777777" w:rsidR="00462F9F" w:rsidRPr="00462F9F" w:rsidRDefault="00462F9F" w:rsidP="00462F9F">
      <w:pPr>
        <w:rPr>
          <w:rFonts w:ascii="Arial" w:hAnsi="Arial" w:cs="Arial"/>
          <w:b/>
          <w:bCs/>
          <w:lang w:val="en-US"/>
        </w:rPr>
      </w:pPr>
      <w:r w:rsidRPr="00462F9F">
        <w:rPr>
          <w:rFonts w:ascii="Arial" w:hAnsi="Arial" w:cs="Arial"/>
          <w:b/>
          <w:bCs/>
          <w:lang w:val="en-US"/>
        </w:rPr>
        <w:lastRenderedPageBreak/>
        <w:t>The trained XGBoost model was saved using serialization techniques and integrated into a Flask-based web application. The system allows users to input environmental parameters and receive instant flood risk predictions through a user-friendly interface.</w:t>
      </w:r>
    </w:p>
    <w:p w14:paraId="54AB3ADB" w14:textId="77777777" w:rsidR="00462F9F" w:rsidRPr="00462F9F" w:rsidRDefault="00D61E57" w:rsidP="00462F9F">
      <w:pPr>
        <w:rPr>
          <w:rFonts w:ascii="Arial" w:hAnsi="Arial" w:cs="Arial"/>
          <w:b/>
          <w:bCs/>
          <w:lang w:val="en-US"/>
        </w:rPr>
      </w:pPr>
      <w:r>
        <w:rPr>
          <w:rFonts w:ascii="Arial" w:hAnsi="Arial" w:cs="Arial"/>
          <w:b/>
          <w:bCs/>
          <w:lang w:val="en-US"/>
        </w:rPr>
        <w:pict w14:anchorId="7650496F">
          <v:rect id="_x0000_i1033" style="width:0;height:1.5pt" o:hralign="center" o:hrstd="t" o:hr="t" fillcolor="#a0a0a0" stroked="f"/>
        </w:pict>
      </w:r>
    </w:p>
    <w:p w14:paraId="47FDB455" w14:textId="77777777" w:rsidR="00462F9F" w:rsidRPr="00462F9F" w:rsidRDefault="00462F9F" w:rsidP="00462F9F">
      <w:pPr>
        <w:rPr>
          <w:rFonts w:ascii="Arial" w:hAnsi="Arial" w:cs="Arial"/>
          <w:b/>
          <w:bCs/>
          <w:lang w:val="en-US"/>
        </w:rPr>
      </w:pPr>
      <w:r w:rsidRPr="00462F9F">
        <w:rPr>
          <w:rFonts w:ascii="Arial" w:hAnsi="Arial" w:cs="Arial"/>
          <w:b/>
          <w:bCs/>
          <w:lang w:val="en-US"/>
        </w:rPr>
        <w:t>9. Testing and Validation</w:t>
      </w:r>
    </w:p>
    <w:p w14:paraId="6AFBF35F" w14:textId="77777777" w:rsidR="00462F9F" w:rsidRPr="00462F9F" w:rsidRDefault="00462F9F" w:rsidP="00462F9F">
      <w:pPr>
        <w:rPr>
          <w:rFonts w:ascii="Arial" w:hAnsi="Arial" w:cs="Arial"/>
          <w:b/>
          <w:bCs/>
          <w:lang w:val="en-US"/>
        </w:rPr>
      </w:pPr>
      <w:r w:rsidRPr="00462F9F">
        <w:rPr>
          <w:rFonts w:ascii="Arial" w:hAnsi="Arial" w:cs="Arial"/>
          <w:b/>
          <w:bCs/>
          <w:lang w:val="en-US"/>
        </w:rPr>
        <w:t>The application was tested with various input scenarios to ensure consistent and accurate performance. Edge cases and boundary conditions were also verified to confirm system stability.</w:t>
      </w:r>
    </w:p>
    <w:p w14:paraId="5EB48330" w14:textId="77777777" w:rsidR="00462F9F" w:rsidRPr="00462F9F" w:rsidRDefault="00D61E57" w:rsidP="00462F9F">
      <w:pPr>
        <w:rPr>
          <w:rFonts w:ascii="Arial" w:hAnsi="Arial" w:cs="Arial"/>
          <w:b/>
          <w:bCs/>
          <w:lang w:val="en-US"/>
        </w:rPr>
      </w:pPr>
      <w:r>
        <w:rPr>
          <w:rFonts w:ascii="Arial" w:hAnsi="Arial" w:cs="Arial"/>
          <w:b/>
          <w:bCs/>
          <w:lang w:val="en-US"/>
        </w:rPr>
        <w:pict w14:anchorId="011E20CA">
          <v:rect id="_x0000_i1034" style="width:0;height:1.5pt" o:hralign="center" o:hrstd="t" o:hr="t" fillcolor="#a0a0a0" stroked="f"/>
        </w:pict>
      </w:r>
    </w:p>
    <w:p w14:paraId="4E19B60F" w14:textId="77777777" w:rsidR="00462F9F" w:rsidRPr="00462F9F" w:rsidRDefault="00462F9F" w:rsidP="00462F9F">
      <w:pPr>
        <w:rPr>
          <w:rFonts w:ascii="Arial" w:hAnsi="Arial" w:cs="Arial"/>
          <w:b/>
          <w:bCs/>
          <w:lang w:val="en-US"/>
        </w:rPr>
      </w:pPr>
      <w:r w:rsidRPr="00462F9F">
        <w:rPr>
          <w:rFonts w:ascii="Arial" w:hAnsi="Arial" w:cs="Arial"/>
          <w:b/>
          <w:bCs/>
          <w:lang w:val="en-US"/>
        </w:rPr>
        <w:t>This structured project planning ensured that the flood prediction system was developed systematically, with strong emphasis on data quality, model accuracy, and practical usability.</w:t>
      </w:r>
    </w:p>
    <w:p w14:paraId="1E521551" w14:textId="77777777" w:rsidR="00264750" w:rsidRPr="009E313A" w:rsidRDefault="00264750" w:rsidP="00DB6A25">
      <w:pPr>
        <w:rPr>
          <w:rFonts w:ascii="Arial" w:hAnsi="Arial" w:cs="Arial"/>
          <w:b/>
          <w:bCs/>
        </w:rPr>
      </w:pPr>
    </w:p>
    <w:sectPr w:rsidR="00264750"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4750"/>
    <w:rsid w:val="0026727F"/>
    <w:rsid w:val="002845DB"/>
    <w:rsid w:val="002C1830"/>
    <w:rsid w:val="002C37FB"/>
    <w:rsid w:val="00370837"/>
    <w:rsid w:val="00372B48"/>
    <w:rsid w:val="0039046D"/>
    <w:rsid w:val="003A3322"/>
    <w:rsid w:val="003B7AD8"/>
    <w:rsid w:val="003C4A8E"/>
    <w:rsid w:val="003E3A16"/>
    <w:rsid w:val="003E4593"/>
    <w:rsid w:val="003F5A48"/>
    <w:rsid w:val="00462F9F"/>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B45FE"/>
    <w:rsid w:val="007D2414"/>
    <w:rsid w:val="007D3B4C"/>
    <w:rsid w:val="0080453D"/>
    <w:rsid w:val="00825C93"/>
    <w:rsid w:val="00826416"/>
    <w:rsid w:val="00833148"/>
    <w:rsid w:val="00835DAF"/>
    <w:rsid w:val="008360AB"/>
    <w:rsid w:val="00850A17"/>
    <w:rsid w:val="008645BE"/>
    <w:rsid w:val="00865A1D"/>
    <w:rsid w:val="00884B82"/>
    <w:rsid w:val="008913CD"/>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3</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Syam Syam</cp:lastModifiedBy>
  <cp:revision>80</cp:revision>
  <cp:lastPrinted>2022-10-18T07:38:00Z</cp:lastPrinted>
  <dcterms:created xsi:type="dcterms:W3CDTF">2022-09-18T16:51:00Z</dcterms:created>
  <dcterms:modified xsi:type="dcterms:W3CDTF">2026-02-20T07:07:00Z</dcterms:modified>
</cp:coreProperties>
</file>