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 xml:space="preserve">04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 xml:space="preserve">Team 10</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 xml:space="preserve">Import Data using Transform Maps (Spreadsheet)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 xml:space="preserve">Employee data is often received from external sources in spreadsheet (Excel) format. Entering this data into ServiceNow manually is slow and error-prone, spreadsheet columns do not automatically match table fields, and repeated imports of the same data create duplicate records. Organizations need an accurate and efficient way to migrate bulk employee data into ServiceNow.</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The employee data is prepared in a spreadsheet and downloaded as an .xlsx file. A custom table, Employee Test (u_employee_test), is created with the fields Employee ID, Employee Name, Email, Department and Location. The file is loaded using Load Data into the staging Import Set table Employee Import (u_employee_import), and a Transform Map maps the source fields to the target fields. Running the transform creates the records in Employee Test, and the results are verified. Coalesce on Employee ID updates existing records instead of inserting duplicates, and Transform History shows the inserted, updated and ignored rows. Reports (by Department, by Location, Employee List) are added to the Employee Analytics Dashboard.</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The solution combines Import Sets and Transform Maps with Coalesce, so repeated imports update existing employee records instead of creating duplicates (for example, a re-import with 4 rows gave 2 inserted and 2 updated, and importing the same sheet again gave 4 ignored). It also goes beyond a one-time import by adding reports and a dashboard to view the imported data in one place, using only ServiceNow's built-in features and no custom code.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 xml:space="preserve">HR teams and administrators save time and avoid manual data-entry errors, which improves the accuracy and consistency of employee data. The dashboard gives HR teams and managers a clear view of department-wise and location-wise employee distribution, supporting better decisions. The step-by-step approach also helps beginners understand the ServiceNow data import process.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This is a learning micro project, so it does not generate direct revenue. Its value comes from saving effort and cost in employee data management. The same approach can be offered as a reusable data-migration solution within ServiceNow implementation or support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The same Import Set and Transform Map can be reused for larger spreadsheets and repeated imports, and Coalesce keeps the data clean as volumes grow. Other tables and fields can be added by creating new transform maps, and more reports and dashboard widgets can be added, all on the scalable ServiceNow cloud platform.</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