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48435" w14:textId="77777777" w:rsidR="006B19CE" w:rsidRPr="006B19CE" w:rsidRDefault="006B19CE" w:rsidP="006B19CE">
      <w:pPr>
        <w:rPr>
          <w:b/>
          <w:bCs/>
        </w:rPr>
      </w:pPr>
      <w:r w:rsidRPr="006B19CE">
        <w:rPr>
          <w:rFonts w:ascii="Segoe UI Emoji" w:hAnsi="Segoe UI Emoji" w:cs="Segoe UI Emoji"/>
          <w:b/>
          <w:bCs/>
        </w:rPr>
        <w:t>🔎</w:t>
      </w:r>
      <w:r w:rsidRPr="006B19CE">
        <w:rPr>
          <w:b/>
          <w:bCs/>
        </w:rPr>
        <w:t xml:space="preserve"> How HCES Data Fits Into Your Model</w:t>
      </w:r>
    </w:p>
    <w:p w14:paraId="7990C9BB" w14:textId="77777777" w:rsidR="006B19CE" w:rsidRDefault="006B19CE" w:rsidP="006B19CE">
      <w:pPr>
        <w:rPr>
          <w:b/>
          <w:bCs/>
        </w:rPr>
      </w:pPr>
      <w:r w:rsidRPr="006B19CE">
        <w:rPr>
          <w:b/>
          <w:bCs/>
        </w:rPr>
        <w:t>Your Formula:</w:t>
      </w:r>
    </w:p>
    <w:p w14:paraId="53732F99" w14:textId="77777777" w:rsidR="0094509B" w:rsidRDefault="0094509B" w:rsidP="006B19CE">
      <w:pPr>
        <w:rPr>
          <w:b/>
          <w:bCs/>
        </w:rPr>
      </w:pPr>
    </w:p>
    <w:p w14:paraId="6708700F" w14:textId="6861ADDE" w:rsidR="0094509B" w:rsidRPr="006B19CE" w:rsidRDefault="0094509B" w:rsidP="006B19CE">
      <w:pPr>
        <w:rPr>
          <w:b/>
          <w:bCs/>
        </w:rPr>
      </w:pPr>
      <w:r w:rsidRPr="0094509B">
        <w:rPr>
          <w:b/>
          <w:bCs/>
          <w:noProof/>
        </w:rPr>
        <w:drawing>
          <wp:inline distT="0" distB="0" distL="0" distR="0" wp14:anchorId="06580B46" wp14:editId="623D48EB">
            <wp:extent cx="5731510" cy="428625"/>
            <wp:effectExtent l="0" t="0" r="2540" b="9525"/>
            <wp:docPr id="150460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00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0B31" w14:textId="77777777" w:rsidR="006B19CE" w:rsidRPr="006B19CE" w:rsidRDefault="006B19CE" w:rsidP="006B19CE">
      <w:r w:rsidRPr="006B19CE">
        <w:t xml:space="preserve">HCES data gives you </w:t>
      </w:r>
      <w:r w:rsidRPr="006B19CE">
        <w:rPr>
          <w:b/>
          <w:bCs/>
        </w:rPr>
        <w:t>the "Income" and "Cultural Fit" part of this formula</w:t>
      </w:r>
      <w:r w:rsidRPr="006B19CE">
        <w:t>, but indirectly (through consumption patterns).</w:t>
      </w:r>
    </w:p>
    <w:p w14:paraId="406833DD" w14:textId="77777777" w:rsidR="006B19CE" w:rsidRPr="006B19CE" w:rsidRDefault="00000000" w:rsidP="006B19CE">
      <w:r>
        <w:pict w14:anchorId="1ACA9351">
          <v:rect id="_x0000_i1025" style="width:0;height:1.5pt" o:hralign="center" o:hrstd="t" o:hr="t" fillcolor="#a0a0a0" stroked="f"/>
        </w:pict>
      </w:r>
    </w:p>
    <w:p w14:paraId="789A6FB0" w14:textId="77777777" w:rsidR="006B19CE" w:rsidRPr="006B19CE" w:rsidRDefault="006B19CE" w:rsidP="006B19CE">
      <w:pPr>
        <w:rPr>
          <w:b/>
          <w:bCs/>
        </w:rPr>
      </w:pPr>
      <w:r w:rsidRPr="006B19CE">
        <w:rPr>
          <w:b/>
          <w:bCs/>
        </w:rPr>
        <w:t>1. Table 3.2.1 → Average MPCE (Monthly Per Capita Consumption Expenditure)</w:t>
      </w:r>
    </w:p>
    <w:p w14:paraId="57BB9AF0" w14:textId="77777777" w:rsidR="006B19CE" w:rsidRPr="006B19CE" w:rsidRDefault="006B19CE" w:rsidP="006B19CE">
      <w:pPr>
        <w:numPr>
          <w:ilvl w:val="0"/>
          <w:numId w:val="1"/>
        </w:numPr>
      </w:pPr>
      <w:r w:rsidRPr="006B19CE">
        <w:rPr>
          <w:b/>
          <w:bCs/>
        </w:rPr>
        <w:t>What it is:</w:t>
      </w:r>
      <w:r w:rsidRPr="006B19CE">
        <w:t xml:space="preserve"> Average money spent per person per month (proxy for income, since spending tracks earnings).</w:t>
      </w:r>
    </w:p>
    <w:p w14:paraId="5333C785" w14:textId="77777777" w:rsidR="006B19CE" w:rsidRPr="006B19CE" w:rsidRDefault="006B19CE" w:rsidP="006B19CE">
      <w:pPr>
        <w:numPr>
          <w:ilvl w:val="0"/>
          <w:numId w:val="1"/>
        </w:numPr>
      </w:pPr>
      <w:r w:rsidRPr="006B19CE">
        <w:rPr>
          <w:b/>
          <w:bCs/>
        </w:rPr>
        <w:t>Why useful:</w:t>
      </w:r>
      <w:r w:rsidRPr="006B19CE">
        <w:t xml:space="preserve"> Instead of assuming everyone earns ₹35,000, you can </w:t>
      </w:r>
      <w:r w:rsidRPr="006B19CE">
        <w:rPr>
          <w:b/>
          <w:bCs/>
        </w:rPr>
        <w:t>use state/district-level averages</w:t>
      </w:r>
      <w:r w:rsidRPr="006B19CE">
        <w:t>.</w:t>
      </w:r>
      <w:r w:rsidRPr="006B19CE">
        <w:br/>
        <w:t>Example:</w:t>
      </w:r>
    </w:p>
    <w:p w14:paraId="047A2D76" w14:textId="77777777" w:rsidR="006B19CE" w:rsidRPr="006B19CE" w:rsidRDefault="006B19CE" w:rsidP="006B19CE">
      <w:pPr>
        <w:numPr>
          <w:ilvl w:val="1"/>
          <w:numId w:val="1"/>
        </w:numPr>
      </w:pPr>
      <w:r w:rsidRPr="006B19CE">
        <w:t>Kerala Urban MPCE ≈ ₹4,000</w:t>
      </w:r>
    </w:p>
    <w:p w14:paraId="5E2EA9CF" w14:textId="77777777" w:rsidR="006B19CE" w:rsidRDefault="006B19CE" w:rsidP="006B19CE">
      <w:pPr>
        <w:numPr>
          <w:ilvl w:val="1"/>
          <w:numId w:val="1"/>
        </w:numPr>
      </w:pPr>
      <w:r w:rsidRPr="006B19CE">
        <w:t>Bihar Rural MPCE ≈ ₹1,200</w:t>
      </w:r>
      <w:r w:rsidRPr="006B19CE">
        <w:br/>
        <w:t>→ A café in Kerala has a much larger potential spend base than in rural Bihar.</w:t>
      </w:r>
    </w:p>
    <w:p w14:paraId="53AA5E40" w14:textId="77777777" w:rsidR="00BE52BD" w:rsidRPr="00BE52BD" w:rsidRDefault="00BE52BD" w:rsidP="00BE52BD">
      <w:r w:rsidRPr="00BE52BD">
        <w:rPr>
          <w:rFonts w:ascii="Segoe UI Emoji" w:hAnsi="Segoe UI Emoji" w:cs="Segoe UI Emoji"/>
        </w:rPr>
        <w:t>✅</w:t>
      </w:r>
      <w:r w:rsidRPr="00BE52BD">
        <w:t xml:space="preserve"> </w:t>
      </w:r>
      <w:r w:rsidRPr="00BE52BD">
        <w:rPr>
          <w:b/>
          <w:bCs/>
        </w:rPr>
        <w:t>Most Important Columns</w:t>
      </w:r>
      <w:r w:rsidRPr="00BE52BD">
        <w:t xml:space="preserve"> for your model:</w:t>
      </w:r>
    </w:p>
    <w:p w14:paraId="49EEAD0B" w14:textId="77777777" w:rsidR="00BE52BD" w:rsidRPr="00BE52BD" w:rsidRDefault="00BE52BD" w:rsidP="00BE52BD">
      <w:pPr>
        <w:numPr>
          <w:ilvl w:val="0"/>
          <w:numId w:val="9"/>
        </w:numPr>
      </w:pPr>
      <w:r w:rsidRPr="00BE52BD">
        <w:rPr>
          <w:b/>
          <w:bCs/>
        </w:rPr>
        <w:t>Average MPCE (Rs.) Rural</w:t>
      </w:r>
    </w:p>
    <w:p w14:paraId="65C66115" w14:textId="02FC8B02" w:rsidR="00BE52BD" w:rsidRDefault="00BE52BD" w:rsidP="00BE52BD">
      <w:pPr>
        <w:numPr>
          <w:ilvl w:val="0"/>
          <w:numId w:val="9"/>
        </w:numPr>
      </w:pPr>
      <w:r w:rsidRPr="00BE52BD">
        <w:rPr>
          <w:b/>
          <w:bCs/>
        </w:rPr>
        <w:t>Average MPCE (Rs.) Urban</w:t>
      </w:r>
    </w:p>
    <w:p w14:paraId="42E81773" w14:textId="2D4F937A" w:rsidR="00524669" w:rsidRPr="006B19CE" w:rsidRDefault="00524669" w:rsidP="00524669">
      <w:pPr>
        <w:ind w:left="720"/>
      </w:pPr>
      <w:r w:rsidRPr="00524669">
        <w:t xml:space="preserve">Because these directly represent </w:t>
      </w:r>
      <w:r w:rsidRPr="00524669">
        <w:rPr>
          <w:b/>
          <w:bCs/>
        </w:rPr>
        <w:t>how much money people are spending per person per month</w:t>
      </w:r>
      <w:r w:rsidRPr="00524669">
        <w:t xml:space="preserve">, which is the core of your </w:t>
      </w:r>
      <w:r w:rsidRPr="00524669">
        <w:rPr>
          <w:b/>
          <w:bCs/>
        </w:rPr>
        <w:t>revenue prediction formula</w:t>
      </w:r>
    </w:p>
    <w:p w14:paraId="3F354EE7" w14:textId="77777777" w:rsidR="006B19CE" w:rsidRPr="006B19CE" w:rsidRDefault="006B19CE" w:rsidP="006B19CE">
      <w:r w:rsidRPr="006B19CE">
        <w:rPr>
          <w:rFonts w:ascii="Segoe UI Emoji" w:hAnsi="Segoe UI Emoji" w:cs="Segoe UI Emoji"/>
        </w:rPr>
        <w:t>📌</w:t>
      </w:r>
      <w:r w:rsidRPr="006B19CE">
        <w:t xml:space="preserve"> </w:t>
      </w:r>
      <w:r w:rsidRPr="006B19CE">
        <w:rPr>
          <w:b/>
          <w:bCs/>
        </w:rPr>
        <w:t>How it plugs in:</w:t>
      </w:r>
      <w:r w:rsidRPr="006B19CE">
        <w:br/>
        <w:t xml:space="preserve">Income = MPCE × Population in your 5km radius → gives </w:t>
      </w:r>
      <w:proofErr w:type="spellStart"/>
      <w:r w:rsidRPr="006B19CE">
        <w:t>you</w:t>
      </w:r>
      <w:proofErr w:type="spellEnd"/>
      <w:r w:rsidRPr="006B19CE">
        <w:t xml:space="preserve"> </w:t>
      </w:r>
      <w:r w:rsidRPr="006B19CE">
        <w:rPr>
          <w:b/>
          <w:bCs/>
        </w:rPr>
        <w:t>local spending power</w:t>
      </w:r>
      <w:r w:rsidRPr="006B19CE">
        <w:t>.</w:t>
      </w:r>
    </w:p>
    <w:p w14:paraId="7B20D28D" w14:textId="77777777" w:rsidR="006B19CE" w:rsidRPr="006B19CE" w:rsidRDefault="00000000" w:rsidP="006B19CE">
      <w:r>
        <w:pict w14:anchorId="68825188">
          <v:rect id="_x0000_i1026" style="width:0;height:1.5pt" o:hralign="center" o:hrstd="t" o:hr="t" fillcolor="#a0a0a0" stroked="f"/>
        </w:pict>
      </w:r>
    </w:p>
    <w:p w14:paraId="353A54DF" w14:textId="77777777" w:rsidR="006B19CE" w:rsidRPr="006B19CE" w:rsidRDefault="006B19CE" w:rsidP="006B19CE">
      <w:pPr>
        <w:rPr>
          <w:b/>
          <w:bCs/>
        </w:rPr>
      </w:pPr>
      <w:r w:rsidRPr="006B19CE">
        <w:rPr>
          <w:b/>
          <w:bCs/>
        </w:rPr>
        <w:t>2. Table 3.2.2 → Trend in Consumption (Nominal &amp; Real Prices)</w:t>
      </w:r>
    </w:p>
    <w:p w14:paraId="19D6CD59" w14:textId="77777777" w:rsidR="006B19CE" w:rsidRPr="006B19CE" w:rsidRDefault="006B19CE" w:rsidP="006B19CE">
      <w:pPr>
        <w:numPr>
          <w:ilvl w:val="0"/>
          <w:numId w:val="2"/>
        </w:numPr>
      </w:pPr>
      <w:r w:rsidRPr="006B19CE">
        <w:rPr>
          <w:b/>
          <w:bCs/>
        </w:rPr>
        <w:t>What it is:</w:t>
      </w:r>
      <w:r w:rsidRPr="006B19CE">
        <w:t xml:space="preserve"> Shows growth in consumption over time (inflation-adjusted).</w:t>
      </w:r>
    </w:p>
    <w:p w14:paraId="60909D1B" w14:textId="77777777" w:rsidR="006B19CE" w:rsidRPr="006B19CE" w:rsidRDefault="006B19CE" w:rsidP="006B19CE">
      <w:pPr>
        <w:numPr>
          <w:ilvl w:val="0"/>
          <w:numId w:val="2"/>
        </w:numPr>
      </w:pPr>
      <w:r w:rsidRPr="006B19CE">
        <w:rPr>
          <w:b/>
          <w:bCs/>
        </w:rPr>
        <w:t>Why useful:</w:t>
      </w:r>
      <w:r w:rsidRPr="006B19CE">
        <w:t xml:space="preserve"> Lets you forecast how </w:t>
      </w:r>
      <w:r w:rsidRPr="006B19CE">
        <w:rPr>
          <w:b/>
          <w:bCs/>
        </w:rPr>
        <w:t>spending will change in future years</w:t>
      </w:r>
      <w:r w:rsidRPr="006B19CE">
        <w:t>.</w:t>
      </w:r>
    </w:p>
    <w:p w14:paraId="26E8037B" w14:textId="77777777" w:rsidR="006B19CE" w:rsidRPr="006B19CE" w:rsidRDefault="006B19CE" w:rsidP="006B19CE">
      <w:pPr>
        <w:numPr>
          <w:ilvl w:val="1"/>
          <w:numId w:val="2"/>
        </w:numPr>
      </w:pPr>
      <w:r w:rsidRPr="006B19CE">
        <w:t>If real MPCE is growing at 5% annually in your region, you can project higher revenues.</w:t>
      </w:r>
    </w:p>
    <w:p w14:paraId="2DDA4406" w14:textId="77777777" w:rsidR="006B19CE" w:rsidRPr="006B19CE" w:rsidRDefault="006B19CE" w:rsidP="006B19CE">
      <w:r w:rsidRPr="006B19CE">
        <w:rPr>
          <w:rFonts w:ascii="Segoe UI Emoji" w:hAnsi="Segoe UI Emoji" w:cs="Segoe UI Emoji"/>
        </w:rPr>
        <w:t>📌</w:t>
      </w:r>
      <w:r w:rsidRPr="006B19CE">
        <w:t xml:space="preserve"> </w:t>
      </w:r>
      <w:r w:rsidRPr="006B19CE">
        <w:rPr>
          <w:b/>
          <w:bCs/>
        </w:rPr>
        <w:t>How it plugs in:</w:t>
      </w:r>
      <w:r w:rsidRPr="006B19CE">
        <w:br/>
        <w:t xml:space="preserve">Adjusts your </w:t>
      </w:r>
      <w:proofErr w:type="spellStart"/>
      <w:r w:rsidRPr="006B19CE">
        <w:rPr>
          <w:b/>
          <w:bCs/>
        </w:rPr>
        <w:t>Market_Factors</w:t>
      </w:r>
      <w:proofErr w:type="spellEnd"/>
      <w:r w:rsidRPr="006B19CE">
        <w:t xml:space="preserve"> denominator to account for inflation and growth.</w:t>
      </w:r>
    </w:p>
    <w:p w14:paraId="297078D1" w14:textId="77777777" w:rsidR="006B19CE" w:rsidRPr="006B19CE" w:rsidRDefault="00000000" w:rsidP="006B19CE">
      <w:r>
        <w:pict w14:anchorId="6A7EB6B4">
          <v:rect id="_x0000_i1027" style="width:0;height:1.5pt" o:hralign="center" o:hrstd="t" o:hr="t" fillcolor="#a0a0a0" stroked="f"/>
        </w:pict>
      </w:r>
    </w:p>
    <w:p w14:paraId="5AD7AD36" w14:textId="77777777" w:rsidR="006B19CE" w:rsidRPr="006B19CE" w:rsidRDefault="006B19CE" w:rsidP="006B19CE">
      <w:pPr>
        <w:rPr>
          <w:b/>
          <w:bCs/>
        </w:rPr>
      </w:pPr>
      <w:r w:rsidRPr="006B19CE">
        <w:rPr>
          <w:b/>
          <w:bCs/>
        </w:rPr>
        <w:t>3. Table 3.2.5 → Food vs Non-Food Expenditure</w:t>
      </w:r>
    </w:p>
    <w:p w14:paraId="1F1CCECE" w14:textId="77777777" w:rsidR="006B19CE" w:rsidRPr="006B19CE" w:rsidRDefault="006B19CE" w:rsidP="006B19CE">
      <w:pPr>
        <w:numPr>
          <w:ilvl w:val="0"/>
          <w:numId w:val="3"/>
        </w:numPr>
      </w:pPr>
      <w:r w:rsidRPr="006B19CE">
        <w:rPr>
          <w:b/>
          <w:bCs/>
        </w:rPr>
        <w:lastRenderedPageBreak/>
        <w:t>What it is:</w:t>
      </w:r>
      <w:r w:rsidRPr="006B19CE">
        <w:t xml:space="preserve"> Breakdown of how people spend (e.g., 55% on food, 45% on non-food like health, education, recreation).</w:t>
      </w:r>
    </w:p>
    <w:p w14:paraId="2F3674AD" w14:textId="77777777" w:rsidR="006B19CE" w:rsidRPr="006B19CE" w:rsidRDefault="006B19CE" w:rsidP="006B19CE">
      <w:pPr>
        <w:numPr>
          <w:ilvl w:val="0"/>
          <w:numId w:val="3"/>
        </w:numPr>
      </w:pPr>
      <w:r w:rsidRPr="006B19CE">
        <w:rPr>
          <w:b/>
          <w:bCs/>
        </w:rPr>
        <w:t>Why useful:</w:t>
      </w:r>
    </w:p>
    <w:p w14:paraId="5726E165" w14:textId="77777777" w:rsidR="006B19CE" w:rsidRPr="006B19CE" w:rsidRDefault="006B19CE" w:rsidP="006B19CE">
      <w:pPr>
        <w:numPr>
          <w:ilvl w:val="1"/>
          <w:numId w:val="3"/>
        </w:numPr>
      </w:pPr>
      <w:r w:rsidRPr="006B19CE">
        <w:t xml:space="preserve">If a region spends </w:t>
      </w:r>
      <w:r w:rsidRPr="006B19CE">
        <w:rPr>
          <w:b/>
          <w:bCs/>
        </w:rPr>
        <w:t>more on eating out/food services</w:t>
      </w:r>
      <w:r w:rsidRPr="006B19CE">
        <w:t>, it’s good for restaurants/cafés.</w:t>
      </w:r>
    </w:p>
    <w:p w14:paraId="09A1C3A6" w14:textId="77777777" w:rsidR="006B19CE" w:rsidRPr="006B19CE" w:rsidRDefault="006B19CE" w:rsidP="006B19CE">
      <w:pPr>
        <w:numPr>
          <w:ilvl w:val="1"/>
          <w:numId w:val="3"/>
        </w:numPr>
      </w:pPr>
      <w:r w:rsidRPr="006B19CE">
        <w:t xml:space="preserve">If a region spends </w:t>
      </w:r>
      <w:r w:rsidRPr="006B19CE">
        <w:rPr>
          <w:b/>
          <w:bCs/>
        </w:rPr>
        <w:t>more on healthcare</w:t>
      </w:r>
      <w:r w:rsidRPr="006B19CE">
        <w:t>, gyms/clinics will do better.</w:t>
      </w:r>
    </w:p>
    <w:p w14:paraId="1DDB769F" w14:textId="77777777" w:rsidR="006B19CE" w:rsidRPr="006B19CE" w:rsidRDefault="006B19CE" w:rsidP="006B19CE">
      <w:r w:rsidRPr="006B19CE">
        <w:rPr>
          <w:rFonts w:ascii="Segoe UI Emoji" w:hAnsi="Segoe UI Emoji" w:cs="Segoe UI Emoji"/>
        </w:rPr>
        <w:t>📌</w:t>
      </w:r>
      <w:r w:rsidRPr="006B19CE">
        <w:t xml:space="preserve"> </w:t>
      </w:r>
      <w:r w:rsidRPr="006B19CE">
        <w:rPr>
          <w:b/>
          <w:bCs/>
        </w:rPr>
        <w:t>How it plugs in:</w:t>
      </w:r>
      <w:r w:rsidRPr="006B19CE">
        <w:br/>
        <w:t xml:space="preserve">This helps refine </w:t>
      </w:r>
      <w:proofErr w:type="spellStart"/>
      <w:r w:rsidRPr="006B19CE">
        <w:rPr>
          <w:b/>
          <w:bCs/>
        </w:rPr>
        <w:t>Business_Type</w:t>
      </w:r>
      <w:proofErr w:type="spellEnd"/>
      <w:r w:rsidRPr="006B19CE">
        <w:rPr>
          <w:b/>
          <w:bCs/>
        </w:rPr>
        <w:t xml:space="preserve"> multiplier</w:t>
      </w:r>
      <w:r w:rsidRPr="006B19CE">
        <w:t xml:space="preserve"> (café, gym, salon, etc.).</w:t>
      </w:r>
    </w:p>
    <w:p w14:paraId="076277E6" w14:textId="77777777" w:rsidR="006B19CE" w:rsidRPr="006B19CE" w:rsidRDefault="00000000" w:rsidP="006B19CE">
      <w:r>
        <w:pict w14:anchorId="1A34119A">
          <v:rect id="_x0000_i1028" style="width:0;height:1.5pt" o:hralign="center" o:hrstd="t" o:hr="t" fillcolor="#a0a0a0" stroked="f"/>
        </w:pict>
      </w:r>
    </w:p>
    <w:p w14:paraId="679E66A1" w14:textId="77777777" w:rsidR="006B19CE" w:rsidRPr="006B19CE" w:rsidRDefault="006B19CE" w:rsidP="006B19CE">
      <w:pPr>
        <w:rPr>
          <w:b/>
          <w:bCs/>
        </w:rPr>
      </w:pPr>
      <w:r w:rsidRPr="006B19CE">
        <w:rPr>
          <w:b/>
          <w:bCs/>
        </w:rPr>
        <w:t>4. Table 3.2.6–3.2.7 → Cereal vs Non-Cereal Consumption</w:t>
      </w:r>
    </w:p>
    <w:p w14:paraId="42D4118B" w14:textId="77777777" w:rsidR="006B19CE" w:rsidRPr="006B19CE" w:rsidRDefault="006B19CE" w:rsidP="006B19CE">
      <w:pPr>
        <w:numPr>
          <w:ilvl w:val="0"/>
          <w:numId w:val="4"/>
        </w:numPr>
      </w:pPr>
      <w:r w:rsidRPr="006B19CE">
        <w:rPr>
          <w:b/>
          <w:bCs/>
        </w:rPr>
        <w:t>What it is:</w:t>
      </w:r>
      <w:r w:rsidRPr="006B19CE">
        <w:t xml:space="preserve"> Shows diet preferences.</w:t>
      </w:r>
    </w:p>
    <w:p w14:paraId="5CB1E047" w14:textId="77777777" w:rsidR="006B19CE" w:rsidRPr="006B19CE" w:rsidRDefault="006B19CE" w:rsidP="006B19CE">
      <w:pPr>
        <w:numPr>
          <w:ilvl w:val="0"/>
          <w:numId w:val="4"/>
        </w:numPr>
      </w:pPr>
      <w:r w:rsidRPr="006B19CE">
        <w:rPr>
          <w:b/>
          <w:bCs/>
        </w:rPr>
        <w:t>Why useful:</w:t>
      </w:r>
    </w:p>
    <w:p w14:paraId="2EF5FB61" w14:textId="77777777" w:rsidR="006B19CE" w:rsidRPr="006B19CE" w:rsidRDefault="006B19CE" w:rsidP="006B19CE">
      <w:pPr>
        <w:numPr>
          <w:ilvl w:val="1"/>
          <w:numId w:val="4"/>
        </w:numPr>
      </w:pPr>
      <w:r w:rsidRPr="006B19CE">
        <w:t>High cereal/tea regions → tea shops do better.</w:t>
      </w:r>
    </w:p>
    <w:p w14:paraId="2DB98E2F" w14:textId="77777777" w:rsidR="006B19CE" w:rsidRPr="006B19CE" w:rsidRDefault="006B19CE" w:rsidP="006B19CE">
      <w:pPr>
        <w:numPr>
          <w:ilvl w:val="1"/>
          <w:numId w:val="4"/>
        </w:numPr>
      </w:pPr>
      <w:r w:rsidRPr="006B19CE">
        <w:t>Low cereal/high milk/coffee spend → cafés do better.</w:t>
      </w:r>
    </w:p>
    <w:p w14:paraId="429061AA" w14:textId="77777777" w:rsidR="006B19CE" w:rsidRPr="006B19CE" w:rsidRDefault="006B19CE" w:rsidP="006B19CE">
      <w:r w:rsidRPr="006B19CE">
        <w:rPr>
          <w:rFonts w:ascii="Segoe UI Emoji" w:hAnsi="Segoe UI Emoji" w:cs="Segoe UI Emoji"/>
        </w:rPr>
        <w:t>📌</w:t>
      </w:r>
      <w:r w:rsidRPr="006B19CE">
        <w:t xml:space="preserve"> </w:t>
      </w:r>
      <w:r w:rsidRPr="006B19CE">
        <w:rPr>
          <w:b/>
          <w:bCs/>
        </w:rPr>
        <w:t>How it plugs in:</w:t>
      </w:r>
      <w:r w:rsidRPr="006B19CE">
        <w:br/>
        <w:t xml:space="preserve">Helps calculate </w:t>
      </w:r>
      <w:proofErr w:type="spellStart"/>
      <w:r w:rsidRPr="006B19CE">
        <w:rPr>
          <w:b/>
          <w:bCs/>
        </w:rPr>
        <w:t>Cultural_Fit</w:t>
      </w:r>
      <w:proofErr w:type="spellEnd"/>
      <w:r w:rsidRPr="006B19CE">
        <w:t xml:space="preserve"> score (0.8 for coffee in tea regions, 1.2 in coffee-preferring regions).</w:t>
      </w:r>
    </w:p>
    <w:p w14:paraId="37FF8043" w14:textId="77777777" w:rsidR="006B19CE" w:rsidRPr="006B19CE" w:rsidRDefault="00000000" w:rsidP="006B19CE">
      <w:r>
        <w:pict w14:anchorId="5A93FE3C">
          <v:rect id="_x0000_i1029" style="width:0;height:1.5pt" o:hralign="center" o:hrstd="t" o:hr="t" fillcolor="#a0a0a0" stroked="f"/>
        </w:pict>
      </w:r>
    </w:p>
    <w:p w14:paraId="5FE86B72" w14:textId="77777777" w:rsidR="006B19CE" w:rsidRPr="006B19CE" w:rsidRDefault="006B19CE" w:rsidP="006B19CE">
      <w:pPr>
        <w:rPr>
          <w:b/>
          <w:bCs/>
        </w:rPr>
      </w:pPr>
      <w:r w:rsidRPr="006B19CE">
        <w:rPr>
          <w:b/>
          <w:bCs/>
        </w:rPr>
        <w:t>5. Table 3.2.12 → MPCE Across Social Groups</w:t>
      </w:r>
    </w:p>
    <w:p w14:paraId="726EDDD6" w14:textId="77777777" w:rsidR="006B19CE" w:rsidRPr="006B19CE" w:rsidRDefault="006B19CE" w:rsidP="006B19CE">
      <w:pPr>
        <w:numPr>
          <w:ilvl w:val="0"/>
          <w:numId w:val="5"/>
        </w:numPr>
      </w:pPr>
      <w:r w:rsidRPr="006B19CE">
        <w:rPr>
          <w:b/>
          <w:bCs/>
        </w:rPr>
        <w:t>What it is:</w:t>
      </w:r>
      <w:r w:rsidRPr="006B19CE">
        <w:t xml:space="preserve"> Breaks spending by caste/community/religion/other social groups.</w:t>
      </w:r>
    </w:p>
    <w:p w14:paraId="22414A63" w14:textId="77777777" w:rsidR="006B19CE" w:rsidRPr="006B19CE" w:rsidRDefault="006B19CE" w:rsidP="006B19CE">
      <w:pPr>
        <w:numPr>
          <w:ilvl w:val="0"/>
          <w:numId w:val="5"/>
        </w:numPr>
      </w:pPr>
      <w:r w:rsidRPr="006B19CE">
        <w:rPr>
          <w:b/>
          <w:bCs/>
        </w:rPr>
        <w:t>Why useful:</w:t>
      </w:r>
      <w:r w:rsidRPr="006B19CE">
        <w:t xml:space="preserve"> Some groups spend more on food outside home, some less.</w:t>
      </w:r>
      <w:r w:rsidRPr="006B19CE">
        <w:br/>
        <w:t>Example: Urban middle-class households may spend more on cafés.</w:t>
      </w:r>
    </w:p>
    <w:p w14:paraId="3DCF8451" w14:textId="77777777" w:rsidR="006B19CE" w:rsidRPr="006B19CE" w:rsidRDefault="006B19CE" w:rsidP="006B19CE">
      <w:r w:rsidRPr="006B19CE">
        <w:rPr>
          <w:rFonts w:ascii="Segoe UI Emoji" w:hAnsi="Segoe UI Emoji" w:cs="Segoe UI Emoji"/>
        </w:rPr>
        <w:t>📌</w:t>
      </w:r>
      <w:r w:rsidRPr="006B19CE">
        <w:t xml:space="preserve"> </w:t>
      </w:r>
      <w:r w:rsidRPr="006B19CE">
        <w:rPr>
          <w:b/>
          <w:bCs/>
        </w:rPr>
        <w:t>How it plugs in:</w:t>
      </w:r>
      <w:r w:rsidRPr="006B19CE">
        <w:br/>
        <w:t xml:space="preserve">Fine-tunes </w:t>
      </w:r>
      <w:r w:rsidRPr="006B19CE">
        <w:rPr>
          <w:b/>
          <w:bCs/>
        </w:rPr>
        <w:t xml:space="preserve">Income &amp; </w:t>
      </w:r>
      <w:proofErr w:type="spellStart"/>
      <w:r w:rsidRPr="006B19CE">
        <w:rPr>
          <w:b/>
          <w:bCs/>
        </w:rPr>
        <w:t>Cultural_Fit</w:t>
      </w:r>
      <w:proofErr w:type="spellEnd"/>
      <w:r w:rsidRPr="006B19CE">
        <w:rPr>
          <w:b/>
          <w:bCs/>
        </w:rPr>
        <w:t xml:space="preserve"> multipliers</w:t>
      </w:r>
      <w:r w:rsidRPr="006B19CE">
        <w:t>.</w:t>
      </w:r>
    </w:p>
    <w:p w14:paraId="5D13F4C9" w14:textId="77777777" w:rsidR="006B19CE" w:rsidRPr="006B19CE" w:rsidRDefault="00000000" w:rsidP="006B19CE">
      <w:r>
        <w:pict w14:anchorId="7A8D33F6">
          <v:rect id="_x0000_i1030" style="width:0;height:1.5pt" o:hralign="center" o:hrstd="t" o:hr="t" fillcolor="#a0a0a0" stroked="f"/>
        </w:pict>
      </w:r>
    </w:p>
    <w:p w14:paraId="61A2A94B" w14:textId="77777777" w:rsidR="006B19CE" w:rsidRPr="006B19CE" w:rsidRDefault="006B19CE" w:rsidP="006B19CE">
      <w:pPr>
        <w:rPr>
          <w:b/>
          <w:bCs/>
        </w:rPr>
      </w:pPr>
      <w:r w:rsidRPr="006B19CE">
        <w:rPr>
          <w:b/>
          <w:bCs/>
        </w:rPr>
        <w:t>6. Table 3.2.14 → Inequality in Distribution of MPCE</w:t>
      </w:r>
    </w:p>
    <w:p w14:paraId="3845A020" w14:textId="77777777" w:rsidR="006B19CE" w:rsidRPr="006B19CE" w:rsidRDefault="006B19CE" w:rsidP="006B19CE">
      <w:pPr>
        <w:numPr>
          <w:ilvl w:val="0"/>
          <w:numId w:val="6"/>
        </w:numPr>
      </w:pPr>
      <w:r w:rsidRPr="006B19CE">
        <w:rPr>
          <w:b/>
          <w:bCs/>
        </w:rPr>
        <w:t>What it is:</w:t>
      </w:r>
      <w:r w:rsidRPr="006B19CE">
        <w:t xml:space="preserve"> Gini coefficient &amp; distribution of spending.</w:t>
      </w:r>
    </w:p>
    <w:p w14:paraId="621CCB75" w14:textId="77777777" w:rsidR="006B19CE" w:rsidRPr="006B19CE" w:rsidRDefault="006B19CE" w:rsidP="006B19CE">
      <w:pPr>
        <w:numPr>
          <w:ilvl w:val="0"/>
          <w:numId w:val="6"/>
        </w:numPr>
      </w:pPr>
      <w:r w:rsidRPr="006B19CE">
        <w:rPr>
          <w:b/>
          <w:bCs/>
        </w:rPr>
        <w:t>Why useful:</w:t>
      </w:r>
    </w:p>
    <w:p w14:paraId="05B62D8F" w14:textId="77777777" w:rsidR="006B19CE" w:rsidRPr="006B19CE" w:rsidRDefault="006B19CE" w:rsidP="006B19CE">
      <w:pPr>
        <w:numPr>
          <w:ilvl w:val="1"/>
          <w:numId w:val="6"/>
        </w:numPr>
      </w:pPr>
      <w:r w:rsidRPr="006B19CE">
        <w:t xml:space="preserve">High inequality means only a small % can afford your business → lowers </w:t>
      </w:r>
      <w:r w:rsidRPr="006B19CE">
        <w:rPr>
          <w:b/>
          <w:bCs/>
        </w:rPr>
        <w:t>confidence score</w:t>
      </w:r>
      <w:r w:rsidRPr="006B19CE">
        <w:t>.</w:t>
      </w:r>
    </w:p>
    <w:p w14:paraId="38FE8990" w14:textId="77777777" w:rsidR="006B19CE" w:rsidRPr="006B19CE" w:rsidRDefault="006B19CE" w:rsidP="006B19CE">
      <w:pPr>
        <w:numPr>
          <w:ilvl w:val="1"/>
          <w:numId w:val="6"/>
        </w:numPr>
      </w:pPr>
      <w:r w:rsidRPr="006B19CE">
        <w:t>Low inequality means more stable demand.</w:t>
      </w:r>
    </w:p>
    <w:p w14:paraId="17F01F26" w14:textId="77777777" w:rsidR="006B19CE" w:rsidRPr="006B19CE" w:rsidRDefault="006B19CE" w:rsidP="006B19CE">
      <w:r w:rsidRPr="006B19CE">
        <w:rPr>
          <w:rFonts w:ascii="Segoe UI Emoji" w:hAnsi="Segoe UI Emoji" w:cs="Segoe UI Emoji"/>
        </w:rPr>
        <w:t>📌</w:t>
      </w:r>
      <w:r w:rsidRPr="006B19CE">
        <w:t xml:space="preserve"> </w:t>
      </w:r>
      <w:r w:rsidRPr="006B19CE">
        <w:rPr>
          <w:b/>
          <w:bCs/>
        </w:rPr>
        <w:t>How it plugs in:</w:t>
      </w:r>
      <w:r w:rsidRPr="006B19CE">
        <w:br/>
        <w:t xml:space="preserve">Used in </w:t>
      </w:r>
      <w:r w:rsidRPr="006B19CE">
        <w:rPr>
          <w:b/>
          <w:bCs/>
        </w:rPr>
        <w:t>Confidence Level</w:t>
      </w:r>
      <w:r w:rsidRPr="006B19CE">
        <w:t xml:space="preserve"> output of your model.</w:t>
      </w:r>
    </w:p>
    <w:p w14:paraId="71E7B35E" w14:textId="77777777" w:rsidR="006B19CE" w:rsidRPr="006B19CE" w:rsidRDefault="00000000" w:rsidP="006B19CE">
      <w:r>
        <w:pict w14:anchorId="160F615A">
          <v:rect id="_x0000_i1031" style="width:0;height:1.5pt" o:hralign="center" o:hrstd="t" o:hr="t" fillcolor="#a0a0a0" stroked="f"/>
        </w:pict>
      </w:r>
    </w:p>
    <w:p w14:paraId="60D910B0" w14:textId="77777777" w:rsidR="006B19CE" w:rsidRPr="006B19CE" w:rsidRDefault="006B19CE" w:rsidP="006B19CE">
      <w:pPr>
        <w:rPr>
          <w:b/>
          <w:bCs/>
        </w:rPr>
      </w:pPr>
      <w:r w:rsidRPr="006B19CE">
        <w:rPr>
          <w:b/>
          <w:bCs/>
        </w:rPr>
        <w:t>7. Summary Statements (S1–S68)</w:t>
      </w:r>
    </w:p>
    <w:p w14:paraId="02620D61" w14:textId="77777777" w:rsidR="006B19CE" w:rsidRPr="006B19CE" w:rsidRDefault="006B19CE" w:rsidP="006B19CE">
      <w:pPr>
        <w:numPr>
          <w:ilvl w:val="0"/>
          <w:numId w:val="7"/>
        </w:numPr>
      </w:pPr>
      <w:r w:rsidRPr="006B19CE">
        <w:rPr>
          <w:b/>
          <w:bCs/>
        </w:rPr>
        <w:lastRenderedPageBreak/>
        <w:t>What they are:</w:t>
      </w:r>
      <w:r w:rsidRPr="006B19CE">
        <w:t xml:space="preserve"> Detailed tables (state × rural/urban × household size × expenditure groups).</w:t>
      </w:r>
    </w:p>
    <w:p w14:paraId="06A7E2C3" w14:textId="77777777" w:rsidR="006B19CE" w:rsidRPr="006B19CE" w:rsidRDefault="006B19CE" w:rsidP="006B19CE">
      <w:pPr>
        <w:numPr>
          <w:ilvl w:val="0"/>
          <w:numId w:val="7"/>
        </w:numPr>
      </w:pPr>
      <w:r w:rsidRPr="006B19CE">
        <w:rPr>
          <w:b/>
          <w:bCs/>
        </w:rPr>
        <w:t>Why useful:</w:t>
      </w:r>
    </w:p>
    <w:p w14:paraId="71B2FFDF" w14:textId="77777777" w:rsidR="006B19CE" w:rsidRPr="006B19CE" w:rsidRDefault="006B19CE" w:rsidP="006B19CE">
      <w:pPr>
        <w:numPr>
          <w:ilvl w:val="1"/>
          <w:numId w:val="7"/>
        </w:numPr>
      </w:pPr>
      <w:proofErr w:type="spellStart"/>
      <w:r w:rsidRPr="006B19CE">
        <w:t>Lets</w:t>
      </w:r>
      <w:proofErr w:type="spellEnd"/>
      <w:r w:rsidRPr="006B19CE">
        <w:t xml:space="preserve"> you get </w:t>
      </w:r>
      <w:r w:rsidRPr="006B19CE">
        <w:rPr>
          <w:b/>
          <w:bCs/>
        </w:rPr>
        <w:t>granular local data</w:t>
      </w:r>
      <w:r w:rsidRPr="006B19CE">
        <w:t xml:space="preserve"> (instead of just averages).</w:t>
      </w:r>
    </w:p>
    <w:p w14:paraId="7B0F0536" w14:textId="77777777" w:rsidR="006B19CE" w:rsidRPr="006B19CE" w:rsidRDefault="006B19CE" w:rsidP="006B19CE">
      <w:pPr>
        <w:numPr>
          <w:ilvl w:val="1"/>
          <w:numId w:val="7"/>
        </w:numPr>
      </w:pPr>
      <w:r w:rsidRPr="006B19CE">
        <w:t>Example: Urban, 3-member households in Maharashtra spend ₹X on food → more precise café model.</w:t>
      </w:r>
    </w:p>
    <w:p w14:paraId="0A47D93D" w14:textId="77777777" w:rsidR="006B19CE" w:rsidRPr="006B19CE" w:rsidRDefault="006B19CE" w:rsidP="006B19CE">
      <w:r w:rsidRPr="006B19CE">
        <w:rPr>
          <w:rFonts w:ascii="Segoe UI Emoji" w:hAnsi="Segoe UI Emoji" w:cs="Segoe UI Emoji"/>
        </w:rPr>
        <w:t>📌</w:t>
      </w:r>
      <w:r w:rsidRPr="006B19CE">
        <w:t xml:space="preserve"> </w:t>
      </w:r>
      <w:r w:rsidRPr="006B19CE">
        <w:rPr>
          <w:b/>
          <w:bCs/>
        </w:rPr>
        <w:t>How it plugs in:</w:t>
      </w:r>
      <w:r w:rsidRPr="006B19CE">
        <w:br/>
        <w:t xml:space="preserve">You merge this with </w:t>
      </w:r>
      <w:r w:rsidRPr="006B19CE">
        <w:rPr>
          <w:b/>
          <w:bCs/>
        </w:rPr>
        <w:t>Census population</w:t>
      </w:r>
      <w:r w:rsidRPr="006B19CE">
        <w:t xml:space="preserve"> and </w:t>
      </w:r>
      <w:r w:rsidRPr="006B19CE">
        <w:rPr>
          <w:b/>
          <w:bCs/>
        </w:rPr>
        <w:t>Google Maps traffic/competition data</w:t>
      </w:r>
      <w:r w:rsidRPr="006B19CE">
        <w:t xml:space="preserve"> → full localized prediction.</w:t>
      </w:r>
    </w:p>
    <w:p w14:paraId="0165ACF1" w14:textId="77777777" w:rsidR="006B19CE" w:rsidRPr="006B19CE" w:rsidRDefault="00000000" w:rsidP="006B19CE">
      <w:r>
        <w:pict w14:anchorId="67166C45">
          <v:rect id="_x0000_i1032" style="width:0;height:1.5pt" o:hralign="center" o:hrstd="t" o:hr="t" fillcolor="#a0a0a0" stroked="f"/>
        </w:pict>
      </w:r>
    </w:p>
    <w:p w14:paraId="34A83A5F" w14:textId="77777777" w:rsidR="006B19CE" w:rsidRPr="006B19CE" w:rsidRDefault="006B19CE" w:rsidP="006B19CE">
      <w:pPr>
        <w:rPr>
          <w:b/>
          <w:bCs/>
        </w:rPr>
      </w:pPr>
      <w:r w:rsidRPr="006B19CE">
        <w:rPr>
          <w:rFonts w:ascii="Segoe UI Symbol" w:hAnsi="Segoe UI Symbol" w:cs="Segoe UI Symbol"/>
          <w:b/>
          <w:bCs/>
        </w:rPr>
        <w:t>🛠</w:t>
      </w:r>
      <w:r w:rsidRPr="006B19CE">
        <w:rPr>
          <w:b/>
          <w:bCs/>
        </w:rPr>
        <w:t xml:space="preserve"> How It All Connects (Example)</w:t>
      </w:r>
    </w:p>
    <w:p w14:paraId="34D4176B" w14:textId="77777777" w:rsidR="006B19CE" w:rsidRPr="006B19CE" w:rsidRDefault="006B19CE" w:rsidP="006B19CE">
      <w:r w:rsidRPr="006B19CE">
        <w:t xml:space="preserve">Let’s say you want to open a café in </w:t>
      </w:r>
      <w:r w:rsidRPr="006B19CE">
        <w:rPr>
          <w:b/>
          <w:bCs/>
        </w:rPr>
        <w:t>Lucknow</w:t>
      </w:r>
      <w:r w:rsidRPr="006B19CE">
        <w:t>:</w:t>
      </w:r>
    </w:p>
    <w:p w14:paraId="47933F19" w14:textId="77777777" w:rsidR="006B19CE" w:rsidRPr="006B19CE" w:rsidRDefault="006B19CE" w:rsidP="006B19CE">
      <w:pPr>
        <w:numPr>
          <w:ilvl w:val="0"/>
          <w:numId w:val="8"/>
        </w:numPr>
      </w:pPr>
      <w:r w:rsidRPr="006B19CE">
        <w:rPr>
          <w:b/>
          <w:bCs/>
        </w:rPr>
        <w:t>Population (Census):</w:t>
      </w:r>
      <w:r w:rsidRPr="006B19CE">
        <w:t xml:space="preserve"> 5,000 people in 5 km radius.</w:t>
      </w:r>
    </w:p>
    <w:p w14:paraId="76E86E65" w14:textId="77777777" w:rsidR="006B19CE" w:rsidRPr="006B19CE" w:rsidRDefault="006B19CE" w:rsidP="006B19CE">
      <w:pPr>
        <w:numPr>
          <w:ilvl w:val="0"/>
          <w:numId w:val="8"/>
        </w:numPr>
      </w:pPr>
      <w:r w:rsidRPr="006B19CE">
        <w:rPr>
          <w:b/>
          <w:bCs/>
        </w:rPr>
        <w:t>Income (HCES MPCE):</w:t>
      </w:r>
      <w:r w:rsidRPr="006B19CE">
        <w:t xml:space="preserve"> </w:t>
      </w:r>
      <w:proofErr w:type="spellStart"/>
      <w:r w:rsidRPr="006B19CE">
        <w:t>Avg</w:t>
      </w:r>
      <w:proofErr w:type="spellEnd"/>
      <w:r w:rsidRPr="006B19CE">
        <w:t xml:space="preserve"> MPCE in UP Urban = ₹2,500.</w:t>
      </w:r>
      <w:r w:rsidRPr="006B19CE">
        <w:br/>
        <w:t>→ Spending power ≈ ₹12.5M/month in that 5km radius.</w:t>
      </w:r>
    </w:p>
    <w:p w14:paraId="4DE005C9" w14:textId="77777777" w:rsidR="006B19CE" w:rsidRPr="006B19CE" w:rsidRDefault="006B19CE" w:rsidP="006B19CE">
      <w:pPr>
        <w:numPr>
          <w:ilvl w:val="0"/>
          <w:numId w:val="8"/>
        </w:numPr>
      </w:pPr>
      <w:r w:rsidRPr="006B19CE">
        <w:rPr>
          <w:b/>
          <w:bCs/>
        </w:rPr>
        <w:t>Food vs Non-Food (HCES):</w:t>
      </w:r>
      <w:r w:rsidRPr="006B19CE">
        <w:t xml:space="preserve"> 55% food → ₹6.8M food market.</w:t>
      </w:r>
    </w:p>
    <w:p w14:paraId="264ADBD8" w14:textId="77777777" w:rsidR="006B19CE" w:rsidRPr="006B19CE" w:rsidRDefault="006B19CE" w:rsidP="006B19CE">
      <w:pPr>
        <w:numPr>
          <w:ilvl w:val="0"/>
          <w:numId w:val="8"/>
        </w:numPr>
      </w:pPr>
      <w:r w:rsidRPr="006B19CE">
        <w:rPr>
          <w:b/>
          <w:bCs/>
        </w:rPr>
        <w:t>Cultural Fit (HCES cereals/tea vs coffee):</w:t>
      </w:r>
      <w:r w:rsidRPr="006B19CE">
        <w:t xml:space="preserve"> High tea region → café score 0.8.</w:t>
      </w:r>
    </w:p>
    <w:p w14:paraId="20E0AF8F" w14:textId="77777777" w:rsidR="006B19CE" w:rsidRPr="006B19CE" w:rsidRDefault="006B19CE" w:rsidP="006B19CE">
      <w:pPr>
        <w:numPr>
          <w:ilvl w:val="0"/>
          <w:numId w:val="8"/>
        </w:numPr>
      </w:pPr>
      <w:r w:rsidRPr="006B19CE">
        <w:rPr>
          <w:b/>
          <w:bCs/>
        </w:rPr>
        <w:t>Competition (Google Maps):</w:t>
      </w:r>
      <w:r w:rsidRPr="006B19CE">
        <w:t xml:space="preserve"> 3 cafés nearby → adjust down.</w:t>
      </w:r>
    </w:p>
    <w:p w14:paraId="66BBBC5E" w14:textId="77777777" w:rsidR="006B19CE" w:rsidRPr="006B19CE" w:rsidRDefault="006B19CE" w:rsidP="006B19CE">
      <w:pPr>
        <w:numPr>
          <w:ilvl w:val="0"/>
          <w:numId w:val="8"/>
        </w:numPr>
      </w:pPr>
      <w:r w:rsidRPr="006B19CE">
        <w:rPr>
          <w:b/>
          <w:bCs/>
        </w:rPr>
        <w:t>Traffic Density (OSM/Google):</w:t>
      </w:r>
      <w:r w:rsidRPr="006B19CE">
        <w:t xml:space="preserve"> 7.5/10 → adjust up.</w:t>
      </w:r>
    </w:p>
    <w:p w14:paraId="4B363D90" w14:textId="77777777" w:rsidR="006B19CE" w:rsidRPr="006B19CE" w:rsidRDefault="006B19CE" w:rsidP="006B19CE">
      <w:pPr>
        <w:numPr>
          <w:ilvl w:val="0"/>
          <w:numId w:val="8"/>
        </w:numPr>
      </w:pPr>
      <w:r w:rsidRPr="006B19CE">
        <w:rPr>
          <w:b/>
          <w:bCs/>
        </w:rPr>
        <w:t>Seasonal Factor (Festivals Q4):</w:t>
      </w:r>
      <w:r w:rsidRPr="006B19CE">
        <w:t xml:space="preserve"> +25% boost.</w:t>
      </w:r>
    </w:p>
    <w:p w14:paraId="7AE487DD" w14:textId="77777777" w:rsidR="006B19CE" w:rsidRPr="006B19CE" w:rsidRDefault="006B19CE" w:rsidP="006B19CE">
      <w:r w:rsidRPr="006B19CE">
        <w:rPr>
          <w:rFonts w:ascii="Segoe UI Emoji" w:hAnsi="Segoe UI Emoji" w:cs="Segoe UI Emoji"/>
        </w:rPr>
        <w:t>👉</w:t>
      </w:r>
      <w:r w:rsidRPr="006B19CE">
        <w:t xml:space="preserve"> Your model outputs:</w:t>
      </w:r>
      <w:r w:rsidRPr="006B19CE">
        <w:br/>
      </w:r>
      <w:r w:rsidRPr="006B19CE">
        <w:rPr>
          <w:b/>
          <w:bCs/>
        </w:rPr>
        <w:t>Monthly Revenue ~ ₹45,000, Yearly ₹5.4L, Confidence 82%.</w:t>
      </w:r>
    </w:p>
    <w:p w14:paraId="3DEDDDE1" w14:textId="77777777" w:rsidR="00E15077" w:rsidRDefault="00E15077"/>
    <w:sectPr w:rsidR="00E15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60B3C"/>
    <w:multiLevelType w:val="multilevel"/>
    <w:tmpl w:val="4DDE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40F6C"/>
    <w:multiLevelType w:val="multilevel"/>
    <w:tmpl w:val="BCC2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90DC1"/>
    <w:multiLevelType w:val="multilevel"/>
    <w:tmpl w:val="CF66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76A50"/>
    <w:multiLevelType w:val="multilevel"/>
    <w:tmpl w:val="B0146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F530C0"/>
    <w:multiLevelType w:val="multilevel"/>
    <w:tmpl w:val="0A70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B107D1"/>
    <w:multiLevelType w:val="multilevel"/>
    <w:tmpl w:val="2F6A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827D71"/>
    <w:multiLevelType w:val="multilevel"/>
    <w:tmpl w:val="3D56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5C7B7A"/>
    <w:multiLevelType w:val="multilevel"/>
    <w:tmpl w:val="932C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217984"/>
    <w:multiLevelType w:val="multilevel"/>
    <w:tmpl w:val="FDBA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488791">
    <w:abstractNumId w:val="0"/>
  </w:num>
  <w:num w:numId="2" w16cid:durableId="878275687">
    <w:abstractNumId w:val="1"/>
  </w:num>
  <w:num w:numId="3" w16cid:durableId="1148862774">
    <w:abstractNumId w:val="6"/>
  </w:num>
  <w:num w:numId="4" w16cid:durableId="1353412927">
    <w:abstractNumId w:val="7"/>
  </w:num>
  <w:num w:numId="5" w16cid:durableId="1169325139">
    <w:abstractNumId w:val="4"/>
  </w:num>
  <w:num w:numId="6" w16cid:durableId="2061708160">
    <w:abstractNumId w:val="5"/>
  </w:num>
  <w:num w:numId="7" w16cid:durableId="1314063984">
    <w:abstractNumId w:val="8"/>
  </w:num>
  <w:num w:numId="8" w16cid:durableId="1698191826">
    <w:abstractNumId w:val="3"/>
  </w:num>
  <w:num w:numId="9" w16cid:durableId="1676414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87"/>
    <w:rsid w:val="00524669"/>
    <w:rsid w:val="00584890"/>
    <w:rsid w:val="00650387"/>
    <w:rsid w:val="006B19CE"/>
    <w:rsid w:val="00753243"/>
    <w:rsid w:val="0094509B"/>
    <w:rsid w:val="00A264F3"/>
    <w:rsid w:val="00BE52BD"/>
    <w:rsid w:val="00DD6CC5"/>
    <w:rsid w:val="00E03CE3"/>
    <w:rsid w:val="00E1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1025"/>
  <w15:chartTrackingRefBased/>
  <w15:docId w15:val="{FC73CB9D-B88B-4F0F-9E5C-511FBE91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3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3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3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3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3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3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3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3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3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3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</dc:creator>
  <cp:keywords/>
  <dc:description/>
  <cp:lastModifiedBy>kishore k</cp:lastModifiedBy>
  <cp:revision>6</cp:revision>
  <dcterms:created xsi:type="dcterms:W3CDTF">2025-08-30T10:31:00Z</dcterms:created>
  <dcterms:modified xsi:type="dcterms:W3CDTF">2025-08-30T10:52:00Z</dcterms:modified>
</cp:coreProperties>
</file>