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00"/>
      </w:pPr>
      <w:r>
        <w:rPr>
          <w:color w:val="1F2937"/>
          <w:sz w:val="22"/>
          <w:szCs w:val="22"/>
          <w:rFonts w:ascii="Calibri" w:cs="Calibri" w:eastAsia="Calibri" w:hAnsi="Calibri"/>
        </w:rPr>
      </w:r>
    </w:p>
    <w:sectPr>
      <w:headerReference w:type="default" r:id="rId6"/>
      <w:pgSz w:w="11906" w:h="16838" w:orient="portrait"/>
      <w:pgMar w:top="3165" w:right="1020" w:bottom="1707" w:left="102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0" w:line="240"/>
      <w:jc w:val="left"/>
    </w:pPr>
    <w:r>
      <w:drawing>
        <wp:anchor distT="0" distB="0" distL="0" distR="0" simplePos="0" allowOverlap="1" behindDoc="1" locked="1" layoutInCell="1" relativeHeight="1069200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t="0" r="0" b="0" l="0"/>
          <wp:wrapNone/>
          <wp:docPr id="1" name="Letterhead" descr="Experts Medical Coding Academy letterhead" title="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"/>
        <w:szCs w:val="2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FontTable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80cc9937db3985491051bb2c56a14008523604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Experts Medical Coding Academy Letterhead</dc:title>
  <dc:creator>Experts Medical Coding Academy</dc:creator>
  <dc:description>Official letterhead</dc:description>
  <cp:lastModifiedBy>Un-named</cp:lastModifiedBy>
  <cp:revision>1</cp:revision>
  <dcterms:created xsi:type="dcterms:W3CDTF">2026-10-28T11:22:00.700Z</dcterms:created>
  <dcterms:modified xsi:type="dcterms:W3CDTF">2026-10-28T11:22:00.701Z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