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1496" w14:textId="77777777" w:rsidR="00C3652A" w:rsidRDefault="0055545A">
      <w:pPr>
        <w:spacing w:after="240"/>
        <w:jc w:val="center"/>
      </w:pPr>
      <w:r>
        <w:rPr>
          <w:b/>
          <w:bCs/>
          <w:sz w:val="28"/>
          <w:szCs w:val="28"/>
        </w:rPr>
        <w:t>Solution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C3652A" w14:paraId="1A477614" w14:textId="77777777">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0385C3D5" w14:textId="77777777" w:rsidR="00C3652A" w:rsidRDefault="0055545A">
            <w:r>
              <w:rPr>
                <w:rFonts w:ascii="Times New Roman" w:eastAsia="Times New Roman" w:hAnsi="Times New Roman" w:cs="Times New Roman"/>
                <w:b/>
                <w:bCs/>
                <w:sz w:val="22"/>
                <w:szCs w:val="22"/>
              </w:rPr>
              <w:t>Date</w:t>
            </w:r>
          </w:p>
        </w:tc>
        <w:tc>
          <w:tcPr>
            <w:tcW w:w="666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3DB66B84" w14:textId="77777777" w:rsidR="00C3652A" w:rsidRDefault="0055545A">
            <w:r>
              <w:rPr>
                <w:rFonts w:ascii="Times New Roman" w:eastAsia="Times New Roman" w:hAnsi="Times New Roman" w:cs="Times New Roman"/>
                <w:sz w:val="22"/>
                <w:szCs w:val="22"/>
              </w:rPr>
              <w:t>15 March 2026</w:t>
            </w:r>
          </w:p>
        </w:tc>
      </w:tr>
      <w:tr w:rsidR="00C3652A" w14:paraId="09E18A93" w14:textId="77777777">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4289AFE9" w14:textId="77777777" w:rsidR="00C3652A" w:rsidRDefault="0055545A">
            <w:r>
              <w:rPr>
                <w:rFonts w:ascii="Times New Roman" w:eastAsia="Times New Roman" w:hAnsi="Times New Roman" w:cs="Times New Roman"/>
                <w:b/>
                <w:bCs/>
                <w:sz w:val="22"/>
                <w:szCs w:val="22"/>
              </w:rPr>
              <w:t>Team ID</w:t>
            </w:r>
          </w:p>
        </w:tc>
        <w:tc>
          <w:tcPr>
            <w:tcW w:w="666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372E64E6" w14:textId="296D8896" w:rsidR="00C3652A" w:rsidRDefault="00061455">
            <w:r w:rsidRPr="00061455">
              <w:rPr>
                <w:rFonts w:ascii="Times New Roman" w:eastAsia="Times New Roman" w:hAnsi="Times New Roman" w:cs="Times New Roman"/>
                <w:sz w:val="22"/>
                <w:szCs w:val="22"/>
              </w:rPr>
              <w:t>6ab4cc32a238dc999eb580a8</w:t>
            </w:r>
          </w:p>
        </w:tc>
      </w:tr>
      <w:tr w:rsidR="00C3652A" w14:paraId="425335FC" w14:textId="77777777">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2C8DD3AA" w14:textId="77777777" w:rsidR="00C3652A" w:rsidRDefault="0055545A">
            <w:r>
              <w:rPr>
                <w:rFonts w:ascii="Times New Roman" w:eastAsia="Times New Roman" w:hAnsi="Times New Roman" w:cs="Times New Roman"/>
                <w:b/>
                <w:bCs/>
                <w:sz w:val="22"/>
                <w:szCs w:val="22"/>
              </w:rPr>
              <w:t>Project Name</w:t>
            </w:r>
          </w:p>
        </w:tc>
        <w:tc>
          <w:tcPr>
            <w:tcW w:w="666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57FDE551" w14:textId="77777777" w:rsidR="00C3652A" w:rsidRDefault="0055545A">
            <w:r>
              <w:rPr>
                <w:rFonts w:ascii="Times New Roman" w:eastAsia="Times New Roman" w:hAnsi="Times New Roman" w:cs="Times New Roman"/>
                <w:sz w:val="22"/>
                <w:szCs w:val="22"/>
              </w:rPr>
              <w:t>AI FAQ Assistant</w:t>
            </w:r>
          </w:p>
        </w:tc>
      </w:tr>
      <w:tr w:rsidR="00C3652A" w14:paraId="43B287D0" w14:textId="77777777">
        <w:tblPrEx>
          <w:tblCellMar>
            <w:top w:w="0" w:type="dxa"/>
            <w:bottom w:w="0" w:type="dxa"/>
          </w:tblCellMar>
        </w:tblPrEx>
        <w:tc>
          <w:tcPr>
            <w:tcW w:w="270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0D4ACB0F" w14:textId="77777777" w:rsidR="00C3652A" w:rsidRDefault="0055545A">
            <w:r>
              <w:rPr>
                <w:rFonts w:ascii="Times New Roman" w:eastAsia="Times New Roman" w:hAnsi="Times New Roman" w:cs="Times New Roman"/>
                <w:b/>
                <w:bCs/>
                <w:sz w:val="22"/>
                <w:szCs w:val="22"/>
              </w:rPr>
              <w:t>Maximum Marks</w:t>
            </w:r>
          </w:p>
        </w:tc>
        <w:tc>
          <w:tcPr>
            <w:tcW w:w="6660" w:type="dxa"/>
            <w:tcBorders>
              <w:top w:val="single" w:sz="4" w:space="0" w:color="B0B0B0"/>
              <w:left w:val="single" w:sz="4" w:space="0" w:color="B0B0B0"/>
              <w:bottom w:val="single" w:sz="4" w:space="0" w:color="B0B0B0"/>
              <w:right w:val="single" w:sz="4" w:space="0" w:color="B0B0B0"/>
            </w:tcBorders>
            <w:tcMar>
              <w:top w:w="70" w:type="dxa"/>
              <w:left w:w="110" w:type="dxa"/>
              <w:bottom w:w="70" w:type="dxa"/>
              <w:right w:w="110" w:type="dxa"/>
            </w:tcMar>
          </w:tcPr>
          <w:p w14:paraId="095CAF02" w14:textId="77777777" w:rsidR="00C3652A" w:rsidRDefault="0055545A">
            <w:r>
              <w:rPr>
                <w:rFonts w:ascii="Times New Roman" w:eastAsia="Times New Roman" w:hAnsi="Times New Roman" w:cs="Times New Roman"/>
                <w:sz w:val="22"/>
                <w:szCs w:val="22"/>
              </w:rPr>
              <w:t>5 Marks</w:t>
            </w:r>
          </w:p>
        </w:tc>
      </w:tr>
    </w:tbl>
    <w:p w14:paraId="33111739" w14:textId="77777777" w:rsidR="00C3652A" w:rsidRDefault="00C3652A">
      <w:pPr>
        <w:spacing w:after="200"/>
      </w:pPr>
    </w:p>
    <w:p w14:paraId="31B4A553" w14:textId="77777777" w:rsidR="00C3652A" w:rsidRDefault="0055545A">
      <w:pPr>
        <w:keepNext/>
        <w:spacing w:after="40"/>
      </w:pPr>
      <w:r>
        <w:rPr>
          <w:b/>
          <w:bCs/>
        </w:rPr>
        <w:t>Solution Architecture Diagram:</w:t>
      </w:r>
    </w:p>
    <w:p w14:paraId="7A371CCB" w14:textId="77777777" w:rsidR="00C3652A" w:rsidRDefault="0055545A">
      <w:pPr>
        <w:spacing w:after="200"/>
      </w:pPr>
      <w:r>
        <w:t>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3652A" w14:paraId="359270B8" w14:textId="77777777">
        <w:tblPrEx>
          <w:tblCellMar>
            <w:top w:w="0" w:type="dxa"/>
            <w:bottom w:w="0" w:type="dxa"/>
          </w:tblCellMar>
        </w:tblPrEx>
        <w:tc>
          <w:tcPr>
            <w:tcW w:w="9360" w:type="dxa"/>
            <w:gridSpan w:val="3"/>
            <w:tcBorders>
              <w:top w:val="single" w:sz="18" w:space="0" w:color="1B9DB5"/>
              <w:left w:val="single" w:sz="18" w:space="0" w:color="1B9DB5"/>
              <w:bottom w:val="single" w:sz="18" w:space="0" w:color="1B9DB5"/>
              <w:right w:val="single" w:sz="18" w:space="0" w:color="1B9DB5"/>
            </w:tcBorders>
            <w:shd w:val="clear" w:color="auto" w:fill="D0EBF0"/>
            <w:tcMar>
              <w:top w:w="110" w:type="dxa"/>
              <w:left w:w="110" w:type="dxa"/>
              <w:bottom w:w="110" w:type="dxa"/>
              <w:right w:w="110" w:type="dxa"/>
            </w:tcMar>
            <w:vAlign w:val="center"/>
          </w:tcPr>
          <w:p w14:paraId="2F588811" w14:textId="77777777" w:rsidR="00C3652A" w:rsidRDefault="0055545A">
            <w:pPr>
              <w:spacing w:after="40"/>
              <w:jc w:val="center"/>
            </w:pPr>
            <w:r>
              <w:rPr>
                <w:b/>
                <w:bCs/>
                <w:color w:val="0E5A6B"/>
                <w:sz w:val="22"/>
                <w:szCs w:val="22"/>
              </w:rPr>
              <w:t>Presentation / Client Layer</w:t>
            </w:r>
          </w:p>
          <w:p w14:paraId="7268B270" w14:textId="77777777" w:rsidR="00C3652A" w:rsidRDefault="0055545A">
            <w:pPr>
              <w:jc w:val="center"/>
            </w:pPr>
            <w:r>
              <w:rPr>
                <w:i/>
                <w:iCs/>
                <w:color w:val="555555"/>
                <w:sz w:val="17"/>
                <w:szCs w:val="17"/>
              </w:rPr>
              <w:t>REST API Clients: Postman Collection, Web / Mobile Front-end (HTTP + JSON, CORS enabled)</w:t>
            </w:r>
          </w:p>
        </w:tc>
      </w:tr>
      <w:tr w:rsidR="00C3652A" w14:paraId="32CAD6CD" w14:textId="77777777">
        <w:tblPrEx>
          <w:tblCellMar>
            <w:top w:w="0" w:type="dxa"/>
            <w:bottom w:w="0" w:type="dxa"/>
          </w:tblCellMar>
        </w:tblPrEx>
        <w:tc>
          <w:tcPr>
            <w:tcW w:w="9360" w:type="dxa"/>
            <w:gridSpan w:val="3"/>
            <w:tcBorders>
              <w:top w:val="none" w:sz="0" w:space="0" w:color="FFFFFF"/>
              <w:left w:val="single" w:sz="18" w:space="0" w:color="2EA84F"/>
              <w:bottom w:val="none" w:sz="0" w:space="0" w:color="FFFFFF"/>
              <w:right w:val="single" w:sz="18" w:space="0" w:color="2EA84F"/>
            </w:tcBorders>
            <w:tcMar>
              <w:top w:w="60" w:type="dxa"/>
              <w:left w:w="100" w:type="dxa"/>
              <w:bottom w:w="60" w:type="dxa"/>
              <w:right w:w="100" w:type="dxa"/>
            </w:tcMar>
          </w:tcPr>
          <w:p w14:paraId="4DFB0A66" w14:textId="77777777" w:rsidR="00C3652A" w:rsidRDefault="0055545A">
            <w:pPr>
              <w:jc w:val="center"/>
            </w:pPr>
            <w:r>
              <w:rPr>
                <w:sz w:val="28"/>
                <w:szCs w:val="28"/>
              </w:rPr>
              <w:t>↓ ↑</w:t>
            </w:r>
          </w:p>
        </w:tc>
      </w:tr>
      <w:tr w:rsidR="00C3652A" w14:paraId="56F3DC88" w14:textId="77777777">
        <w:tblPrEx>
          <w:tblCellMar>
            <w:top w:w="0" w:type="dxa"/>
            <w:bottom w:w="0" w:type="dxa"/>
          </w:tblCellMar>
        </w:tblPrEx>
        <w:tc>
          <w:tcPr>
            <w:tcW w:w="9360" w:type="dxa"/>
            <w:gridSpan w:val="3"/>
            <w:tcBorders>
              <w:top w:val="single" w:sz="18" w:space="0" w:color="FFC107"/>
              <w:left w:val="single" w:sz="18" w:space="0" w:color="FFC107"/>
              <w:bottom w:val="single" w:sz="18" w:space="0" w:color="FFC107"/>
              <w:right w:val="single" w:sz="18" w:space="0" w:color="FFC107"/>
            </w:tcBorders>
            <w:shd w:val="clear" w:color="auto" w:fill="FFF0C7"/>
            <w:tcMar>
              <w:top w:w="110" w:type="dxa"/>
              <w:left w:w="110" w:type="dxa"/>
              <w:bottom w:w="110" w:type="dxa"/>
              <w:right w:w="110" w:type="dxa"/>
            </w:tcMar>
            <w:vAlign w:val="center"/>
          </w:tcPr>
          <w:p w14:paraId="2A9F57F5" w14:textId="77777777" w:rsidR="00C3652A" w:rsidRDefault="0055545A">
            <w:pPr>
              <w:spacing w:after="40"/>
              <w:jc w:val="center"/>
            </w:pPr>
            <w:r>
              <w:rPr>
                <w:b/>
                <w:bCs/>
                <w:color w:val="8A5F00"/>
                <w:sz w:val="22"/>
                <w:szCs w:val="22"/>
              </w:rPr>
              <w:t>API Gateway / Load Balancer</w:t>
            </w:r>
          </w:p>
          <w:p w14:paraId="3DFE118B" w14:textId="77777777" w:rsidR="00C3652A" w:rsidRDefault="0055545A">
            <w:pPr>
              <w:jc w:val="center"/>
            </w:pPr>
            <w:r>
              <w:rPr>
                <w:i/>
                <w:iCs/>
                <w:color w:val="555555"/>
                <w:sz w:val="17"/>
                <w:szCs w:val="17"/>
              </w:rPr>
              <w:t>Express.js Server (app.js): CORS, JSON Body Parser, Route Dispatcher, Error Middleware</w:t>
            </w:r>
          </w:p>
        </w:tc>
      </w:tr>
      <w:tr w:rsidR="00C3652A" w14:paraId="5BCADFA6" w14:textId="77777777">
        <w:tblPrEx>
          <w:tblCellMar>
            <w:top w:w="0" w:type="dxa"/>
            <w:bottom w:w="0" w:type="dxa"/>
          </w:tblCellMar>
        </w:tblPrEx>
        <w:tc>
          <w:tcPr>
            <w:tcW w:w="9360" w:type="dxa"/>
            <w:gridSpan w:val="3"/>
            <w:tcBorders>
              <w:top w:val="none" w:sz="0" w:space="0" w:color="FFFFFF"/>
              <w:left w:val="single" w:sz="18" w:space="0" w:color="2EA84F"/>
              <w:bottom w:val="none" w:sz="0" w:space="0" w:color="FFFFFF"/>
              <w:right w:val="single" w:sz="18" w:space="0" w:color="2EA84F"/>
            </w:tcBorders>
            <w:tcMar>
              <w:top w:w="60" w:type="dxa"/>
              <w:left w:w="100" w:type="dxa"/>
              <w:bottom w:w="60" w:type="dxa"/>
              <w:right w:w="100" w:type="dxa"/>
            </w:tcMar>
          </w:tcPr>
          <w:p w14:paraId="646041D8" w14:textId="77777777" w:rsidR="00C3652A" w:rsidRDefault="0055545A">
            <w:pPr>
              <w:jc w:val="center"/>
            </w:pPr>
            <w:r>
              <w:rPr>
                <w:sz w:val="28"/>
                <w:szCs w:val="28"/>
              </w:rPr>
              <w:t>↓ ↑</w:t>
            </w:r>
          </w:p>
        </w:tc>
      </w:tr>
      <w:tr w:rsidR="00C3652A" w14:paraId="3E5A4546" w14:textId="77777777">
        <w:tblPrEx>
          <w:tblCellMar>
            <w:top w:w="0" w:type="dxa"/>
            <w:bottom w:w="0" w:type="dxa"/>
          </w:tblCellMar>
        </w:tblPrEx>
        <w:tc>
          <w:tcPr>
            <w:tcW w:w="3120" w:type="dxa"/>
            <w:tcBorders>
              <w:top w:val="single" w:sz="18" w:space="0" w:color="2EA84F"/>
              <w:left w:val="single" w:sz="18" w:space="0" w:color="2EA84F"/>
              <w:bottom w:val="single" w:sz="18" w:space="0" w:color="2EA84F"/>
              <w:right w:val="single" w:sz="18" w:space="0" w:color="2EA84F"/>
            </w:tcBorders>
            <w:shd w:val="clear" w:color="auto" w:fill="D5EBDC"/>
            <w:tcMar>
              <w:top w:w="110" w:type="dxa"/>
              <w:left w:w="110" w:type="dxa"/>
              <w:bottom w:w="110" w:type="dxa"/>
              <w:right w:w="110" w:type="dxa"/>
            </w:tcMar>
            <w:vAlign w:val="center"/>
          </w:tcPr>
          <w:p w14:paraId="10F2B787" w14:textId="77777777" w:rsidR="00C3652A" w:rsidRDefault="0055545A">
            <w:pPr>
              <w:spacing w:after="40"/>
              <w:jc w:val="center"/>
            </w:pPr>
            <w:r>
              <w:rPr>
                <w:b/>
                <w:bCs/>
                <w:color w:val="1E6B34"/>
                <w:sz w:val="22"/>
                <w:szCs w:val="22"/>
              </w:rPr>
              <w:t>Auth Service</w:t>
            </w:r>
          </w:p>
          <w:p w14:paraId="4A776FD0" w14:textId="77777777" w:rsidR="00C3652A" w:rsidRDefault="0055545A">
            <w:pPr>
              <w:jc w:val="center"/>
            </w:pPr>
            <w:r>
              <w:rPr>
                <w:i/>
                <w:iCs/>
                <w:color w:val="555555"/>
                <w:sz w:val="17"/>
                <w:szCs w:val="17"/>
              </w:rPr>
              <w:t xml:space="preserve">JWT, </w:t>
            </w:r>
            <w:proofErr w:type="spellStart"/>
            <w:r>
              <w:rPr>
                <w:i/>
                <w:iCs/>
                <w:color w:val="555555"/>
                <w:sz w:val="17"/>
                <w:szCs w:val="17"/>
              </w:rPr>
              <w:t>bcrypt</w:t>
            </w:r>
            <w:proofErr w:type="spellEnd"/>
            <w:r>
              <w:rPr>
                <w:i/>
                <w:iCs/>
                <w:color w:val="555555"/>
                <w:sz w:val="17"/>
                <w:szCs w:val="17"/>
              </w:rPr>
              <w:t xml:space="preserve"> (</w:t>
            </w:r>
            <w:proofErr w:type="spellStart"/>
            <w:r>
              <w:rPr>
                <w:i/>
                <w:iCs/>
                <w:color w:val="555555"/>
                <w:sz w:val="17"/>
                <w:szCs w:val="17"/>
              </w:rPr>
              <w:t>authController</w:t>
            </w:r>
            <w:proofErr w:type="spellEnd"/>
            <w:r>
              <w:rPr>
                <w:i/>
                <w:iCs/>
                <w:color w:val="555555"/>
                <w:sz w:val="17"/>
                <w:szCs w:val="17"/>
              </w:rPr>
              <w:t xml:space="preserve">, </w:t>
            </w:r>
            <w:proofErr w:type="spellStart"/>
            <w:r>
              <w:rPr>
                <w:i/>
                <w:iCs/>
                <w:color w:val="555555"/>
                <w:sz w:val="17"/>
                <w:szCs w:val="17"/>
              </w:rPr>
              <w:t>authMiddleware</w:t>
            </w:r>
            <w:proofErr w:type="spellEnd"/>
            <w:r>
              <w:rPr>
                <w:i/>
                <w:iCs/>
                <w:color w:val="555555"/>
                <w:sz w:val="17"/>
                <w:szCs w:val="17"/>
              </w:rPr>
              <w:t>)</w:t>
            </w:r>
          </w:p>
        </w:tc>
        <w:tc>
          <w:tcPr>
            <w:tcW w:w="3120" w:type="dxa"/>
            <w:tcBorders>
              <w:top w:val="single" w:sz="18" w:space="0" w:color="2EA84F"/>
              <w:left w:val="single" w:sz="18" w:space="0" w:color="2EA84F"/>
              <w:bottom w:val="single" w:sz="18" w:space="0" w:color="2EA84F"/>
              <w:right w:val="single" w:sz="18" w:space="0" w:color="2EA84F"/>
            </w:tcBorders>
            <w:shd w:val="clear" w:color="auto" w:fill="D5EBDC"/>
            <w:tcMar>
              <w:top w:w="110" w:type="dxa"/>
              <w:left w:w="110" w:type="dxa"/>
              <w:bottom w:w="110" w:type="dxa"/>
              <w:right w:w="110" w:type="dxa"/>
            </w:tcMar>
            <w:vAlign w:val="center"/>
          </w:tcPr>
          <w:p w14:paraId="63095A20" w14:textId="77777777" w:rsidR="00C3652A" w:rsidRDefault="0055545A">
            <w:pPr>
              <w:spacing w:after="40"/>
              <w:jc w:val="center"/>
            </w:pPr>
            <w:r>
              <w:rPr>
                <w:b/>
                <w:bCs/>
                <w:color w:val="1E6B34"/>
                <w:sz w:val="22"/>
                <w:szCs w:val="22"/>
              </w:rPr>
              <w:t>Core Logic Service</w:t>
            </w:r>
          </w:p>
          <w:p w14:paraId="78D3561D" w14:textId="77777777" w:rsidR="00C3652A" w:rsidRDefault="0055545A">
            <w:pPr>
              <w:jc w:val="center"/>
            </w:pPr>
            <w:r>
              <w:rPr>
                <w:i/>
                <w:iCs/>
                <w:color w:val="555555"/>
                <w:sz w:val="17"/>
                <w:szCs w:val="17"/>
              </w:rPr>
              <w:t>FAQ CRUD and Search, Input Validation, AI Controller (</w:t>
            </w:r>
            <w:proofErr w:type="spellStart"/>
            <w:r>
              <w:rPr>
                <w:i/>
                <w:iCs/>
                <w:color w:val="555555"/>
                <w:sz w:val="17"/>
                <w:szCs w:val="17"/>
              </w:rPr>
              <w:t>faqController</w:t>
            </w:r>
            <w:proofErr w:type="spellEnd"/>
            <w:r>
              <w:rPr>
                <w:i/>
                <w:iCs/>
                <w:color w:val="555555"/>
                <w:sz w:val="17"/>
                <w:szCs w:val="17"/>
              </w:rPr>
              <w:t xml:space="preserve">, </w:t>
            </w:r>
            <w:proofErr w:type="spellStart"/>
            <w:r>
              <w:rPr>
                <w:i/>
                <w:iCs/>
                <w:color w:val="555555"/>
                <w:sz w:val="17"/>
                <w:szCs w:val="17"/>
              </w:rPr>
              <w:t>aiController</w:t>
            </w:r>
            <w:proofErr w:type="spellEnd"/>
            <w:r>
              <w:rPr>
                <w:i/>
                <w:iCs/>
                <w:color w:val="555555"/>
                <w:sz w:val="17"/>
                <w:szCs w:val="17"/>
              </w:rPr>
              <w:t>)</w:t>
            </w:r>
          </w:p>
        </w:tc>
        <w:tc>
          <w:tcPr>
            <w:tcW w:w="3120" w:type="dxa"/>
            <w:tcBorders>
              <w:top w:val="single" w:sz="18" w:space="0" w:color="2EA84F"/>
              <w:left w:val="single" w:sz="18" w:space="0" w:color="2EA84F"/>
              <w:bottom w:val="single" w:sz="18" w:space="0" w:color="2EA84F"/>
              <w:right w:val="single" w:sz="18" w:space="0" w:color="2EA84F"/>
            </w:tcBorders>
            <w:shd w:val="clear" w:color="auto" w:fill="D5EBDC"/>
            <w:tcMar>
              <w:top w:w="110" w:type="dxa"/>
              <w:left w:w="110" w:type="dxa"/>
              <w:bottom w:w="110" w:type="dxa"/>
              <w:right w:w="110" w:type="dxa"/>
            </w:tcMar>
            <w:vAlign w:val="center"/>
          </w:tcPr>
          <w:p w14:paraId="5E9B843B" w14:textId="77777777" w:rsidR="00C3652A" w:rsidRDefault="0055545A">
            <w:pPr>
              <w:spacing w:after="40"/>
              <w:jc w:val="center"/>
            </w:pPr>
            <w:r>
              <w:rPr>
                <w:b/>
                <w:bCs/>
                <w:color w:val="1E6B34"/>
                <w:sz w:val="22"/>
                <w:szCs w:val="22"/>
              </w:rPr>
              <w:t>External API Integrations</w:t>
            </w:r>
          </w:p>
          <w:p w14:paraId="0F2CA247" w14:textId="77777777" w:rsidR="00C3652A" w:rsidRDefault="0055545A">
            <w:pPr>
              <w:jc w:val="center"/>
            </w:pPr>
            <w:r>
              <w:rPr>
                <w:i/>
                <w:iCs/>
                <w:color w:val="555555"/>
                <w:sz w:val="17"/>
                <w:szCs w:val="17"/>
              </w:rPr>
              <w:t>Google Gemini API via @google/genai (gemini-2.0-flash, gemini-2.5-flash)</w:t>
            </w:r>
          </w:p>
        </w:tc>
      </w:tr>
      <w:tr w:rsidR="00C3652A" w14:paraId="7FF09DDA" w14:textId="77777777">
        <w:tblPrEx>
          <w:tblCellMar>
            <w:top w:w="0" w:type="dxa"/>
            <w:bottom w:w="0" w:type="dxa"/>
          </w:tblCellMar>
        </w:tblPrEx>
        <w:tc>
          <w:tcPr>
            <w:tcW w:w="9360" w:type="dxa"/>
            <w:gridSpan w:val="3"/>
            <w:tcBorders>
              <w:top w:val="none" w:sz="0" w:space="0" w:color="FFFFFF"/>
              <w:left w:val="single" w:sz="18" w:space="0" w:color="2EA84F"/>
              <w:bottom w:val="none" w:sz="0" w:space="0" w:color="FFFFFF"/>
              <w:right w:val="single" w:sz="18" w:space="0" w:color="2EA84F"/>
            </w:tcBorders>
            <w:tcMar>
              <w:top w:w="60" w:type="dxa"/>
              <w:left w:w="100" w:type="dxa"/>
              <w:bottom w:w="60" w:type="dxa"/>
              <w:right w:w="100" w:type="dxa"/>
            </w:tcMar>
          </w:tcPr>
          <w:p w14:paraId="28207336" w14:textId="77777777" w:rsidR="00C3652A" w:rsidRDefault="0055545A">
            <w:pPr>
              <w:jc w:val="center"/>
            </w:pPr>
            <w:r>
              <w:rPr>
                <w:sz w:val="28"/>
                <w:szCs w:val="28"/>
              </w:rPr>
              <w:t>↓ ↑</w:t>
            </w:r>
          </w:p>
        </w:tc>
      </w:tr>
      <w:tr w:rsidR="00C3652A" w14:paraId="579AE5C6" w14:textId="77777777">
        <w:tblPrEx>
          <w:tblCellMar>
            <w:top w:w="0" w:type="dxa"/>
            <w:bottom w:w="0" w:type="dxa"/>
          </w:tblCellMar>
        </w:tblPrEx>
        <w:tc>
          <w:tcPr>
            <w:tcW w:w="9360" w:type="dxa"/>
            <w:gridSpan w:val="3"/>
            <w:tcBorders>
              <w:top w:val="single" w:sz="18" w:space="0" w:color="E5364B"/>
              <w:left w:val="single" w:sz="18" w:space="0" w:color="E5364B"/>
              <w:bottom w:val="single" w:sz="18" w:space="0" w:color="E5364B"/>
              <w:right w:val="single" w:sz="18" w:space="0" w:color="E5364B"/>
            </w:tcBorders>
            <w:shd w:val="clear" w:color="auto" w:fill="F7D6D9"/>
            <w:tcMar>
              <w:top w:w="110" w:type="dxa"/>
              <w:left w:w="110" w:type="dxa"/>
              <w:bottom w:w="110" w:type="dxa"/>
              <w:right w:w="110" w:type="dxa"/>
            </w:tcMar>
            <w:vAlign w:val="center"/>
          </w:tcPr>
          <w:p w14:paraId="4CE4C016" w14:textId="77777777" w:rsidR="00C3652A" w:rsidRDefault="0055545A">
            <w:pPr>
              <w:spacing w:after="40"/>
              <w:jc w:val="center"/>
            </w:pPr>
            <w:r>
              <w:rPr>
                <w:b/>
                <w:bCs/>
                <w:color w:val="7B1420"/>
                <w:sz w:val="22"/>
                <w:szCs w:val="22"/>
              </w:rPr>
              <w:t>Data / Storage Layer</w:t>
            </w:r>
          </w:p>
          <w:p w14:paraId="7EA9EAA0" w14:textId="77777777" w:rsidR="00C3652A" w:rsidRDefault="0055545A">
            <w:pPr>
              <w:jc w:val="center"/>
            </w:pPr>
            <w:r>
              <w:rPr>
                <w:i/>
                <w:iCs/>
                <w:color w:val="555555"/>
                <w:sz w:val="17"/>
                <w:szCs w:val="17"/>
              </w:rPr>
              <w:t xml:space="preserve">MongoDB with Mongoose ODM: users and </w:t>
            </w:r>
            <w:proofErr w:type="spellStart"/>
            <w:r>
              <w:rPr>
                <w:i/>
                <w:iCs/>
                <w:color w:val="555555"/>
                <w:sz w:val="17"/>
                <w:szCs w:val="17"/>
              </w:rPr>
              <w:t>faqs</w:t>
            </w:r>
            <w:proofErr w:type="spellEnd"/>
            <w:r>
              <w:rPr>
                <w:i/>
                <w:iCs/>
                <w:color w:val="555555"/>
                <w:sz w:val="17"/>
                <w:szCs w:val="17"/>
              </w:rPr>
              <w:t xml:space="preserve"> collections (Local / Atlas)</w:t>
            </w:r>
          </w:p>
        </w:tc>
      </w:tr>
    </w:tbl>
    <w:p w14:paraId="6C6DBB43" w14:textId="77777777" w:rsidR="00C3652A" w:rsidRDefault="0055545A">
      <w:r>
        <w:br w:type="page"/>
      </w:r>
    </w:p>
    <w:p w14:paraId="48B5ED7A" w14:textId="77777777" w:rsidR="00C3652A" w:rsidRDefault="0055545A">
      <w:pPr>
        <w:spacing w:after="200"/>
      </w:pPr>
      <w:r>
        <w:rPr>
          <w:b/>
          <w:bCs/>
          <w:color w:val="2C3E50"/>
          <w:sz w:val="26"/>
          <w:szCs w:val="26"/>
        </w:rPr>
        <w:lastRenderedPageBreak/>
        <w:t>Component Description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60"/>
        <w:gridCol w:w="2600"/>
      </w:tblGrid>
      <w:tr w:rsidR="00C3652A" w14:paraId="0E9D242E"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shd w:val="clear" w:color="auto" w:fill="E8ECEF"/>
            <w:tcMar>
              <w:top w:w="70" w:type="dxa"/>
              <w:left w:w="110" w:type="dxa"/>
              <w:bottom w:w="70" w:type="dxa"/>
              <w:right w:w="110" w:type="dxa"/>
            </w:tcMar>
          </w:tcPr>
          <w:p w14:paraId="06645025" w14:textId="77777777" w:rsidR="00C3652A" w:rsidRDefault="0055545A">
            <w:r>
              <w:t>Component Name</w:t>
            </w:r>
          </w:p>
        </w:tc>
        <w:tc>
          <w:tcPr>
            <w:tcW w:w="4460" w:type="dxa"/>
            <w:tcBorders>
              <w:top w:val="single" w:sz="6" w:space="0" w:color="000000"/>
              <w:left w:val="single" w:sz="6" w:space="0" w:color="000000"/>
              <w:bottom w:val="single" w:sz="6" w:space="0" w:color="000000"/>
              <w:right w:val="single" w:sz="6" w:space="0" w:color="000000"/>
            </w:tcBorders>
            <w:shd w:val="clear" w:color="auto" w:fill="E8ECEF"/>
            <w:tcMar>
              <w:top w:w="70" w:type="dxa"/>
              <w:left w:w="110" w:type="dxa"/>
              <w:bottom w:w="70" w:type="dxa"/>
              <w:right w:w="110" w:type="dxa"/>
            </w:tcMar>
          </w:tcPr>
          <w:p w14:paraId="5163415B" w14:textId="77777777" w:rsidR="00C3652A" w:rsidRDefault="0055545A">
            <w:r>
              <w:t>Description / Role in Architecture</w:t>
            </w:r>
          </w:p>
        </w:tc>
        <w:tc>
          <w:tcPr>
            <w:tcW w:w="2600" w:type="dxa"/>
            <w:tcBorders>
              <w:top w:val="single" w:sz="6" w:space="0" w:color="000000"/>
              <w:left w:val="single" w:sz="6" w:space="0" w:color="000000"/>
              <w:bottom w:val="single" w:sz="6" w:space="0" w:color="000000"/>
              <w:right w:val="single" w:sz="6" w:space="0" w:color="000000"/>
            </w:tcBorders>
            <w:shd w:val="clear" w:color="auto" w:fill="E8ECEF"/>
            <w:tcMar>
              <w:top w:w="70" w:type="dxa"/>
              <w:left w:w="110" w:type="dxa"/>
              <w:bottom w:w="70" w:type="dxa"/>
              <w:right w:w="110" w:type="dxa"/>
            </w:tcMar>
          </w:tcPr>
          <w:p w14:paraId="67CF1673" w14:textId="77777777" w:rsidR="00C3652A" w:rsidRDefault="0055545A">
            <w:r>
              <w:t>Technologies Used</w:t>
            </w:r>
          </w:p>
        </w:tc>
      </w:tr>
      <w:tr w:rsidR="00C3652A" w14:paraId="0D0FD13E"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D81A97D" w14:textId="77777777" w:rsidR="00C3652A" w:rsidRDefault="0055545A">
            <w:r>
              <w:t>Presentation Layer</w:t>
            </w:r>
          </w:p>
        </w:tc>
        <w:tc>
          <w:tcPr>
            <w:tcW w:w="44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25003C4" w14:textId="77777777" w:rsidR="00C3652A" w:rsidRDefault="0055545A">
            <w:r>
              <w:t>Client-facing entry point through which users call the REST API to register, log in, manage and search FAQs, and request AI answers or generated FAQs. Currently exercised through the provided Postman collection; any web or mobile front-end can consume the JSON API.</w:t>
            </w:r>
          </w:p>
        </w:tc>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2AD4A7F" w14:textId="77777777" w:rsidR="00C3652A" w:rsidRDefault="0055545A">
            <w:r>
              <w:t>Postman, HTTP/REST (JSON)</w:t>
            </w:r>
          </w:p>
        </w:tc>
      </w:tr>
      <w:tr w:rsidR="00C3652A" w14:paraId="2381CC1D"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2DAE89A" w14:textId="77777777" w:rsidR="00C3652A" w:rsidRDefault="0055545A">
            <w:r>
              <w:t>API Gateway</w:t>
            </w:r>
          </w:p>
        </w:tc>
        <w:tc>
          <w:tcPr>
            <w:tcW w:w="44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31A34D0" w14:textId="77777777" w:rsidR="00C3652A" w:rsidRDefault="0055545A">
            <w:r>
              <w:t>Single entry point (Express app) that receives requests, applies CORS and JSON parsing, routes /</w:t>
            </w:r>
            <w:proofErr w:type="spellStart"/>
            <w:r>
              <w:t>api</w:t>
            </w:r>
            <w:proofErr w:type="spellEnd"/>
            <w:r>
              <w:t>/auth, /</w:t>
            </w:r>
            <w:proofErr w:type="spellStart"/>
            <w:r>
              <w:t>api</w:t>
            </w:r>
            <w:proofErr w:type="spellEnd"/>
            <w:r>
              <w:t>/</w:t>
            </w:r>
            <w:proofErr w:type="spellStart"/>
            <w:r>
              <w:t>faqs</w:t>
            </w:r>
            <w:proofErr w:type="spellEnd"/>
            <w:r>
              <w:t xml:space="preserve"> and /</w:t>
            </w:r>
            <w:proofErr w:type="spellStart"/>
            <w:r>
              <w:t>api</w:t>
            </w:r>
            <w:proofErr w:type="spellEnd"/>
            <w:r>
              <w:t>/ai to their controllers, verifies JWT tokens on protected routes, and returns errors through the centralized error handler.</w:t>
            </w:r>
          </w:p>
        </w:tc>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F68D35F" w14:textId="77777777" w:rsidR="00C3652A" w:rsidRDefault="0055545A">
            <w:r>
              <w:t xml:space="preserve">Express.js, </w:t>
            </w:r>
            <w:proofErr w:type="spellStart"/>
            <w:r>
              <w:t>cors</w:t>
            </w:r>
            <w:proofErr w:type="spellEnd"/>
            <w:r>
              <w:t xml:space="preserve">, </w:t>
            </w:r>
            <w:proofErr w:type="spellStart"/>
            <w:r>
              <w:t>dotenv</w:t>
            </w:r>
            <w:proofErr w:type="spellEnd"/>
            <w:r>
              <w:t>, custom middleware</w:t>
            </w:r>
          </w:p>
        </w:tc>
      </w:tr>
      <w:tr w:rsidR="00C3652A" w14:paraId="3274D6DE"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803DE4" w14:textId="77777777" w:rsidR="00C3652A" w:rsidRDefault="0055545A">
            <w:r>
              <w:t>Microservices</w:t>
            </w:r>
          </w:p>
        </w:tc>
        <w:tc>
          <w:tcPr>
            <w:tcW w:w="44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3D326FF" w14:textId="77777777" w:rsidR="00C3652A" w:rsidRDefault="0055545A">
            <w:r>
              <w:t>Modular application services organized in MVC style: Auth Service (register, login, profile), Core Logic Service (FAQ CRUD, regex search, validation) and AI Service (Gemini answer generation and structured FAQ generation).</w:t>
            </w:r>
          </w:p>
        </w:tc>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68BF64E" w14:textId="77777777" w:rsidR="00C3652A" w:rsidRDefault="0055545A">
            <w:r>
              <w:t xml:space="preserve">Node.js, Express.js, </w:t>
            </w:r>
            <w:proofErr w:type="spellStart"/>
            <w:r>
              <w:t>jsonwebtoken</w:t>
            </w:r>
            <w:proofErr w:type="spellEnd"/>
            <w:r>
              <w:t xml:space="preserve">, </w:t>
            </w:r>
            <w:proofErr w:type="spellStart"/>
            <w:r>
              <w:t>bcrypt</w:t>
            </w:r>
            <w:proofErr w:type="spellEnd"/>
            <w:r>
              <w:t>, @google/genai</w:t>
            </w:r>
          </w:p>
        </w:tc>
      </w:tr>
      <w:tr w:rsidR="00C3652A" w14:paraId="342DA033"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63D5E5" w14:textId="77777777" w:rsidR="00C3652A" w:rsidRDefault="0055545A">
            <w:r>
              <w:t>Database</w:t>
            </w:r>
          </w:p>
        </w:tc>
        <w:tc>
          <w:tcPr>
            <w:tcW w:w="44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C118476" w14:textId="77777777" w:rsidR="00C3652A" w:rsidRDefault="0055545A">
            <w:r>
              <w:t>Persists users (name, unique email, hashed password) and FAQs (question, answer, category, creator, timestamps) using Mongoose schemas with validation rules.</w:t>
            </w:r>
          </w:p>
        </w:tc>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7138DA4" w14:textId="77777777" w:rsidR="00C3652A" w:rsidRDefault="0055545A">
            <w:r>
              <w:t>MongoDB, Mongoose</w:t>
            </w:r>
          </w:p>
        </w:tc>
      </w:tr>
    </w:tbl>
    <w:p w14:paraId="55679347" w14:textId="77777777" w:rsidR="0055545A" w:rsidRDefault="0055545A"/>
    <w:sectPr w:rsidR="0055545A">
      <w:headerReference w:type="default" r:id="rId7"/>
      <w:pgSz w:w="12240" w:h="15840"/>
      <w:pgMar w:top="1440" w:right="1440" w:bottom="1080" w:left="1440"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E939" w14:textId="77777777" w:rsidR="0055545A" w:rsidRDefault="0055545A">
      <w:r>
        <w:separator/>
      </w:r>
    </w:p>
  </w:endnote>
  <w:endnote w:type="continuationSeparator" w:id="0">
    <w:p w14:paraId="236831D9" w14:textId="77777777" w:rsidR="0055545A" w:rsidRDefault="00555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511" w14:textId="77777777" w:rsidR="0055545A" w:rsidRDefault="0055545A">
      <w:r>
        <w:separator/>
      </w:r>
    </w:p>
  </w:footnote>
  <w:footnote w:type="continuationSeparator" w:id="0">
    <w:p w14:paraId="1D668F67" w14:textId="77777777" w:rsidR="0055545A" w:rsidRDefault="00555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C3652A" w14:paraId="2D4F6F9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25DC77C" w14:textId="77777777" w:rsidR="00C3652A" w:rsidRDefault="0055545A">
          <w:r>
            <w:rPr>
              <w:noProof/>
            </w:rPr>
            <w:drawing>
              <wp:inline distT="0" distB="0" distL="0" distR="0" wp14:anchorId="13E53ACB" wp14:editId="5C0D3A23">
                <wp:extent cx="1428750" cy="381000"/>
                <wp:effectExtent l="0" t="0" r="0" b="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810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62BAA4C1" w14:textId="77777777" w:rsidR="00C3652A" w:rsidRDefault="0055545A">
          <w:pPr>
            <w:jc w:val="right"/>
          </w:pPr>
          <w:r>
            <w:rPr>
              <w:noProof/>
            </w:rPr>
            <w:drawing>
              <wp:inline distT="0" distB="0" distL="0" distR="0" wp14:anchorId="027C39FE" wp14:editId="72C9809D">
                <wp:extent cx="1095375" cy="476250"/>
                <wp:effectExtent l="0" t="0" r="0" b="0"/>
                <wp:docPr id="1291856969"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95375" cy="476250"/>
                        </a:xfrm>
                        <a:prstGeom prst="rect">
                          <a:avLst/>
                        </a:prstGeom>
                      </pic:spPr>
                    </pic:pic>
                  </a:graphicData>
                </a:graphic>
              </wp:inline>
            </w:drawing>
          </w:r>
        </w:p>
      </w:tc>
    </w:tr>
  </w:tbl>
  <w:p w14:paraId="5B7988F0" w14:textId="77777777" w:rsidR="00C3652A" w:rsidRDefault="00C365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068A6"/>
    <w:multiLevelType w:val="hybridMultilevel"/>
    <w:tmpl w:val="F682976C"/>
    <w:lvl w:ilvl="0" w:tplc="AE4AE6CE">
      <w:start w:val="1"/>
      <w:numFmt w:val="bullet"/>
      <w:lvlText w:val="●"/>
      <w:lvlJc w:val="left"/>
      <w:pPr>
        <w:ind w:left="720" w:hanging="360"/>
      </w:pPr>
    </w:lvl>
    <w:lvl w:ilvl="1" w:tplc="FFB20134">
      <w:start w:val="1"/>
      <w:numFmt w:val="bullet"/>
      <w:lvlText w:val="○"/>
      <w:lvlJc w:val="left"/>
      <w:pPr>
        <w:ind w:left="1440" w:hanging="360"/>
      </w:pPr>
    </w:lvl>
    <w:lvl w:ilvl="2" w:tplc="78608108">
      <w:start w:val="1"/>
      <w:numFmt w:val="bullet"/>
      <w:lvlText w:val="■"/>
      <w:lvlJc w:val="left"/>
      <w:pPr>
        <w:ind w:left="2160" w:hanging="360"/>
      </w:pPr>
    </w:lvl>
    <w:lvl w:ilvl="3" w:tplc="AF8C07D0">
      <w:start w:val="1"/>
      <w:numFmt w:val="bullet"/>
      <w:lvlText w:val="●"/>
      <w:lvlJc w:val="left"/>
      <w:pPr>
        <w:ind w:left="2880" w:hanging="360"/>
      </w:pPr>
    </w:lvl>
    <w:lvl w:ilvl="4" w:tplc="1250E340">
      <w:start w:val="1"/>
      <w:numFmt w:val="bullet"/>
      <w:lvlText w:val="○"/>
      <w:lvlJc w:val="left"/>
      <w:pPr>
        <w:ind w:left="3600" w:hanging="360"/>
      </w:pPr>
    </w:lvl>
    <w:lvl w:ilvl="5" w:tplc="CF2C4EC8">
      <w:start w:val="1"/>
      <w:numFmt w:val="bullet"/>
      <w:lvlText w:val="■"/>
      <w:lvlJc w:val="left"/>
      <w:pPr>
        <w:ind w:left="4320" w:hanging="360"/>
      </w:pPr>
    </w:lvl>
    <w:lvl w:ilvl="6" w:tplc="D3B687F8">
      <w:start w:val="1"/>
      <w:numFmt w:val="bullet"/>
      <w:lvlText w:val="●"/>
      <w:lvlJc w:val="left"/>
      <w:pPr>
        <w:ind w:left="5040" w:hanging="360"/>
      </w:pPr>
    </w:lvl>
    <w:lvl w:ilvl="7" w:tplc="965CED3A">
      <w:start w:val="1"/>
      <w:numFmt w:val="bullet"/>
      <w:lvlText w:val="●"/>
      <w:lvlJc w:val="left"/>
      <w:pPr>
        <w:ind w:left="5760" w:hanging="360"/>
      </w:pPr>
    </w:lvl>
    <w:lvl w:ilvl="8" w:tplc="8E2821EA">
      <w:start w:val="1"/>
      <w:numFmt w:val="bullet"/>
      <w:lvlText w:val="●"/>
      <w:lvlJc w:val="left"/>
      <w:pPr>
        <w:ind w:left="6480" w:hanging="360"/>
      </w:pPr>
    </w:lvl>
  </w:abstractNum>
  <w:num w:numId="1" w16cid:durableId="1248923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52A"/>
    <w:rsid w:val="00061455"/>
    <w:rsid w:val="0055545A"/>
    <w:rsid w:val="00C3652A"/>
    <w:rsid w:val="00CC0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75A0"/>
  <w15:docId w15:val="{99A667F7-C254-4014-BCCB-9A3D2ED7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S0713057</cp:lastModifiedBy>
  <cp:revision>2</cp:revision>
  <dcterms:created xsi:type="dcterms:W3CDTF">2026-09-30T09:34:00Z</dcterms:created>
  <dcterms:modified xsi:type="dcterms:W3CDTF">2026-09-30T09:34:00Z</dcterms:modified>
</cp:coreProperties>
</file>