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SRINAMO FARMS</w:t>
      </w:r>
    </w:p>
    <w:p>
      <w:pPr>
        <w:jc w:val="center"/>
      </w:pPr>
      <w:r>
        <w:rPr>
          <w:b/>
          <w:color w:val="008C95"/>
          <w:sz w:val="40"/>
        </w:rPr>
        <w:t>AUTOMATED OCCUPANCY &amp; REVENUE ENGINE</w:t>
      </w:r>
    </w:p>
    <w:p>
      <w:pPr>
        <w:jc w:val="center"/>
      </w:pPr>
      <w:r>
        <w:rPr>
          <w:i/>
          <w:color w:val="6B7280"/>
          <w:sz w:val="24"/>
        </w:rPr>
        <w:t>₹0 Paid Marketing — Sales, Partnerships, CRM &amp; Automation</w:t>
      </w:r>
    </w:p>
    <w:p/>
    <w:p>
      <w:r>
        <w:drawing>
          <wp:inline xmlns:a="http://schemas.openxmlformats.org/drawingml/2006/main" xmlns:pic="http://schemas.openxmlformats.org/drawingml/2006/picture">
            <wp:extent cx="6400800" cy="1920240"/>
            <wp:docPr id="1" name="Picture 1"/>
            <wp:cNvGraphicFramePr>
              <a:graphicFrameLocks noChangeAspect="1"/>
            </wp:cNvGraphicFramePr>
            <a:graphic>
              <a:graphicData uri="http://schemas.openxmlformats.org/drawingml/2006/picture">
                <pic:pic>
                  <pic:nvPicPr>
                    <pic:cNvPr id="0" name="srinamo_flow1.png"/>
                    <pic:cNvPicPr/>
                  </pic:nvPicPr>
                  <pic:blipFill>
                    <a:blip r:embed="rId9"/>
                    <a:stretch>
                      <a:fillRect/>
                    </a:stretch>
                  </pic:blipFill>
                  <pic:spPr>
                    <a:xfrm>
                      <a:off x="0" y="0"/>
                      <a:ext cx="6400800" cy="1920240"/>
                    </a:xfrm>
                    <a:prstGeom prst="rect"/>
                  </pic:spPr>
                </pic:pic>
              </a:graphicData>
            </a:graphic>
          </wp:inline>
        </w:drawing>
      </w:r>
    </w:p>
    <w:p>
      <w:pPr>
        <w:jc w:val="center"/>
      </w:pPr>
      <w:r>
        <w:rPr>
          <w:b/>
          <w:sz w:val="22"/>
        </w:rPr>
        <w:t>90-day objective: build a repeatable demand → booking → review → referral engine.</w:t>
      </w:r>
    </w:p>
    <w:tbl>
      <w:tblPr>
        <w:tblW w:type="auto" w:w="0"/>
        <w:jc w:val="center"/>
        <w:tblLook w:firstColumn="1" w:firstRow="1" w:lastColumn="0" w:lastRow="0" w:noHBand="0" w:noVBand="1" w:val="04A0"/>
      </w:tblPr>
      <w:tblGrid>
        <w:gridCol w:w="10368"/>
      </w:tblGrid>
      <w:tr>
        <w:tc>
          <w:tcPr>
            <w:tcW w:type="dxa" w:w="10368"/>
            <w:shd w:fill="E2F0D9"/>
          </w:tcPr>
          <w:p>
            <w:r>
              <w:rPr>
                <w:b/>
                <w:color w:val="17365D"/>
                <w:sz w:val="21"/>
              </w:rPr>
              <w:t>Operating principle</w:t>
              <w:br/>
            </w:r>
            <w:r>
              <w:rPr>
                <w:color w:val="1F2937"/>
                <w:sz w:val="19"/>
              </w:rPr>
              <w:t>Do not automate the relationship. Automate the repetitive work around the relationship.</w:t>
            </w:r>
          </w:p>
        </w:tc>
      </w:tr>
    </w:tbl>
    <w:p>
      <w:pPr>
        <w:spacing w:after="40"/>
      </w:pPr>
    </w:p>
    <w:p>
      <w:r>
        <w:br w:type="page"/>
      </w:r>
    </w:p>
    <w:p>
      <w:pPr>
        <w:spacing w:before="200" w:after="100"/>
      </w:pPr>
      <w:r>
        <w:rPr>
          <w:rFonts w:ascii="Aptos Display" w:hAnsi="Aptos Display"/>
          <w:b/>
          <w:color w:val="17365D"/>
          <w:sz w:val="32"/>
        </w:rPr>
        <w:t>1. Executive Summary</w:t>
      </w:r>
    </w:p>
    <w:p>
      <w:r>
        <w:t>The objective is to increase Srinamo Farms' occupancy and total property revenue without relying on paid advertising. The model combines B2B corporate sales, B2C organic demand, partnerships, WhatsApp qualification, CRM discipline and automated follow-up.</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7365D"/>
            <w:vAlign w:val="center"/>
          </w:tcPr>
          <w:p>
            <w:pPr>
              <w:spacing w:after="0"/>
            </w:pPr>
            <w:r/>
            <w:r>
              <w:rPr>
                <w:rFonts w:ascii="Aptos" w:hAnsi="Aptos"/>
                <w:b/>
                <w:color w:val="FFFFFF"/>
                <w:sz w:val="17"/>
              </w:rPr>
              <w:t>Revenue Engine</w:t>
            </w:r>
          </w:p>
        </w:tc>
        <w:tc>
          <w:tcPr>
            <w:tcW w:type="dxa" w:w="3456"/>
            <w:shd w:fill="17365D"/>
            <w:vAlign w:val="center"/>
          </w:tcPr>
          <w:p>
            <w:pPr>
              <w:spacing w:after="0"/>
            </w:pPr>
            <w:r/>
            <w:r>
              <w:rPr>
                <w:rFonts w:ascii="Aptos" w:hAnsi="Aptos"/>
                <w:b/>
                <w:color w:val="FFFFFF"/>
                <w:sz w:val="17"/>
              </w:rPr>
              <w:t>Primary Goal</w:t>
            </w:r>
          </w:p>
        </w:tc>
        <w:tc>
          <w:tcPr>
            <w:tcW w:type="dxa" w:w="3456"/>
            <w:shd w:fill="17365D"/>
            <w:vAlign w:val="center"/>
          </w:tcPr>
          <w:p>
            <w:pPr>
              <w:spacing w:after="0"/>
            </w:pPr>
            <w:r/>
            <w:r>
              <w:rPr>
                <w:rFonts w:ascii="Aptos" w:hAnsi="Aptos"/>
                <w:b/>
                <w:color w:val="FFFFFF"/>
                <w:sz w:val="17"/>
              </w:rPr>
              <w:t>Automation Role</w:t>
            </w:r>
          </w:p>
        </w:tc>
      </w:tr>
      <w:tr>
        <w:tc>
          <w:tcPr>
            <w:tcW w:type="dxa" w:w="3456"/>
            <w:shd w:fill="FFFFFF"/>
            <w:vAlign w:val="center"/>
          </w:tcPr>
          <w:p>
            <w:pPr>
              <w:spacing w:after="0"/>
            </w:pPr>
            <w:r/>
            <w:r>
              <w:rPr>
                <w:rFonts w:ascii="Aptos" w:hAnsi="Aptos"/>
                <w:b w:val="0"/>
                <w:color w:val="1F2937"/>
                <w:sz w:val="17"/>
              </w:rPr>
              <w:t>B2B Corporate</w:t>
            </w:r>
          </w:p>
        </w:tc>
        <w:tc>
          <w:tcPr>
            <w:tcW w:type="dxa" w:w="3456"/>
            <w:shd w:fill="FFFFFF"/>
            <w:vAlign w:val="center"/>
          </w:tcPr>
          <w:p>
            <w:pPr>
              <w:spacing w:after="0"/>
            </w:pPr>
            <w:r/>
            <w:r>
              <w:rPr>
                <w:rFonts w:ascii="Aptos" w:hAnsi="Aptos"/>
                <w:b w:val="0"/>
                <w:color w:val="1F2937"/>
                <w:sz w:val="17"/>
              </w:rPr>
              <w:t>Team outings, offsites, family days, meetings</w:t>
            </w:r>
          </w:p>
        </w:tc>
        <w:tc>
          <w:tcPr>
            <w:tcW w:type="dxa" w:w="3456"/>
            <w:shd w:fill="FFFFFF"/>
            <w:vAlign w:val="center"/>
          </w:tcPr>
          <w:p>
            <w:pPr>
              <w:spacing w:after="0"/>
            </w:pPr>
            <w:r/>
            <w:r>
              <w:rPr>
                <w:rFonts w:ascii="Aptos" w:hAnsi="Aptos"/>
                <w:b w:val="0"/>
                <w:color w:val="1F2937"/>
                <w:sz w:val="17"/>
              </w:rPr>
              <w:t>Prospecting, sequencing, follow-up, lead scoring</w:t>
            </w:r>
          </w:p>
        </w:tc>
      </w:tr>
      <w:tr>
        <w:tc>
          <w:tcPr>
            <w:tcW w:type="dxa" w:w="3456"/>
            <w:shd w:fill="F3F6F9"/>
            <w:vAlign w:val="center"/>
          </w:tcPr>
          <w:p>
            <w:pPr>
              <w:spacing w:after="0"/>
            </w:pPr>
            <w:r/>
            <w:r>
              <w:rPr>
                <w:rFonts w:ascii="Aptos" w:hAnsi="Aptos"/>
                <w:b w:val="0"/>
                <w:color w:val="1F2937"/>
                <w:sz w:val="17"/>
              </w:rPr>
              <w:t>B2C</w:t>
            </w:r>
          </w:p>
        </w:tc>
        <w:tc>
          <w:tcPr>
            <w:tcW w:type="dxa" w:w="3456"/>
            <w:shd w:fill="F3F6F9"/>
            <w:vAlign w:val="center"/>
          </w:tcPr>
          <w:p>
            <w:pPr>
              <w:spacing w:after="0"/>
            </w:pPr>
            <w:r/>
            <w:r>
              <w:rPr>
                <w:rFonts w:ascii="Aptos" w:hAnsi="Aptos"/>
                <w:b w:val="0"/>
                <w:color w:val="1F2937"/>
                <w:sz w:val="17"/>
              </w:rPr>
              <w:t>Stay, day-out, couple, family, celebration bookings</w:t>
            </w:r>
          </w:p>
        </w:tc>
        <w:tc>
          <w:tcPr>
            <w:tcW w:type="dxa" w:w="3456"/>
            <w:shd w:fill="F3F6F9"/>
            <w:vAlign w:val="center"/>
          </w:tcPr>
          <w:p>
            <w:pPr>
              <w:spacing w:after="0"/>
            </w:pPr>
            <w:r/>
            <w:r>
              <w:rPr>
                <w:rFonts w:ascii="Aptos" w:hAnsi="Aptos"/>
                <w:b w:val="0"/>
                <w:color w:val="1F2937"/>
                <w:sz w:val="17"/>
              </w:rPr>
              <w:t>Lead capture, qualification, reminders, reactivation</w:t>
            </w:r>
          </w:p>
        </w:tc>
      </w:tr>
      <w:tr>
        <w:tc>
          <w:tcPr>
            <w:tcW w:type="dxa" w:w="3456"/>
            <w:shd w:fill="FFFFFF"/>
            <w:vAlign w:val="center"/>
          </w:tcPr>
          <w:p>
            <w:pPr>
              <w:spacing w:after="0"/>
            </w:pPr>
            <w:r/>
            <w:r>
              <w:rPr>
                <w:rFonts w:ascii="Aptos" w:hAnsi="Aptos"/>
                <w:b w:val="0"/>
                <w:color w:val="1F2937"/>
                <w:sz w:val="17"/>
              </w:rPr>
              <w:t>Partnerships</w:t>
            </w:r>
          </w:p>
        </w:tc>
        <w:tc>
          <w:tcPr>
            <w:tcW w:type="dxa" w:w="3456"/>
            <w:shd w:fill="FFFFFF"/>
            <w:vAlign w:val="center"/>
          </w:tcPr>
          <w:p>
            <w:pPr>
              <w:spacing w:after="0"/>
            </w:pPr>
            <w:r/>
            <w:r>
              <w:rPr>
                <w:rFonts w:ascii="Aptos" w:hAnsi="Aptos"/>
                <w:b w:val="0"/>
                <w:color w:val="1F2937"/>
                <w:sz w:val="17"/>
              </w:rPr>
              <w:t>Travel agents, event planners, wedding planners, MICE</w:t>
            </w:r>
          </w:p>
        </w:tc>
        <w:tc>
          <w:tcPr>
            <w:tcW w:type="dxa" w:w="3456"/>
            <w:shd w:fill="FFFFFF"/>
            <w:vAlign w:val="center"/>
          </w:tcPr>
          <w:p>
            <w:pPr>
              <w:spacing w:after="0"/>
            </w:pPr>
            <w:r/>
            <w:r>
              <w:rPr>
                <w:rFonts w:ascii="Aptos" w:hAnsi="Aptos"/>
                <w:b w:val="0"/>
                <w:color w:val="1F2937"/>
                <w:sz w:val="17"/>
              </w:rPr>
              <w:t>Partner pipeline, onboarding, follow-up</w:t>
            </w:r>
          </w:p>
        </w:tc>
      </w:tr>
      <w:tr>
        <w:tc>
          <w:tcPr>
            <w:tcW w:type="dxa" w:w="3456"/>
            <w:shd w:fill="F3F6F9"/>
            <w:vAlign w:val="center"/>
          </w:tcPr>
          <w:p>
            <w:pPr>
              <w:spacing w:after="0"/>
            </w:pPr>
            <w:r/>
            <w:r>
              <w:rPr>
                <w:rFonts w:ascii="Aptos" w:hAnsi="Aptos"/>
                <w:b w:val="0"/>
                <w:color w:val="1F2937"/>
                <w:sz w:val="17"/>
              </w:rPr>
              <w:t>Retention</w:t>
            </w:r>
          </w:p>
        </w:tc>
        <w:tc>
          <w:tcPr>
            <w:tcW w:type="dxa" w:w="3456"/>
            <w:shd w:fill="F3F6F9"/>
            <w:vAlign w:val="center"/>
          </w:tcPr>
          <w:p>
            <w:pPr>
              <w:spacing w:after="0"/>
            </w:pPr>
            <w:r/>
            <w:r>
              <w:rPr>
                <w:rFonts w:ascii="Aptos" w:hAnsi="Aptos"/>
                <w:b w:val="0"/>
                <w:color w:val="1F2937"/>
                <w:sz w:val="17"/>
              </w:rPr>
              <w:t>Reviews, referrals, repeat visits</w:t>
            </w:r>
          </w:p>
        </w:tc>
        <w:tc>
          <w:tcPr>
            <w:tcW w:type="dxa" w:w="3456"/>
            <w:shd w:fill="F3F6F9"/>
            <w:vAlign w:val="center"/>
          </w:tcPr>
          <w:p>
            <w:pPr>
              <w:spacing w:after="0"/>
            </w:pPr>
            <w:r/>
            <w:r>
              <w:rPr>
                <w:rFonts w:ascii="Aptos" w:hAnsi="Aptos"/>
                <w:b w:val="0"/>
                <w:color w:val="1F2937"/>
                <w:sz w:val="17"/>
              </w:rPr>
              <w:t>Post-stay workflows, review requests, referral triggers</w:t>
            </w:r>
          </w:p>
        </w:tc>
      </w:tr>
    </w:tbl>
    <w:p>
      <w:pPr>
        <w:spacing w:after="40"/>
      </w:pPr>
    </w:p>
    <w:tbl>
      <w:tblPr>
        <w:tblW w:type="auto" w:w="0"/>
        <w:jc w:val="center"/>
        <w:tblLook w:firstColumn="1" w:firstRow="1" w:lastColumn="0" w:lastRow="0" w:noHBand="0" w:noVBand="1" w:val="04A0"/>
      </w:tblPr>
      <w:tblGrid>
        <w:gridCol w:w="10368"/>
      </w:tblGrid>
      <w:tr>
        <w:tc>
          <w:tcPr>
            <w:tcW w:type="dxa" w:w="10368"/>
            <w:shd w:fill="D9EAF7"/>
          </w:tcPr>
          <w:p>
            <w:r>
              <w:rPr>
                <w:b/>
                <w:color w:val="17365D"/>
                <w:sz w:val="21"/>
              </w:rPr>
              <w:t>The management model</w:t>
              <w:br/>
            </w:r>
            <w:r>
              <w:rPr>
                <w:color w:val="1F2937"/>
                <w:sz w:val="19"/>
              </w:rPr>
              <w:t>Rahul manages the revenue system and exceptions; automation handles repetitive touches, data movement and reminders.</w:t>
            </w:r>
          </w:p>
        </w:tc>
      </w:tr>
    </w:tbl>
    <w:p>
      <w:pPr>
        <w:spacing w:after="40"/>
      </w:pPr>
    </w:p>
    <w:p>
      <w:r>
        <w:t>The goal is not to create more activity for its own sake. Every workflow should move a lead closer to a booking or create another booking opportunity from an existing guest/partner.</w:t>
      </w:r>
    </w:p>
    <w:p>
      <w:pPr>
        <w:spacing w:before="200" w:after="100"/>
      </w:pPr>
      <w:r>
        <w:rPr>
          <w:rFonts w:ascii="Aptos Display" w:hAnsi="Aptos Display"/>
          <w:b/>
          <w:color w:val="17365D"/>
          <w:sz w:val="32"/>
        </w:rPr>
        <w:t>2. Automation Architecture</w:t>
      </w:r>
    </w:p>
    <w:p>
      <w:r>
        <w:drawing>
          <wp:inline xmlns:a="http://schemas.openxmlformats.org/drawingml/2006/main" xmlns:pic="http://schemas.openxmlformats.org/drawingml/2006/picture">
            <wp:extent cx="6400800" cy="3600450"/>
            <wp:docPr id="2" name="Picture 2"/>
            <wp:cNvGraphicFramePr>
              <a:graphicFrameLocks noChangeAspect="1"/>
            </wp:cNvGraphicFramePr>
            <a:graphic>
              <a:graphicData uri="http://schemas.openxmlformats.org/drawingml/2006/picture">
                <pic:pic>
                  <pic:nvPicPr>
                    <pic:cNvPr id="0" name="srinamo_architecture.png"/>
                    <pic:cNvPicPr/>
                  </pic:nvPicPr>
                  <pic:blipFill>
                    <a:blip r:embed="rId10"/>
                    <a:stretch>
                      <a:fillRect/>
                    </a:stretch>
                  </pic:blipFill>
                  <pic:spPr>
                    <a:xfrm>
                      <a:off x="0" y="0"/>
                      <a:ext cx="6400800" cy="3600450"/>
                    </a:xfrm>
                    <a:prstGeom prst="rect"/>
                  </pic:spPr>
                </pic:pic>
              </a:graphicData>
            </a:graphic>
          </wp:inline>
        </w:drawing>
      </w:r>
    </w:p>
    <w:p>
      <w:r>
        <w:t>The CRM becomes the single source of truth. Every lead, company, partner, enquiry, booking and follow-up should have a defined status. External tools should feed the CRM rather than creating separate spreadsheets that nobody trusts.</w:t>
      </w:r>
    </w:p>
    <w:tbl>
      <w:tblPr>
        <w:tblStyle w:val="TableGrid"/>
        <w:tblW w:type="auto" w:w="0"/>
        <w:jc w:val="center"/>
        <w:tblLook w:firstColumn="1" w:firstRow="1" w:lastColumn="0" w:lastRow="0" w:noHBand="0" w:noVBand="1" w:val="04A0"/>
      </w:tblPr>
      <w:tblGrid>
        <w:gridCol w:w="5184"/>
        <w:gridCol w:w="5184"/>
      </w:tblGrid>
      <w:tr>
        <w:tc>
          <w:tcPr>
            <w:tcW w:type="dxa" w:w="5184"/>
            <w:shd w:fill="17365D"/>
            <w:vAlign w:val="center"/>
          </w:tcPr>
          <w:p>
            <w:pPr>
              <w:spacing w:after="0"/>
            </w:pPr>
            <w:r/>
            <w:r>
              <w:rPr>
                <w:rFonts w:ascii="Aptos" w:hAnsi="Aptos"/>
                <w:b/>
                <w:color w:val="FFFFFF"/>
                <w:sz w:val="17"/>
              </w:rPr>
              <w:t>Layer</w:t>
            </w:r>
          </w:p>
        </w:tc>
        <w:tc>
          <w:tcPr>
            <w:tcW w:type="dxa" w:w="5184"/>
            <w:shd w:fill="17365D"/>
            <w:vAlign w:val="center"/>
          </w:tcPr>
          <w:p>
            <w:pPr>
              <w:spacing w:after="0"/>
            </w:pPr>
            <w:r/>
            <w:r>
              <w:rPr>
                <w:rFonts w:ascii="Aptos" w:hAnsi="Aptos"/>
                <w:b/>
                <w:color w:val="FFFFFF"/>
                <w:sz w:val="17"/>
              </w:rPr>
              <w:t>Recommended Function</w:t>
            </w:r>
          </w:p>
        </w:tc>
      </w:tr>
      <w:tr>
        <w:tc>
          <w:tcPr>
            <w:tcW w:type="dxa" w:w="5184"/>
            <w:shd w:fill="FFFFFF"/>
            <w:vAlign w:val="center"/>
          </w:tcPr>
          <w:p>
            <w:pPr>
              <w:spacing w:after="0"/>
            </w:pPr>
            <w:r/>
            <w:r>
              <w:rPr>
                <w:rFonts w:ascii="Aptos" w:hAnsi="Aptos"/>
                <w:b w:val="0"/>
                <w:color w:val="1F2937"/>
                <w:sz w:val="17"/>
              </w:rPr>
              <w:t>Lead Generation</w:t>
            </w:r>
          </w:p>
        </w:tc>
        <w:tc>
          <w:tcPr>
            <w:tcW w:type="dxa" w:w="5184"/>
            <w:shd w:fill="FFFFFF"/>
            <w:vAlign w:val="center"/>
          </w:tcPr>
          <w:p>
            <w:pPr>
              <w:spacing w:after="0"/>
            </w:pPr>
            <w:r/>
            <w:r>
              <w:rPr>
                <w:rFonts w:ascii="Aptos" w:hAnsi="Aptos"/>
                <w:b w:val="0"/>
                <w:color w:val="1F2937"/>
                <w:sz w:val="17"/>
              </w:rPr>
              <w:t>Sales Navigator, LinkedIn, email lists, Google Business, referrals, organic social</w:t>
            </w:r>
          </w:p>
        </w:tc>
      </w:tr>
      <w:tr>
        <w:tc>
          <w:tcPr>
            <w:tcW w:type="dxa" w:w="5184"/>
            <w:shd w:fill="F3F6F9"/>
            <w:vAlign w:val="center"/>
          </w:tcPr>
          <w:p>
            <w:pPr>
              <w:spacing w:after="0"/>
            </w:pPr>
            <w:r/>
            <w:r>
              <w:rPr>
                <w:rFonts w:ascii="Aptos" w:hAnsi="Aptos"/>
                <w:b w:val="0"/>
                <w:color w:val="1F2937"/>
                <w:sz w:val="17"/>
              </w:rPr>
              <w:t>Outreach</w:t>
            </w:r>
          </w:p>
        </w:tc>
        <w:tc>
          <w:tcPr>
            <w:tcW w:type="dxa" w:w="5184"/>
            <w:shd w:fill="F3F6F9"/>
            <w:vAlign w:val="center"/>
          </w:tcPr>
          <w:p>
            <w:pPr>
              <w:spacing w:after="0"/>
            </w:pPr>
            <w:r/>
            <w:r>
              <w:rPr>
                <w:rFonts w:ascii="Aptos" w:hAnsi="Aptos"/>
                <w:b w:val="0"/>
                <w:color w:val="1F2937"/>
                <w:sz w:val="17"/>
              </w:rPr>
              <w:t>Dripify for LinkedIn; Smartlead for outbound email</w:t>
            </w:r>
          </w:p>
        </w:tc>
      </w:tr>
      <w:tr>
        <w:tc>
          <w:tcPr>
            <w:tcW w:type="dxa" w:w="5184"/>
            <w:shd w:fill="FFFFFF"/>
            <w:vAlign w:val="center"/>
          </w:tcPr>
          <w:p>
            <w:pPr>
              <w:spacing w:after="0"/>
            </w:pPr>
            <w:r/>
            <w:r>
              <w:rPr>
                <w:rFonts w:ascii="Aptos" w:hAnsi="Aptos"/>
                <w:b w:val="0"/>
                <w:color w:val="1F2937"/>
                <w:sz w:val="17"/>
              </w:rPr>
              <w:t>CRM</w:t>
            </w:r>
          </w:p>
        </w:tc>
        <w:tc>
          <w:tcPr>
            <w:tcW w:type="dxa" w:w="5184"/>
            <w:shd w:fill="FFFFFF"/>
            <w:vAlign w:val="center"/>
          </w:tcPr>
          <w:p>
            <w:pPr>
              <w:spacing w:after="0"/>
            </w:pPr>
            <w:r/>
            <w:r>
              <w:rPr>
                <w:rFonts w:ascii="Aptos" w:hAnsi="Aptos"/>
                <w:b w:val="0"/>
                <w:color w:val="1F2937"/>
                <w:sz w:val="17"/>
              </w:rPr>
              <w:t>HubSpot or equivalent pipeline</w:t>
            </w:r>
          </w:p>
        </w:tc>
      </w:tr>
      <w:tr>
        <w:tc>
          <w:tcPr>
            <w:tcW w:type="dxa" w:w="5184"/>
            <w:shd w:fill="F3F6F9"/>
            <w:vAlign w:val="center"/>
          </w:tcPr>
          <w:p>
            <w:pPr>
              <w:spacing w:after="0"/>
            </w:pPr>
            <w:r/>
            <w:r>
              <w:rPr>
                <w:rFonts w:ascii="Aptos" w:hAnsi="Aptos"/>
                <w:b w:val="0"/>
                <w:color w:val="1F2937"/>
                <w:sz w:val="17"/>
              </w:rPr>
              <w:t>Automation</w:t>
            </w:r>
          </w:p>
        </w:tc>
        <w:tc>
          <w:tcPr>
            <w:tcW w:type="dxa" w:w="5184"/>
            <w:shd w:fill="F3F6F9"/>
            <w:vAlign w:val="center"/>
          </w:tcPr>
          <w:p>
            <w:pPr>
              <w:spacing w:after="0"/>
            </w:pPr>
            <w:r/>
            <w:r>
              <w:rPr>
                <w:rFonts w:ascii="Aptos" w:hAnsi="Aptos"/>
                <w:b w:val="0"/>
                <w:color w:val="1F2937"/>
                <w:sz w:val="17"/>
              </w:rPr>
              <w:t>Make or n8n for triggers, routing and task creation</w:t>
            </w:r>
          </w:p>
        </w:tc>
      </w:tr>
      <w:tr>
        <w:tc>
          <w:tcPr>
            <w:tcW w:type="dxa" w:w="5184"/>
            <w:shd w:fill="FFFFFF"/>
            <w:vAlign w:val="center"/>
          </w:tcPr>
          <w:p>
            <w:pPr>
              <w:spacing w:after="0"/>
            </w:pPr>
            <w:r/>
            <w:r>
              <w:rPr>
                <w:rFonts w:ascii="Aptos" w:hAnsi="Aptos"/>
                <w:b w:val="0"/>
                <w:color w:val="1F2937"/>
                <w:sz w:val="17"/>
              </w:rPr>
              <w:t>WhatsApp</w:t>
            </w:r>
          </w:p>
        </w:tc>
        <w:tc>
          <w:tcPr>
            <w:tcW w:type="dxa" w:w="5184"/>
            <w:shd w:fill="FFFFFF"/>
            <w:vAlign w:val="center"/>
          </w:tcPr>
          <w:p>
            <w:pPr>
              <w:spacing w:after="0"/>
            </w:pPr>
            <w:r/>
            <w:r>
              <w:rPr>
                <w:rFonts w:ascii="Aptos" w:hAnsi="Aptos"/>
                <w:b w:val="0"/>
                <w:color w:val="1F2937"/>
                <w:sz w:val="17"/>
              </w:rPr>
              <w:t>Business/API workflow for enquiry qualification and follow-up</w:t>
            </w:r>
          </w:p>
        </w:tc>
      </w:tr>
      <w:tr>
        <w:tc>
          <w:tcPr>
            <w:tcW w:type="dxa" w:w="5184"/>
            <w:shd w:fill="F3F6F9"/>
            <w:vAlign w:val="center"/>
          </w:tcPr>
          <w:p>
            <w:pPr>
              <w:spacing w:after="0"/>
            </w:pPr>
            <w:r/>
            <w:r>
              <w:rPr>
                <w:rFonts w:ascii="Aptos" w:hAnsi="Aptos"/>
                <w:b w:val="0"/>
                <w:color w:val="1F2937"/>
                <w:sz w:val="17"/>
              </w:rPr>
              <w:t>Booking</w:t>
            </w:r>
          </w:p>
        </w:tc>
        <w:tc>
          <w:tcPr>
            <w:tcW w:type="dxa" w:w="5184"/>
            <w:shd w:fill="F3F6F9"/>
            <w:vAlign w:val="center"/>
          </w:tcPr>
          <w:p>
            <w:pPr>
              <w:spacing w:after="0"/>
            </w:pPr>
            <w:r/>
            <w:r>
              <w:rPr>
                <w:rFonts w:ascii="Aptos" w:hAnsi="Aptos"/>
                <w:b w:val="0"/>
                <w:color w:val="1F2937"/>
                <w:sz w:val="17"/>
              </w:rPr>
              <w:t>Existing Srinamo booking/payment process</w:t>
            </w:r>
          </w:p>
        </w:tc>
      </w:tr>
      <w:tr>
        <w:tc>
          <w:tcPr>
            <w:tcW w:type="dxa" w:w="5184"/>
            <w:shd w:fill="FFFFFF"/>
            <w:vAlign w:val="center"/>
          </w:tcPr>
          <w:p>
            <w:pPr>
              <w:spacing w:after="0"/>
            </w:pPr>
            <w:r/>
            <w:r>
              <w:rPr>
                <w:rFonts w:ascii="Aptos" w:hAnsi="Aptos"/>
                <w:b w:val="0"/>
                <w:color w:val="1F2937"/>
                <w:sz w:val="17"/>
              </w:rPr>
              <w:t>Reporting</w:t>
            </w:r>
          </w:p>
        </w:tc>
        <w:tc>
          <w:tcPr>
            <w:tcW w:type="dxa" w:w="5184"/>
            <w:shd w:fill="FFFFFF"/>
            <w:vAlign w:val="center"/>
          </w:tcPr>
          <w:p>
            <w:pPr>
              <w:spacing w:after="0"/>
            </w:pPr>
            <w:r/>
            <w:r>
              <w:rPr>
                <w:rFonts w:ascii="Aptos" w:hAnsi="Aptos"/>
                <w:b w:val="0"/>
                <w:color w:val="1F2937"/>
                <w:sz w:val="17"/>
              </w:rPr>
              <w:t>CRM dashboard + occupancy/revenue sheet</w:t>
            </w:r>
          </w:p>
        </w:tc>
      </w:tr>
    </w:tbl>
    <w:p>
      <w:pPr>
        <w:spacing w:after="40"/>
      </w:pPr>
    </w:p>
    <w:p>
      <w:r>
        <w:br w:type="page"/>
      </w:r>
    </w:p>
    <w:p>
      <w:pPr>
        <w:spacing w:before="200" w:after="100"/>
      </w:pPr>
      <w:r>
        <w:rPr>
          <w:rFonts w:ascii="Aptos Display" w:hAnsi="Aptos Display"/>
          <w:b/>
          <w:color w:val="17365D"/>
          <w:sz w:val="32"/>
        </w:rPr>
        <w:t>3. Lead-to-Revenue Funnel</w:t>
      </w:r>
    </w:p>
    <w:p>
      <w:r>
        <w:drawing>
          <wp:inline xmlns:a="http://schemas.openxmlformats.org/drawingml/2006/main" xmlns:pic="http://schemas.openxmlformats.org/drawingml/2006/picture">
            <wp:extent cx="6217920" cy="3938016"/>
            <wp:docPr id="3" name="Picture 3"/>
            <wp:cNvGraphicFramePr>
              <a:graphicFrameLocks noChangeAspect="1"/>
            </wp:cNvGraphicFramePr>
            <a:graphic>
              <a:graphicData uri="http://schemas.openxmlformats.org/drawingml/2006/picture">
                <pic:pic>
                  <pic:nvPicPr>
                    <pic:cNvPr id="0" name="srinamo_funnel.png"/>
                    <pic:cNvPicPr/>
                  </pic:nvPicPr>
                  <pic:blipFill>
                    <a:blip r:embed="rId11"/>
                    <a:stretch>
                      <a:fillRect/>
                    </a:stretch>
                  </pic:blipFill>
                  <pic:spPr>
                    <a:xfrm>
                      <a:off x="0" y="0"/>
                      <a:ext cx="6217920" cy="3938016"/>
                    </a:xfrm>
                    <a:prstGeom prst="rect"/>
                  </pic:spPr>
                </pic:pic>
              </a:graphicData>
            </a:graphic>
          </wp:inline>
        </w:drawing>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7365D"/>
            <w:vAlign w:val="center"/>
          </w:tcPr>
          <w:p>
            <w:pPr>
              <w:spacing w:after="0"/>
            </w:pPr>
            <w:r/>
            <w:r>
              <w:rPr>
                <w:rFonts w:ascii="Aptos" w:hAnsi="Aptos"/>
                <w:b/>
                <w:color w:val="FFFFFF"/>
                <w:sz w:val="17"/>
              </w:rPr>
              <w:t>Stage</w:t>
            </w:r>
          </w:p>
        </w:tc>
        <w:tc>
          <w:tcPr>
            <w:tcW w:type="dxa" w:w="3456"/>
            <w:shd w:fill="17365D"/>
            <w:vAlign w:val="center"/>
          </w:tcPr>
          <w:p>
            <w:pPr>
              <w:spacing w:after="0"/>
            </w:pPr>
            <w:r/>
            <w:r>
              <w:rPr>
                <w:rFonts w:ascii="Aptos" w:hAnsi="Aptos"/>
                <w:b/>
                <w:color w:val="FFFFFF"/>
                <w:sz w:val="17"/>
              </w:rPr>
              <w:t>Definition</w:t>
            </w:r>
          </w:p>
        </w:tc>
        <w:tc>
          <w:tcPr>
            <w:tcW w:type="dxa" w:w="3456"/>
            <w:shd w:fill="17365D"/>
            <w:vAlign w:val="center"/>
          </w:tcPr>
          <w:p>
            <w:pPr>
              <w:spacing w:after="0"/>
            </w:pPr>
            <w:r/>
            <w:r>
              <w:rPr>
                <w:rFonts w:ascii="Aptos" w:hAnsi="Aptos"/>
                <w:b/>
                <w:color w:val="FFFFFF"/>
                <w:sz w:val="17"/>
              </w:rPr>
              <w:t>Automation</w:t>
            </w:r>
          </w:p>
        </w:tc>
      </w:tr>
      <w:tr>
        <w:tc>
          <w:tcPr>
            <w:tcW w:type="dxa" w:w="3456"/>
            <w:shd w:fill="FFFFFF"/>
            <w:vAlign w:val="center"/>
          </w:tcPr>
          <w:p>
            <w:pPr>
              <w:spacing w:after="0"/>
            </w:pPr>
            <w:r/>
            <w:r>
              <w:rPr>
                <w:rFonts w:ascii="Aptos" w:hAnsi="Aptos"/>
                <w:b w:val="0"/>
                <w:color w:val="1F2937"/>
                <w:sz w:val="17"/>
              </w:rPr>
              <w:t>New Lead</w:t>
            </w:r>
          </w:p>
        </w:tc>
        <w:tc>
          <w:tcPr>
            <w:tcW w:type="dxa" w:w="3456"/>
            <w:shd w:fill="FFFFFF"/>
            <w:vAlign w:val="center"/>
          </w:tcPr>
          <w:p>
            <w:pPr>
              <w:spacing w:after="0"/>
            </w:pPr>
            <w:r/>
            <w:r>
              <w:rPr>
                <w:rFonts w:ascii="Aptos" w:hAnsi="Aptos"/>
                <w:b w:val="0"/>
                <w:color w:val="1F2937"/>
                <w:sz w:val="17"/>
              </w:rPr>
              <w:t>Any new enquiry/prospect</w:t>
            </w:r>
          </w:p>
        </w:tc>
        <w:tc>
          <w:tcPr>
            <w:tcW w:type="dxa" w:w="3456"/>
            <w:shd w:fill="FFFFFF"/>
            <w:vAlign w:val="center"/>
          </w:tcPr>
          <w:p>
            <w:pPr>
              <w:spacing w:after="0"/>
            </w:pPr>
            <w:r/>
            <w:r>
              <w:rPr>
                <w:rFonts w:ascii="Aptos" w:hAnsi="Aptos"/>
                <w:b w:val="0"/>
                <w:color w:val="1F2937"/>
                <w:sz w:val="17"/>
              </w:rPr>
              <w:t>Create record + source + timestamp</w:t>
            </w:r>
          </w:p>
        </w:tc>
      </w:tr>
      <w:tr>
        <w:tc>
          <w:tcPr>
            <w:tcW w:type="dxa" w:w="3456"/>
            <w:shd w:fill="F3F6F9"/>
            <w:vAlign w:val="center"/>
          </w:tcPr>
          <w:p>
            <w:pPr>
              <w:spacing w:after="0"/>
            </w:pPr>
            <w:r/>
            <w:r>
              <w:rPr>
                <w:rFonts w:ascii="Aptos" w:hAnsi="Aptos"/>
                <w:b w:val="0"/>
                <w:color w:val="1F2937"/>
                <w:sz w:val="17"/>
              </w:rPr>
              <w:t>Qualified</w:t>
            </w:r>
          </w:p>
        </w:tc>
        <w:tc>
          <w:tcPr>
            <w:tcW w:type="dxa" w:w="3456"/>
            <w:shd w:fill="F3F6F9"/>
            <w:vAlign w:val="center"/>
          </w:tcPr>
          <w:p>
            <w:pPr>
              <w:spacing w:after="0"/>
            </w:pPr>
            <w:r/>
            <w:r>
              <w:rPr>
                <w:rFonts w:ascii="Aptos" w:hAnsi="Aptos"/>
                <w:b w:val="0"/>
                <w:color w:val="1F2937"/>
                <w:sz w:val="17"/>
              </w:rPr>
              <w:t>Date, group size and requirement known</w:t>
            </w:r>
          </w:p>
        </w:tc>
        <w:tc>
          <w:tcPr>
            <w:tcW w:type="dxa" w:w="3456"/>
            <w:shd w:fill="F3F6F9"/>
            <w:vAlign w:val="center"/>
          </w:tcPr>
          <w:p>
            <w:pPr>
              <w:spacing w:after="0"/>
            </w:pPr>
            <w:r/>
            <w:r>
              <w:rPr>
                <w:rFonts w:ascii="Aptos" w:hAnsi="Aptos"/>
                <w:b w:val="0"/>
                <w:color w:val="1F2937"/>
                <w:sz w:val="17"/>
              </w:rPr>
              <w:t>Score automatically</w:t>
            </w:r>
          </w:p>
        </w:tc>
      </w:tr>
      <w:tr>
        <w:tc>
          <w:tcPr>
            <w:tcW w:type="dxa" w:w="3456"/>
            <w:shd w:fill="FFFFFF"/>
            <w:vAlign w:val="center"/>
          </w:tcPr>
          <w:p>
            <w:pPr>
              <w:spacing w:after="0"/>
            </w:pPr>
            <w:r/>
            <w:r>
              <w:rPr>
                <w:rFonts w:ascii="Aptos" w:hAnsi="Aptos"/>
                <w:b w:val="0"/>
                <w:color w:val="1F2937"/>
                <w:sz w:val="17"/>
              </w:rPr>
              <w:t>Package Sent</w:t>
            </w:r>
          </w:p>
        </w:tc>
        <w:tc>
          <w:tcPr>
            <w:tcW w:type="dxa" w:w="3456"/>
            <w:shd w:fill="FFFFFF"/>
            <w:vAlign w:val="center"/>
          </w:tcPr>
          <w:p>
            <w:pPr>
              <w:spacing w:after="0"/>
            </w:pPr>
            <w:r/>
            <w:r>
              <w:rPr>
                <w:rFonts w:ascii="Aptos" w:hAnsi="Aptos"/>
                <w:b w:val="0"/>
                <w:color w:val="1F2937"/>
                <w:sz w:val="17"/>
              </w:rPr>
              <w:t>Relevant package/quote delivered</w:t>
            </w:r>
          </w:p>
        </w:tc>
        <w:tc>
          <w:tcPr>
            <w:tcW w:type="dxa" w:w="3456"/>
            <w:shd w:fill="FFFFFF"/>
            <w:vAlign w:val="center"/>
          </w:tcPr>
          <w:p>
            <w:pPr>
              <w:spacing w:after="0"/>
            </w:pPr>
            <w:r/>
            <w:r>
              <w:rPr>
                <w:rFonts w:ascii="Aptos" w:hAnsi="Aptos"/>
                <w:b w:val="0"/>
                <w:color w:val="1F2937"/>
                <w:sz w:val="17"/>
              </w:rPr>
              <w:t>Create follow-up sequence</w:t>
            </w:r>
          </w:p>
        </w:tc>
      </w:tr>
      <w:tr>
        <w:tc>
          <w:tcPr>
            <w:tcW w:type="dxa" w:w="3456"/>
            <w:shd w:fill="F3F6F9"/>
            <w:vAlign w:val="center"/>
          </w:tcPr>
          <w:p>
            <w:pPr>
              <w:spacing w:after="0"/>
            </w:pPr>
            <w:r/>
            <w:r>
              <w:rPr>
                <w:rFonts w:ascii="Aptos" w:hAnsi="Aptos"/>
                <w:b w:val="0"/>
                <w:color w:val="1F2937"/>
                <w:sz w:val="17"/>
              </w:rPr>
              <w:t>Follow-up</w:t>
            </w:r>
          </w:p>
        </w:tc>
        <w:tc>
          <w:tcPr>
            <w:tcW w:type="dxa" w:w="3456"/>
            <w:shd w:fill="F3F6F9"/>
            <w:vAlign w:val="center"/>
          </w:tcPr>
          <w:p>
            <w:pPr>
              <w:spacing w:after="0"/>
            </w:pPr>
            <w:r/>
            <w:r>
              <w:rPr>
                <w:rFonts w:ascii="Aptos" w:hAnsi="Aptos"/>
                <w:b w:val="0"/>
                <w:color w:val="1F2937"/>
                <w:sz w:val="17"/>
              </w:rPr>
              <w:t>No booking yet</w:t>
            </w:r>
          </w:p>
        </w:tc>
        <w:tc>
          <w:tcPr>
            <w:tcW w:type="dxa" w:w="3456"/>
            <w:shd w:fill="F3F6F9"/>
            <w:vAlign w:val="center"/>
          </w:tcPr>
          <w:p>
            <w:pPr>
              <w:spacing w:after="0"/>
            </w:pPr>
            <w:r/>
            <w:r>
              <w:rPr>
                <w:rFonts w:ascii="Aptos" w:hAnsi="Aptos"/>
                <w:b w:val="0"/>
                <w:color w:val="1F2937"/>
                <w:sz w:val="17"/>
              </w:rPr>
              <w:t>Tasks/reminders triggered</w:t>
            </w:r>
          </w:p>
        </w:tc>
      </w:tr>
      <w:tr>
        <w:tc>
          <w:tcPr>
            <w:tcW w:type="dxa" w:w="3456"/>
            <w:shd w:fill="FFFFFF"/>
            <w:vAlign w:val="center"/>
          </w:tcPr>
          <w:p>
            <w:pPr>
              <w:spacing w:after="0"/>
            </w:pPr>
            <w:r/>
            <w:r>
              <w:rPr>
                <w:rFonts w:ascii="Aptos" w:hAnsi="Aptos"/>
                <w:b w:val="0"/>
                <w:color w:val="1F2937"/>
                <w:sz w:val="17"/>
              </w:rPr>
              <w:t>Booked</w:t>
            </w:r>
          </w:p>
        </w:tc>
        <w:tc>
          <w:tcPr>
            <w:tcW w:type="dxa" w:w="3456"/>
            <w:shd w:fill="FFFFFF"/>
            <w:vAlign w:val="center"/>
          </w:tcPr>
          <w:p>
            <w:pPr>
              <w:spacing w:after="0"/>
            </w:pPr>
            <w:r/>
            <w:r>
              <w:rPr>
                <w:rFonts w:ascii="Aptos" w:hAnsi="Aptos"/>
                <w:b w:val="0"/>
                <w:color w:val="1F2937"/>
                <w:sz w:val="17"/>
              </w:rPr>
              <w:t>Payment/confirmation received</w:t>
            </w:r>
          </w:p>
        </w:tc>
        <w:tc>
          <w:tcPr>
            <w:tcW w:type="dxa" w:w="3456"/>
            <w:shd w:fill="FFFFFF"/>
            <w:vAlign w:val="center"/>
          </w:tcPr>
          <w:p>
            <w:pPr>
              <w:spacing w:after="0"/>
            </w:pPr>
            <w:r/>
            <w:r>
              <w:rPr>
                <w:rFonts w:ascii="Aptos" w:hAnsi="Aptos"/>
                <w:b w:val="0"/>
                <w:color w:val="1F2937"/>
                <w:sz w:val="17"/>
              </w:rPr>
              <w:t>Stop sales automation; start guest workflow</w:t>
            </w:r>
          </w:p>
        </w:tc>
      </w:tr>
      <w:tr>
        <w:tc>
          <w:tcPr>
            <w:tcW w:type="dxa" w:w="3456"/>
            <w:shd w:fill="F3F6F9"/>
            <w:vAlign w:val="center"/>
          </w:tcPr>
          <w:p>
            <w:pPr>
              <w:spacing w:after="0"/>
            </w:pPr>
            <w:r/>
            <w:r>
              <w:rPr>
                <w:rFonts w:ascii="Aptos" w:hAnsi="Aptos"/>
                <w:b w:val="0"/>
                <w:color w:val="1F2937"/>
                <w:sz w:val="17"/>
              </w:rPr>
              <w:t>Completed</w:t>
            </w:r>
          </w:p>
        </w:tc>
        <w:tc>
          <w:tcPr>
            <w:tcW w:type="dxa" w:w="3456"/>
            <w:shd w:fill="F3F6F9"/>
            <w:vAlign w:val="center"/>
          </w:tcPr>
          <w:p>
            <w:pPr>
              <w:spacing w:after="0"/>
            </w:pPr>
            <w:r/>
            <w:r>
              <w:rPr>
                <w:rFonts w:ascii="Aptos" w:hAnsi="Aptos"/>
                <w:b w:val="0"/>
                <w:color w:val="1F2937"/>
                <w:sz w:val="17"/>
              </w:rPr>
              <w:t>Stay/event finished</w:t>
            </w:r>
          </w:p>
        </w:tc>
        <w:tc>
          <w:tcPr>
            <w:tcW w:type="dxa" w:w="3456"/>
            <w:shd w:fill="F3F6F9"/>
            <w:vAlign w:val="center"/>
          </w:tcPr>
          <w:p>
            <w:pPr>
              <w:spacing w:after="0"/>
            </w:pPr>
            <w:r/>
            <w:r>
              <w:rPr>
                <w:rFonts w:ascii="Aptos" w:hAnsi="Aptos"/>
                <w:b w:val="0"/>
                <w:color w:val="1F2937"/>
                <w:sz w:val="17"/>
              </w:rPr>
              <w:t>Trigger review request</w:t>
            </w:r>
          </w:p>
        </w:tc>
      </w:tr>
      <w:tr>
        <w:tc>
          <w:tcPr>
            <w:tcW w:type="dxa" w:w="3456"/>
            <w:shd w:fill="FFFFFF"/>
            <w:vAlign w:val="center"/>
          </w:tcPr>
          <w:p>
            <w:pPr>
              <w:spacing w:after="0"/>
            </w:pPr>
            <w:r/>
            <w:r>
              <w:rPr>
                <w:rFonts w:ascii="Aptos" w:hAnsi="Aptos"/>
                <w:b w:val="0"/>
                <w:color w:val="1F2937"/>
                <w:sz w:val="17"/>
              </w:rPr>
              <w:t>Repeat / Referral</w:t>
            </w:r>
          </w:p>
        </w:tc>
        <w:tc>
          <w:tcPr>
            <w:tcW w:type="dxa" w:w="3456"/>
            <w:shd w:fill="FFFFFF"/>
            <w:vAlign w:val="center"/>
          </w:tcPr>
          <w:p>
            <w:pPr>
              <w:spacing w:after="0"/>
            </w:pPr>
            <w:r/>
            <w:r>
              <w:rPr>
                <w:rFonts w:ascii="Aptos" w:hAnsi="Aptos"/>
                <w:b w:val="0"/>
                <w:color w:val="1F2937"/>
                <w:sz w:val="17"/>
              </w:rPr>
              <w:t>Guest can buy again or refer</w:t>
            </w:r>
          </w:p>
        </w:tc>
        <w:tc>
          <w:tcPr>
            <w:tcW w:type="dxa" w:w="3456"/>
            <w:shd w:fill="FFFFFF"/>
            <w:vAlign w:val="center"/>
          </w:tcPr>
          <w:p>
            <w:pPr>
              <w:spacing w:after="0"/>
            </w:pPr>
            <w:r/>
            <w:r>
              <w:rPr>
                <w:rFonts w:ascii="Aptos" w:hAnsi="Aptos"/>
                <w:b w:val="0"/>
                <w:color w:val="1F2937"/>
                <w:sz w:val="17"/>
              </w:rPr>
              <w:t>Reactivation workflow</w:t>
            </w:r>
          </w:p>
        </w:tc>
      </w:tr>
    </w:tbl>
    <w:p>
      <w:pPr>
        <w:spacing w:after="40"/>
      </w:pPr>
    </w:p>
    <w:p>
      <w:pPr>
        <w:spacing w:before="200" w:after="100"/>
      </w:pPr>
      <w:r>
        <w:rPr>
          <w:rFonts w:ascii="Aptos Display" w:hAnsi="Aptos Display"/>
          <w:b/>
          <w:color w:val="17365D"/>
          <w:sz w:val="32"/>
        </w:rPr>
        <w:t>4. B2B Corporate Automation</w:t>
      </w:r>
    </w:p>
    <w:p>
      <w:r>
        <w:t>The B2B engine targets companies in and around the Chennai market with roughly 20–500 employees, prioritizing HR, Admin, People &amp; Culture, Founders, Office Managers and Operations.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7365D"/>
            <w:vAlign w:val="center"/>
          </w:tcPr>
          <w:p>
            <w:pPr>
              <w:spacing w:after="0"/>
            </w:pPr>
            <w:r/>
            <w:r>
              <w:rPr>
                <w:rFonts w:ascii="Aptos" w:hAnsi="Aptos"/>
                <w:b/>
                <w:color w:val="FFFFFF"/>
                <w:sz w:val="17"/>
              </w:rPr>
              <w:t>Automation</w:t>
            </w:r>
          </w:p>
        </w:tc>
        <w:tc>
          <w:tcPr>
            <w:tcW w:type="dxa" w:w="2592"/>
            <w:shd w:fill="17365D"/>
            <w:vAlign w:val="center"/>
          </w:tcPr>
          <w:p>
            <w:pPr>
              <w:spacing w:after="0"/>
            </w:pPr>
            <w:r/>
            <w:r>
              <w:rPr>
                <w:rFonts w:ascii="Aptos" w:hAnsi="Aptos"/>
                <w:b/>
                <w:color w:val="FFFFFF"/>
                <w:sz w:val="17"/>
              </w:rPr>
              <w:t>Trigger</w:t>
            </w:r>
          </w:p>
        </w:tc>
        <w:tc>
          <w:tcPr>
            <w:tcW w:type="dxa" w:w="2592"/>
            <w:shd w:fill="17365D"/>
            <w:vAlign w:val="center"/>
          </w:tcPr>
          <w:p>
            <w:pPr>
              <w:spacing w:after="0"/>
            </w:pPr>
            <w:r/>
            <w:r>
              <w:rPr>
                <w:rFonts w:ascii="Aptos" w:hAnsi="Aptos"/>
                <w:b/>
                <w:color w:val="FFFFFF"/>
                <w:sz w:val="17"/>
              </w:rPr>
              <w:t>Action</w:t>
            </w:r>
          </w:p>
        </w:tc>
        <w:tc>
          <w:tcPr>
            <w:tcW w:type="dxa" w:w="2592"/>
            <w:shd w:fill="17365D"/>
            <w:vAlign w:val="center"/>
          </w:tcPr>
          <w:p>
            <w:pPr>
              <w:spacing w:after="0"/>
            </w:pPr>
            <w:r/>
            <w:r>
              <w:rPr>
                <w:rFonts w:ascii="Aptos" w:hAnsi="Aptos"/>
                <w:b/>
                <w:color w:val="FFFFFF"/>
                <w:sz w:val="17"/>
              </w:rPr>
              <w:t>Human Owner</w:t>
            </w:r>
          </w:p>
        </w:tc>
      </w:tr>
      <w:tr>
        <w:tc>
          <w:tcPr>
            <w:tcW w:type="dxa" w:w="2592"/>
            <w:shd w:fill="FFFFFF"/>
            <w:vAlign w:val="center"/>
          </w:tcPr>
          <w:p>
            <w:pPr>
              <w:spacing w:after="0"/>
            </w:pPr>
            <w:r/>
            <w:r>
              <w:rPr>
                <w:rFonts w:ascii="Aptos" w:hAnsi="Aptos"/>
                <w:b w:val="0"/>
                <w:color w:val="1F2937"/>
                <w:sz w:val="17"/>
              </w:rPr>
              <w:t>New company added</w:t>
            </w:r>
          </w:p>
        </w:tc>
        <w:tc>
          <w:tcPr>
            <w:tcW w:type="dxa" w:w="2592"/>
            <w:shd w:fill="FFFFFF"/>
            <w:vAlign w:val="center"/>
          </w:tcPr>
          <w:p>
            <w:pPr>
              <w:spacing w:after="0"/>
            </w:pPr>
            <w:r/>
            <w:r>
              <w:rPr>
                <w:rFonts w:ascii="Aptos" w:hAnsi="Aptos"/>
                <w:b w:val="0"/>
                <w:color w:val="1F2937"/>
                <w:sz w:val="17"/>
              </w:rPr>
              <w:t>ICP qualified</w:t>
            </w:r>
          </w:p>
        </w:tc>
        <w:tc>
          <w:tcPr>
            <w:tcW w:type="dxa" w:w="2592"/>
            <w:shd w:fill="FFFFFF"/>
            <w:vAlign w:val="center"/>
          </w:tcPr>
          <w:p>
            <w:pPr>
              <w:spacing w:after="0"/>
            </w:pPr>
            <w:r/>
            <w:r>
              <w:rPr>
                <w:rFonts w:ascii="Aptos" w:hAnsi="Aptos"/>
                <w:b w:val="0"/>
                <w:color w:val="1F2937"/>
                <w:sz w:val="17"/>
              </w:rPr>
              <w:t>Create company + contacts + campaign tag</w:t>
            </w:r>
          </w:p>
        </w:tc>
        <w:tc>
          <w:tcPr>
            <w:tcW w:type="dxa" w:w="2592"/>
            <w:shd w:fill="FFFFFF"/>
            <w:vAlign w:val="center"/>
          </w:tcPr>
          <w:p>
            <w:pPr>
              <w:spacing w:after="0"/>
            </w:pPr>
            <w:r/>
            <w:r>
              <w:rPr>
                <w:rFonts w:ascii="Aptos" w:hAnsi="Aptos"/>
                <w:b w:val="0"/>
                <w:color w:val="1F2937"/>
                <w:sz w:val="17"/>
              </w:rPr>
              <w:t>Rahul</w:t>
            </w:r>
          </w:p>
        </w:tc>
      </w:tr>
      <w:tr>
        <w:tc>
          <w:tcPr>
            <w:tcW w:type="dxa" w:w="2592"/>
            <w:shd w:fill="F3F6F9"/>
            <w:vAlign w:val="center"/>
          </w:tcPr>
          <w:p>
            <w:pPr>
              <w:spacing w:after="0"/>
            </w:pPr>
            <w:r/>
            <w:r>
              <w:rPr>
                <w:rFonts w:ascii="Aptos" w:hAnsi="Aptos"/>
                <w:b w:val="0"/>
                <w:color w:val="1F2937"/>
                <w:sz w:val="17"/>
              </w:rPr>
              <w:t>Outbound starts</w:t>
            </w:r>
          </w:p>
        </w:tc>
        <w:tc>
          <w:tcPr>
            <w:tcW w:type="dxa" w:w="2592"/>
            <w:shd w:fill="F3F6F9"/>
            <w:vAlign w:val="center"/>
          </w:tcPr>
          <w:p>
            <w:pPr>
              <w:spacing w:after="0"/>
            </w:pPr>
            <w:r/>
            <w:r>
              <w:rPr>
                <w:rFonts w:ascii="Aptos" w:hAnsi="Aptos"/>
                <w:b w:val="0"/>
                <w:color w:val="1F2937"/>
                <w:sz w:val="17"/>
              </w:rPr>
              <w:t>Contact has valid email</w:t>
            </w:r>
          </w:p>
        </w:tc>
        <w:tc>
          <w:tcPr>
            <w:tcW w:type="dxa" w:w="2592"/>
            <w:shd w:fill="F3F6F9"/>
            <w:vAlign w:val="center"/>
          </w:tcPr>
          <w:p>
            <w:pPr>
              <w:spacing w:after="0"/>
            </w:pPr>
            <w:r/>
            <w:r>
              <w:rPr>
                <w:rFonts w:ascii="Aptos" w:hAnsi="Aptos"/>
                <w:b w:val="0"/>
                <w:color w:val="1F2937"/>
                <w:sz w:val="17"/>
              </w:rPr>
              <w:t>Enroll in Smartlead + LinkedIn workflow</w:t>
            </w:r>
          </w:p>
        </w:tc>
        <w:tc>
          <w:tcPr>
            <w:tcW w:type="dxa" w:w="2592"/>
            <w:shd w:fill="F3F6F9"/>
            <w:vAlign w:val="center"/>
          </w:tcPr>
          <w:p>
            <w:pPr>
              <w:spacing w:after="0"/>
            </w:pPr>
            <w:r/>
            <w:r>
              <w:rPr>
                <w:rFonts w:ascii="Aptos" w:hAnsi="Aptos"/>
                <w:b w:val="0"/>
                <w:color w:val="1F2937"/>
                <w:sz w:val="17"/>
              </w:rPr>
              <w:t>Automation</w:t>
            </w:r>
          </w:p>
        </w:tc>
      </w:tr>
      <w:tr>
        <w:tc>
          <w:tcPr>
            <w:tcW w:type="dxa" w:w="2592"/>
            <w:shd w:fill="FFFFFF"/>
            <w:vAlign w:val="center"/>
          </w:tcPr>
          <w:p>
            <w:pPr>
              <w:spacing w:after="0"/>
            </w:pPr>
            <w:r/>
            <w:r>
              <w:rPr>
                <w:rFonts w:ascii="Aptos" w:hAnsi="Aptos"/>
                <w:b w:val="0"/>
                <w:color w:val="1F2937"/>
                <w:sz w:val="17"/>
              </w:rPr>
              <w:t>Positive reply</w:t>
            </w:r>
          </w:p>
        </w:tc>
        <w:tc>
          <w:tcPr>
            <w:tcW w:type="dxa" w:w="2592"/>
            <w:shd w:fill="FFFFFF"/>
            <w:vAlign w:val="center"/>
          </w:tcPr>
          <w:p>
            <w:pPr>
              <w:spacing w:after="0"/>
            </w:pPr>
            <w:r/>
            <w:r>
              <w:rPr>
                <w:rFonts w:ascii="Aptos" w:hAnsi="Aptos"/>
                <w:b w:val="0"/>
                <w:color w:val="1F2937"/>
                <w:sz w:val="17"/>
              </w:rPr>
              <w:t>Reply intent detected</w:t>
            </w:r>
          </w:p>
        </w:tc>
        <w:tc>
          <w:tcPr>
            <w:tcW w:type="dxa" w:w="2592"/>
            <w:shd w:fill="FFFFFF"/>
            <w:vAlign w:val="center"/>
          </w:tcPr>
          <w:p>
            <w:pPr>
              <w:spacing w:after="0"/>
            </w:pPr>
            <w:r/>
            <w:r>
              <w:rPr>
                <w:rFonts w:ascii="Aptos" w:hAnsi="Aptos"/>
                <w:b w:val="0"/>
                <w:color w:val="1F2937"/>
                <w:sz w:val="17"/>
              </w:rPr>
              <w:t>Stop sequence + create high-priority task</w:t>
            </w:r>
          </w:p>
        </w:tc>
        <w:tc>
          <w:tcPr>
            <w:tcW w:type="dxa" w:w="2592"/>
            <w:shd w:fill="FFFFFF"/>
            <w:vAlign w:val="center"/>
          </w:tcPr>
          <w:p>
            <w:pPr>
              <w:spacing w:after="0"/>
            </w:pPr>
            <w:r/>
            <w:r>
              <w:rPr>
                <w:rFonts w:ascii="Aptos" w:hAnsi="Aptos"/>
                <w:b w:val="0"/>
                <w:color w:val="1F2937"/>
                <w:sz w:val="17"/>
              </w:rPr>
              <w:t>Rahul</w:t>
            </w:r>
          </w:p>
        </w:tc>
      </w:tr>
      <w:tr>
        <w:tc>
          <w:tcPr>
            <w:tcW w:type="dxa" w:w="2592"/>
            <w:shd w:fill="F3F6F9"/>
            <w:vAlign w:val="center"/>
          </w:tcPr>
          <w:p>
            <w:pPr>
              <w:spacing w:after="0"/>
            </w:pPr>
            <w:r/>
            <w:r>
              <w:rPr>
                <w:rFonts w:ascii="Aptos" w:hAnsi="Aptos"/>
                <w:b w:val="0"/>
                <w:color w:val="1F2937"/>
                <w:sz w:val="17"/>
              </w:rPr>
              <w:t>Meeting booked</w:t>
            </w:r>
          </w:p>
        </w:tc>
        <w:tc>
          <w:tcPr>
            <w:tcW w:type="dxa" w:w="2592"/>
            <w:shd w:fill="F3F6F9"/>
            <w:vAlign w:val="center"/>
          </w:tcPr>
          <w:p>
            <w:pPr>
              <w:spacing w:after="0"/>
            </w:pPr>
            <w:r/>
            <w:r>
              <w:rPr>
                <w:rFonts w:ascii="Aptos" w:hAnsi="Aptos"/>
                <w:b w:val="0"/>
                <w:color w:val="1F2937"/>
                <w:sz w:val="17"/>
              </w:rPr>
              <w:t>Calendar event created</w:t>
            </w:r>
          </w:p>
        </w:tc>
        <w:tc>
          <w:tcPr>
            <w:tcW w:type="dxa" w:w="2592"/>
            <w:shd w:fill="F3F6F9"/>
            <w:vAlign w:val="center"/>
          </w:tcPr>
          <w:p>
            <w:pPr>
              <w:spacing w:after="0"/>
            </w:pPr>
            <w:r/>
            <w:r>
              <w:rPr>
                <w:rFonts w:ascii="Aptos" w:hAnsi="Aptos"/>
                <w:b w:val="0"/>
                <w:color w:val="1F2937"/>
                <w:sz w:val="17"/>
              </w:rPr>
              <w:t>Move to Discovery</w:t>
            </w:r>
          </w:p>
        </w:tc>
        <w:tc>
          <w:tcPr>
            <w:tcW w:type="dxa" w:w="2592"/>
            <w:shd w:fill="F3F6F9"/>
            <w:vAlign w:val="center"/>
          </w:tcPr>
          <w:p>
            <w:pPr>
              <w:spacing w:after="0"/>
            </w:pPr>
            <w:r/>
            <w:r>
              <w:rPr>
                <w:rFonts w:ascii="Aptos" w:hAnsi="Aptos"/>
                <w:b w:val="0"/>
                <w:color w:val="1F2937"/>
                <w:sz w:val="17"/>
              </w:rPr>
              <w:t>Automation</w:t>
            </w:r>
          </w:p>
        </w:tc>
      </w:tr>
      <w:tr>
        <w:tc>
          <w:tcPr>
            <w:tcW w:type="dxa" w:w="2592"/>
            <w:shd w:fill="FFFFFF"/>
            <w:vAlign w:val="center"/>
          </w:tcPr>
          <w:p>
            <w:pPr>
              <w:spacing w:after="0"/>
            </w:pPr>
            <w:r/>
            <w:r>
              <w:rPr>
                <w:rFonts w:ascii="Aptos" w:hAnsi="Aptos"/>
                <w:b w:val="0"/>
                <w:color w:val="1F2937"/>
                <w:sz w:val="17"/>
              </w:rPr>
              <w:t>Proposal sent</w:t>
            </w:r>
          </w:p>
        </w:tc>
        <w:tc>
          <w:tcPr>
            <w:tcW w:type="dxa" w:w="2592"/>
            <w:shd w:fill="FFFFFF"/>
            <w:vAlign w:val="center"/>
          </w:tcPr>
          <w:p>
            <w:pPr>
              <w:spacing w:after="0"/>
            </w:pPr>
            <w:r/>
            <w:r>
              <w:rPr>
                <w:rFonts w:ascii="Aptos" w:hAnsi="Aptos"/>
                <w:b w:val="0"/>
                <w:color w:val="1F2937"/>
                <w:sz w:val="17"/>
              </w:rPr>
              <w:t>Quote/package sent</w:t>
            </w:r>
          </w:p>
        </w:tc>
        <w:tc>
          <w:tcPr>
            <w:tcW w:type="dxa" w:w="2592"/>
            <w:shd w:fill="FFFFFF"/>
            <w:vAlign w:val="center"/>
          </w:tcPr>
          <w:p>
            <w:pPr>
              <w:spacing w:after="0"/>
            </w:pPr>
            <w:r/>
            <w:r>
              <w:rPr>
                <w:rFonts w:ascii="Aptos" w:hAnsi="Aptos"/>
                <w:b w:val="0"/>
                <w:color w:val="1F2937"/>
                <w:sz w:val="17"/>
              </w:rPr>
              <w:t>Create 24h/48h/5d follow-ups</w:t>
            </w:r>
          </w:p>
        </w:tc>
        <w:tc>
          <w:tcPr>
            <w:tcW w:type="dxa" w:w="2592"/>
            <w:shd w:fill="FFFFFF"/>
            <w:vAlign w:val="center"/>
          </w:tcPr>
          <w:p>
            <w:pPr>
              <w:spacing w:after="0"/>
            </w:pPr>
            <w:r/>
            <w:r>
              <w:rPr>
                <w:rFonts w:ascii="Aptos" w:hAnsi="Aptos"/>
                <w:b w:val="0"/>
                <w:color w:val="1F2937"/>
                <w:sz w:val="17"/>
              </w:rPr>
              <w:t>Automation</w:t>
            </w:r>
          </w:p>
        </w:tc>
      </w:tr>
      <w:tr>
        <w:tc>
          <w:tcPr>
            <w:tcW w:type="dxa" w:w="2592"/>
            <w:shd w:fill="F3F6F9"/>
            <w:vAlign w:val="center"/>
          </w:tcPr>
          <w:p>
            <w:pPr>
              <w:spacing w:after="0"/>
            </w:pPr>
            <w:r/>
            <w:r>
              <w:rPr>
                <w:rFonts w:ascii="Aptos" w:hAnsi="Aptos"/>
                <w:b w:val="0"/>
                <w:color w:val="1F2937"/>
                <w:sz w:val="17"/>
              </w:rPr>
              <w:t>Booking confirmed</w:t>
            </w:r>
          </w:p>
        </w:tc>
        <w:tc>
          <w:tcPr>
            <w:tcW w:type="dxa" w:w="2592"/>
            <w:shd w:fill="F3F6F9"/>
            <w:vAlign w:val="center"/>
          </w:tcPr>
          <w:p>
            <w:pPr>
              <w:spacing w:after="0"/>
            </w:pPr>
            <w:r/>
            <w:r>
              <w:rPr>
                <w:rFonts w:ascii="Aptos" w:hAnsi="Aptos"/>
                <w:b w:val="0"/>
                <w:color w:val="1F2937"/>
                <w:sz w:val="17"/>
              </w:rPr>
              <w:t>Payment/confirmation</w:t>
            </w:r>
          </w:p>
        </w:tc>
        <w:tc>
          <w:tcPr>
            <w:tcW w:type="dxa" w:w="2592"/>
            <w:shd w:fill="F3F6F9"/>
            <w:vAlign w:val="center"/>
          </w:tcPr>
          <w:p>
            <w:pPr>
              <w:spacing w:after="0"/>
            </w:pPr>
            <w:r/>
            <w:r>
              <w:rPr>
                <w:rFonts w:ascii="Aptos" w:hAnsi="Aptos"/>
                <w:b w:val="0"/>
                <w:color w:val="1F2937"/>
                <w:sz w:val="17"/>
              </w:rPr>
              <w:t>Move to Booked + remove from prospecting</w:t>
            </w:r>
          </w:p>
        </w:tc>
        <w:tc>
          <w:tcPr>
            <w:tcW w:type="dxa" w:w="2592"/>
            <w:shd w:fill="F3F6F9"/>
            <w:vAlign w:val="center"/>
          </w:tcPr>
          <w:p>
            <w:pPr>
              <w:spacing w:after="0"/>
            </w:pPr>
            <w:r/>
            <w:r>
              <w:rPr>
                <w:rFonts w:ascii="Aptos" w:hAnsi="Aptos"/>
                <w:b w:val="0"/>
                <w:color w:val="1F2937"/>
                <w:sz w:val="17"/>
              </w:rPr>
              <w:t>Automation</w:t>
            </w:r>
          </w:p>
        </w:tc>
      </w:tr>
    </w:tbl>
    <w:p>
      <w:pPr>
        <w:spacing w:after="40"/>
      </w:pPr>
    </w:p>
    <w:tbl>
      <w:tblPr>
        <w:tblW w:type="auto" w:w="0"/>
        <w:jc w:val="center"/>
        <w:tblLook w:firstColumn="1" w:firstRow="1" w:lastColumn="0" w:lastRow="0" w:noHBand="0" w:noVBand="1" w:val="04A0"/>
      </w:tblPr>
      <w:tblGrid>
        <w:gridCol w:w="10368"/>
      </w:tblGrid>
      <w:tr>
        <w:tc>
          <w:tcPr>
            <w:tcW w:type="dxa" w:w="10368"/>
            <w:shd w:fill="FFF2CC"/>
          </w:tcPr>
          <w:p>
            <w:r>
              <w:rPr>
                <w:b/>
                <w:color w:val="17365D"/>
                <w:sz w:val="21"/>
              </w:rPr>
              <w:t>B2B campaign split</w:t>
              <w:br/>
            </w:r>
            <w:r>
              <w:rPr>
                <w:color w:val="1F2937"/>
                <w:sz w:val="19"/>
              </w:rPr>
              <w:t>Corporate Day Out | Corporate Overnight Offsite | Employee Family Day | Corporate Meeting / Workshop</w:t>
            </w:r>
          </w:p>
        </w:tc>
      </w:tr>
    </w:tbl>
    <w:p>
      <w:pPr>
        <w:spacing w:after="40"/>
      </w:pPr>
    </w:p>
    <w:p>
      <w:r>
        <w:t>The pitch should sell a ready-made corporate outcome, not simply a venue. The automation should route the prospect to the package that matches group size, date and event type.</w:t>
      </w:r>
    </w:p>
    <w:p>
      <w:pPr>
        <w:spacing w:before="200" w:after="100"/>
      </w:pPr>
      <w:r>
        <w:rPr>
          <w:rFonts w:ascii="Aptos Display" w:hAnsi="Aptos Display"/>
          <w:b/>
          <w:color w:val="17365D"/>
          <w:sz w:val="32"/>
        </w:rPr>
        <w:t>5. B2C + WhatsApp Automation</w:t>
      </w:r>
    </w:p>
    <w:p>
      <w:r>
        <w:t>B2C should be designed around immediate qualification. The first automated interaction should identify what the customer wants, when they want it and the size of the group.</w:t>
      </w:r>
    </w:p>
    <w:tbl>
      <w:tblPr>
        <w:tblStyle w:val="TableGrid"/>
        <w:tblW w:type="auto" w:w="0"/>
        <w:jc w:val="center"/>
        <w:tblLook w:firstColumn="1" w:firstRow="1" w:lastColumn="0" w:lastRow="0" w:noHBand="0" w:noVBand="1" w:val="04A0"/>
      </w:tblPr>
      <w:tblGrid>
        <w:gridCol w:w="5184"/>
        <w:gridCol w:w="5184"/>
      </w:tblGrid>
      <w:tr>
        <w:tc>
          <w:tcPr>
            <w:tcW w:type="dxa" w:w="5184"/>
            <w:shd w:fill="17365D"/>
            <w:vAlign w:val="center"/>
          </w:tcPr>
          <w:p>
            <w:pPr>
              <w:spacing w:after="0"/>
            </w:pPr>
            <w:r/>
            <w:r>
              <w:rPr>
                <w:rFonts w:ascii="Aptos" w:hAnsi="Aptos"/>
                <w:b/>
                <w:color w:val="FFFFFF"/>
                <w:sz w:val="17"/>
              </w:rPr>
              <w:t>Question</w:t>
            </w:r>
          </w:p>
        </w:tc>
        <w:tc>
          <w:tcPr>
            <w:tcW w:type="dxa" w:w="5184"/>
            <w:shd w:fill="17365D"/>
            <w:vAlign w:val="center"/>
          </w:tcPr>
          <w:p>
            <w:pPr>
              <w:spacing w:after="0"/>
            </w:pPr>
            <w:r/>
            <w:r>
              <w:rPr>
                <w:rFonts w:ascii="Aptos" w:hAnsi="Aptos"/>
                <w:b/>
                <w:color w:val="FFFFFF"/>
                <w:sz w:val="17"/>
              </w:rPr>
              <w:t>Example Options</w:t>
            </w:r>
          </w:p>
        </w:tc>
      </w:tr>
      <w:tr>
        <w:tc>
          <w:tcPr>
            <w:tcW w:type="dxa" w:w="5184"/>
            <w:shd w:fill="FFFFFF"/>
            <w:vAlign w:val="center"/>
          </w:tcPr>
          <w:p>
            <w:pPr>
              <w:spacing w:after="0"/>
            </w:pPr>
            <w:r/>
            <w:r>
              <w:rPr>
                <w:rFonts w:ascii="Aptos" w:hAnsi="Aptos"/>
                <w:b w:val="0"/>
                <w:color w:val="1F2937"/>
                <w:sz w:val="17"/>
              </w:rPr>
              <w:t>Requirement</w:t>
            </w:r>
          </w:p>
        </w:tc>
        <w:tc>
          <w:tcPr>
            <w:tcW w:type="dxa" w:w="5184"/>
            <w:shd w:fill="FFFFFF"/>
            <w:vAlign w:val="center"/>
          </w:tcPr>
          <w:p>
            <w:pPr>
              <w:spacing w:after="0"/>
            </w:pPr>
            <w:r/>
            <w:r>
              <w:rPr>
                <w:rFonts w:ascii="Aptos" w:hAnsi="Aptos"/>
                <w:b w:val="0"/>
                <w:color w:val="1F2937"/>
                <w:sz w:val="17"/>
              </w:rPr>
              <w:t>Family stay | Day outing | Couple | Birthday | Corporate | Wedding/Event</w:t>
            </w:r>
          </w:p>
        </w:tc>
      </w:tr>
      <w:tr>
        <w:tc>
          <w:tcPr>
            <w:tcW w:type="dxa" w:w="5184"/>
            <w:shd w:fill="F3F6F9"/>
            <w:vAlign w:val="center"/>
          </w:tcPr>
          <w:p>
            <w:pPr>
              <w:spacing w:after="0"/>
            </w:pPr>
            <w:r/>
            <w:r>
              <w:rPr>
                <w:rFonts w:ascii="Aptos" w:hAnsi="Aptos"/>
                <w:b w:val="0"/>
                <w:color w:val="1F2937"/>
                <w:sz w:val="17"/>
              </w:rPr>
              <w:t>Date</w:t>
            </w:r>
          </w:p>
        </w:tc>
        <w:tc>
          <w:tcPr>
            <w:tcW w:type="dxa" w:w="5184"/>
            <w:shd w:fill="F3F6F9"/>
            <w:vAlign w:val="center"/>
          </w:tcPr>
          <w:p>
            <w:pPr>
              <w:spacing w:after="0"/>
            </w:pPr>
            <w:r/>
            <w:r>
              <w:rPr>
                <w:rFonts w:ascii="Aptos" w:hAnsi="Aptos"/>
                <w:b w:val="0"/>
                <w:color w:val="1F2937"/>
                <w:sz w:val="17"/>
              </w:rPr>
              <w:t>Preferred date</w:t>
            </w:r>
          </w:p>
        </w:tc>
      </w:tr>
      <w:tr>
        <w:tc>
          <w:tcPr>
            <w:tcW w:type="dxa" w:w="5184"/>
            <w:shd w:fill="FFFFFF"/>
            <w:vAlign w:val="center"/>
          </w:tcPr>
          <w:p>
            <w:pPr>
              <w:spacing w:after="0"/>
            </w:pPr>
            <w:r/>
            <w:r>
              <w:rPr>
                <w:rFonts w:ascii="Aptos" w:hAnsi="Aptos"/>
                <w:b w:val="0"/>
                <w:color w:val="1F2937"/>
                <w:sz w:val="17"/>
              </w:rPr>
              <w:t>Group size</w:t>
            </w:r>
          </w:p>
        </w:tc>
        <w:tc>
          <w:tcPr>
            <w:tcW w:type="dxa" w:w="5184"/>
            <w:shd w:fill="FFFFFF"/>
            <w:vAlign w:val="center"/>
          </w:tcPr>
          <w:p>
            <w:pPr>
              <w:spacing w:after="0"/>
            </w:pPr>
            <w:r/>
            <w:r>
              <w:rPr>
                <w:rFonts w:ascii="Aptos" w:hAnsi="Aptos"/>
                <w:b w:val="0"/>
                <w:color w:val="1F2937"/>
                <w:sz w:val="17"/>
              </w:rPr>
              <w:t>Adults / children / total</w:t>
            </w:r>
          </w:p>
        </w:tc>
      </w:tr>
      <w:tr>
        <w:tc>
          <w:tcPr>
            <w:tcW w:type="dxa" w:w="5184"/>
            <w:shd w:fill="F3F6F9"/>
            <w:vAlign w:val="center"/>
          </w:tcPr>
          <w:p>
            <w:pPr>
              <w:spacing w:after="0"/>
            </w:pPr>
            <w:r/>
            <w:r>
              <w:rPr>
                <w:rFonts w:ascii="Aptos" w:hAnsi="Aptos"/>
                <w:b w:val="0"/>
                <w:color w:val="1F2937"/>
                <w:sz w:val="17"/>
              </w:rPr>
              <w:t>Duration</w:t>
            </w:r>
          </w:p>
        </w:tc>
        <w:tc>
          <w:tcPr>
            <w:tcW w:type="dxa" w:w="5184"/>
            <w:shd w:fill="F3F6F9"/>
            <w:vAlign w:val="center"/>
          </w:tcPr>
          <w:p>
            <w:pPr>
              <w:spacing w:after="0"/>
            </w:pPr>
            <w:r/>
            <w:r>
              <w:rPr>
                <w:rFonts w:ascii="Aptos" w:hAnsi="Aptos"/>
                <w:b w:val="0"/>
                <w:color w:val="1F2937"/>
                <w:sz w:val="17"/>
              </w:rPr>
              <w:t>Day outing | 1 night | 2+ nights</w:t>
            </w:r>
          </w:p>
        </w:tc>
      </w:tr>
      <w:tr>
        <w:tc>
          <w:tcPr>
            <w:tcW w:type="dxa" w:w="5184"/>
            <w:shd w:fill="FFFFFF"/>
            <w:vAlign w:val="center"/>
          </w:tcPr>
          <w:p>
            <w:pPr>
              <w:spacing w:after="0"/>
            </w:pPr>
            <w:r/>
            <w:r>
              <w:rPr>
                <w:rFonts w:ascii="Aptos" w:hAnsi="Aptos"/>
                <w:b w:val="0"/>
                <w:color w:val="1F2937"/>
                <w:sz w:val="17"/>
              </w:rPr>
              <w:t>Package</w:t>
            </w:r>
          </w:p>
        </w:tc>
        <w:tc>
          <w:tcPr>
            <w:tcW w:type="dxa" w:w="5184"/>
            <w:shd w:fill="FFFFFF"/>
            <w:vAlign w:val="center"/>
          </w:tcPr>
          <w:p>
            <w:pPr>
              <w:spacing w:after="0"/>
            </w:pPr>
            <w:r/>
            <w:r>
              <w:rPr>
                <w:rFonts w:ascii="Aptos" w:hAnsi="Aptos"/>
                <w:b w:val="0"/>
                <w:color w:val="1F2937"/>
                <w:sz w:val="17"/>
              </w:rPr>
              <w:t>Recommended automatically based on requirement</w:t>
            </w:r>
          </w:p>
        </w:tc>
      </w:tr>
    </w:tbl>
    <w:p>
      <w:pPr>
        <w:spacing w:after="40"/>
      </w:pPr>
    </w:p>
    <w:p>
      <w:r>
        <w:t>Example WhatsApp first response:</w:t>
      </w:r>
    </w:p>
    <w:tbl>
      <w:tblPr>
        <w:tblW w:type="auto" w:w="0"/>
        <w:jc w:val="center"/>
        <w:tblLook w:firstColumn="1" w:firstRow="1" w:lastColumn="0" w:lastRow="0" w:noHBand="0" w:noVBand="1" w:val="04A0"/>
      </w:tblPr>
      <w:tblGrid>
        <w:gridCol w:w="10368"/>
      </w:tblGrid>
      <w:tr>
        <w:tc>
          <w:tcPr>
            <w:tcW w:type="dxa" w:w="10368"/>
            <w:shd w:fill="E2F0D9"/>
          </w:tcPr>
          <w:p>
            <w:r>
              <w:rPr>
                <w:b/>
                <w:color w:val="17365D"/>
                <w:sz w:val="21"/>
              </w:rPr>
              <w:t>Welcome</w:t>
              <w:br/>
            </w:r>
            <w:r>
              <w:rPr>
                <w:color w:val="1F2937"/>
                <w:sz w:val="19"/>
              </w:rPr>
              <w:t>Hi! Welcome to Srinamo Farms 🌿</w:t>
              <w:br/>
              <w:t>What are you planning?</w:t>
              <w:br/>
              <w:t>1. Family stay</w:t>
              <w:br/>
              <w:t>2. Day outing</w:t>
              <w:br/>
              <w:t>3. Couple stay</w:t>
              <w:br/>
              <w:t>4. Birthday/celebration</w:t>
              <w:br/>
              <w:t>5. Corporate outing</w:t>
              <w:br/>
              <w:t>6. Wedding/event</w:t>
            </w:r>
          </w:p>
        </w:tc>
      </w:tr>
    </w:tbl>
    <w:p>
      <w:pPr>
        <w:spacing w:after="40"/>
      </w:pPr>
    </w:p>
    <w:p>
      <w:r>
        <w:t>Once the customer selects a category, the workflow asks only the minimum questions needed to qualify the enquiry and routes the lead to a human when there is purchase intent.</w:t>
      </w:r>
    </w:p>
    <w:p>
      <w:pPr>
        <w:spacing w:before="200" w:after="100"/>
      </w:pPr>
      <w:r>
        <w:rPr>
          <w:rFonts w:ascii="Aptos Display" w:hAnsi="Aptos Display"/>
          <w:b/>
          <w:color w:val="17365D"/>
          <w:sz w:val="32"/>
        </w:rPr>
        <w:t>6. Lead Scoring &amp; Priority Routing</w:t>
      </w:r>
    </w:p>
    <w:tbl>
      <w:tblPr>
        <w:tblStyle w:val="TableGrid"/>
        <w:tblW w:type="auto" w:w="0"/>
        <w:jc w:val="center"/>
        <w:tblLook w:firstColumn="1" w:firstRow="1" w:lastColumn="0" w:lastRow="0" w:noHBand="0" w:noVBand="1" w:val="04A0"/>
      </w:tblPr>
      <w:tblGrid>
        <w:gridCol w:w="5184"/>
        <w:gridCol w:w="5184"/>
      </w:tblGrid>
      <w:tr>
        <w:tc>
          <w:tcPr>
            <w:tcW w:type="dxa" w:w="5184"/>
            <w:shd w:fill="17365D"/>
            <w:vAlign w:val="center"/>
          </w:tcPr>
          <w:p>
            <w:pPr>
              <w:spacing w:after="0"/>
            </w:pPr>
            <w:r/>
            <w:r>
              <w:rPr>
                <w:rFonts w:ascii="Aptos" w:hAnsi="Aptos"/>
                <w:b/>
                <w:color w:val="FFFFFF"/>
                <w:sz w:val="17"/>
              </w:rPr>
              <w:t>Signal</w:t>
            </w:r>
          </w:p>
        </w:tc>
        <w:tc>
          <w:tcPr>
            <w:tcW w:type="dxa" w:w="5184"/>
            <w:shd w:fill="17365D"/>
            <w:vAlign w:val="center"/>
          </w:tcPr>
          <w:p>
            <w:pPr>
              <w:spacing w:after="0"/>
            </w:pPr>
            <w:r/>
            <w:r>
              <w:rPr>
                <w:rFonts w:ascii="Aptos" w:hAnsi="Aptos"/>
                <w:b/>
                <w:color w:val="FFFFFF"/>
                <w:sz w:val="17"/>
              </w:rPr>
              <w:t>Points</w:t>
            </w:r>
          </w:p>
        </w:tc>
      </w:tr>
      <w:tr>
        <w:tc>
          <w:tcPr>
            <w:tcW w:type="dxa" w:w="5184"/>
            <w:shd w:fill="FFFFFF"/>
            <w:vAlign w:val="center"/>
          </w:tcPr>
          <w:p>
            <w:pPr>
              <w:spacing w:after="0"/>
            </w:pPr>
            <w:r/>
            <w:r>
              <w:rPr>
                <w:rFonts w:ascii="Aptos" w:hAnsi="Aptos"/>
                <w:b w:val="0"/>
                <w:color w:val="1F2937"/>
                <w:sz w:val="17"/>
              </w:rPr>
              <w:t>Preferred date within 30 days</w:t>
            </w:r>
          </w:p>
        </w:tc>
        <w:tc>
          <w:tcPr>
            <w:tcW w:type="dxa" w:w="5184"/>
            <w:shd w:fill="FFFFFF"/>
            <w:vAlign w:val="center"/>
          </w:tcPr>
          <w:p>
            <w:pPr>
              <w:spacing w:after="0"/>
            </w:pPr>
            <w:r/>
            <w:r>
              <w:rPr>
                <w:rFonts w:ascii="Aptos" w:hAnsi="Aptos"/>
                <w:b w:val="0"/>
                <w:color w:val="1F2937"/>
                <w:sz w:val="17"/>
              </w:rPr>
              <w:t>+3</w:t>
            </w:r>
          </w:p>
        </w:tc>
      </w:tr>
      <w:tr>
        <w:tc>
          <w:tcPr>
            <w:tcW w:type="dxa" w:w="5184"/>
            <w:shd w:fill="F3F6F9"/>
            <w:vAlign w:val="center"/>
          </w:tcPr>
          <w:p>
            <w:pPr>
              <w:spacing w:after="0"/>
            </w:pPr>
            <w:r/>
            <w:r>
              <w:rPr>
                <w:rFonts w:ascii="Aptos" w:hAnsi="Aptos"/>
                <w:b w:val="0"/>
                <w:color w:val="1F2937"/>
                <w:sz w:val="17"/>
              </w:rPr>
              <w:t>20+ people</w:t>
            </w:r>
          </w:p>
        </w:tc>
        <w:tc>
          <w:tcPr>
            <w:tcW w:type="dxa" w:w="5184"/>
            <w:shd w:fill="F3F6F9"/>
            <w:vAlign w:val="center"/>
          </w:tcPr>
          <w:p>
            <w:pPr>
              <w:spacing w:after="0"/>
            </w:pPr>
            <w:r/>
            <w:r>
              <w:rPr>
                <w:rFonts w:ascii="Aptos" w:hAnsi="Aptos"/>
                <w:b w:val="0"/>
                <w:color w:val="1F2937"/>
                <w:sz w:val="17"/>
              </w:rPr>
              <w:t>+3</w:t>
            </w:r>
          </w:p>
        </w:tc>
      </w:tr>
      <w:tr>
        <w:tc>
          <w:tcPr>
            <w:tcW w:type="dxa" w:w="5184"/>
            <w:shd w:fill="FFFFFF"/>
            <w:vAlign w:val="center"/>
          </w:tcPr>
          <w:p>
            <w:pPr>
              <w:spacing w:after="0"/>
            </w:pPr>
            <w:r/>
            <w:r>
              <w:rPr>
                <w:rFonts w:ascii="Aptos" w:hAnsi="Aptos"/>
                <w:b w:val="0"/>
                <w:color w:val="1F2937"/>
                <w:sz w:val="17"/>
              </w:rPr>
              <w:t>Asked for price/package</w:t>
            </w:r>
          </w:p>
        </w:tc>
        <w:tc>
          <w:tcPr>
            <w:tcW w:type="dxa" w:w="5184"/>
            <w:shd w:fill="FFFFFF"/>
            <w:vAlign w:val="center"/>
          </w:tcPr>
          <w:p>
            <w:pPr>
              <w:spacing w:after="0"/>
            </w:pPr>
            <w:r/>
            <w:r>
              <w:rPr>
                <w:rFonts w:ascii="Aptos" w:hAnsi="Aptos"/>
                <w:b w:val="0"/>
                <w:color w:val="1F2937"/>
                <w:sz w:val="17"/>
              </w:rPr>
              <w:t>+2</w:t>
            </w:r>
          </w:p>
        </w:tc>
      </w:tr>
      <w:tr>
        <w:tc>
          <w:tcPr>
            <w:tcW w:type="dxa" w:w="5184"/>
            <w:shd w:fill="F3F6F9"/>
            <w:vAlign w:val="center"/>
          </w:tcPr>
          <w:p>
            <w:pPr>
              <w:spacing w:after="0"/>
            </w:pPr>
            <w:r/>
            <w:r>
              <w:rPr>
                <w:rFonts w:ascii="Aptos" w:hAnsi="Aptos"/>
                <w:b w:val="0"/>
                <w:color w:val="1F2937"/>
                <w:sz w:val="17"/>
              </w:rPr>
              <w:t>Asked for availability</w:t>
            </w:r>
          </w:p>
        </w:tc>
        <w:tc>
          <w:tcPr>
            <w:tcW w:type="dxa" w:w="5184"/>
            <w:shd w:fill="F3F6F9"/>
            <w:vAlign w:val="center"/>
          </w:tcPr>
          <w:p>
            <w:pPr>
              <w:spacing w:after="0"/>
            </w:pPr>
            <w:r/>
            <w:r>
              <w:rPr>
                <w:rFonts w:ascii="Aptos" w:hAnsi="Aptos"/>
                <w:b w:val="0"/>
                <w:color w:val="1F2937"/>
                <w:sz w:val="17"/>
              </w:rPr>
              <w:t>+2</w:t>
            </w:r>
          </w:p>
        </w:tc>
      </w:tr>
      <w:tr>
        <w:tc>
          <w:tcPr>
            <w:tcW w:type="dxa" w:w="5184"/>
            <w:shd w:fill="FFFFFF"/>
            <w:vAlign w:val="center"/>
          </w:tcPr>
          <w:p>
            <w:pPr>
              <w:spacing w:after="0"/>
            </w:pPr>
            <w:r/>
            <w:r>
              <w:rPr>
                <w:rFonts w:ascii="Aptos" w:hAnsi="Aptos"/>
                <w:b w:val="0"/>
                <w:color w:val="1F2937"/>
                <w:sz w:val="17"/>
              </w:rPr>
              <w:t>Date within 90 days</w:t>
            </w:r>
          </w:p>
        </w:tc>
        <w:tc>
          <w:tcPr>
            <w:tcW w:type="dxa" w:w="5184"/>
            <w:shd w:fill="FFFFFF"/>
            <w:vAlign w:val="center"/>
          </w:tcPr>
          <w:p>
            <w:pPr>
              <w:spacing w:after="0"/>
            </w:pPr>
            <w:r/>
            <w:r>
              <w:rPr>
                <w:rFonts w:ascii="Aptos" w:hAnsi="Aptos"/>
                <w:b w:val="0"/>
                <w:color w:val="1F2937"/>
                <w:sz w:val="17"/>
              </w:rPr>
              <w:t>+1</w:t>
            </w:r>
          </w:p>
        </w:tc>
      </w:tr>
      <w:tr>
        <w:tc>
          <w:tcPr>
            <w:tcW w:type="dxa" w:w="5184"/>
            <w:shd w:fill="F3F6F9"/>
            <w:vAlign w:val="center"/>
          </w:tcPr>
          <w:p>
            <w:pPr>
              <w:spacing w:after="0"/>
            </w:pPr>
            <w:r/>
            <w:r>
              <w:rPr>
                <w:rFonts w:ascii="Aptos" w:hAnsi="Aptos"/>
                <w:b w:val="0"/>
                <w:color w:val="1F2937"/>
                <w:sz w:val="17"/>
              </w:rPr>
              <w:t>No date / browsing only</w:t>
            </w:r>
          </w:p>
        </w:tc>
        <w:tc>
          <w:tcPr>
            <w:tcW w:type="dxa" w:w="5184"/>
            <w:shd w:fill="F3F6F9"/>
            <w:vAlign w:val="center"/>
          </w:tcPr>
          <w:p>
            <w:pPr>
              <w:spacing w:after="0"/>
            </w:pPr>
            <w:r/>
            <w:r>
              <w:rPr>
                <w:rFonts w:ascii="Aptos" w:hAnsi="Aptos"/>
                <w:b w:val="0"/>
                <w:color w:val="1F2937"/>
                <w:sz w:val="17"/>
              </w:rPr>
              <w:t>0</w:t>
            </w:r>
          </w:p>
        </w:tc>
      </w:tr>
    </w:tbl>
    <w:p>
      <w:pPr>
        <w:spacing w:after="40"/>
      </w:pP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7365D"/>
            <w:vAlign w:val="center"/>
          </w:tcPr>
          <w:p>
            <w:pPr>
              <w:spacing w:after="0"/>
            </w:pPr>
            <w:r/>
            <w:r>
              <w:rPr>
                <w:rFonts w:ascii="Aptos" w:hAnsi="Aptos"/>
                <w:b/>
                <w:color w:val="FFFFFF"/>
                <w:sz w:val="17"/>
              </w:rPr>
              <w:t>Score</w:t>
            </w:r>
          </w:p>
        </w:tc>
        <w:tc>
          <w:tcPr>
            <w:tcW w:type="dxa" w:w="3456"/>
            <w:shd w:fill="17365D"/>
            <w:vAlign w:val="center"/>
          </w:tcPr>
          <w:p>
            <w:pPr>
              <w:spacing w:after="0"/>
            </w:pPr>
            <w:r/>
            <w:r>
              <w:rPr>
                <w:rFonts w:ascii="Aptos" w:hAnsi="Aptos"/>
                <w:b/>
                <w:color w:val="FFFFFF"/>
                <w:sz w:val="17"/>
              </w:rPr>
              <w:t>Status</w:t>
            </w:r>
          </w:p>
        </w:tc>
        <w:tc>
          <w:tcPr>
            <w:tcW w:type="dxa" w:w="3456"/>
            <w:shd w:fill="17365D"/>
            <w:vAlign w:val="center"/>
          </w:tcPr>
          <w:p>
            <w:pPr>
              <w:spacing w:after="0"/>
            </w:pPr>
            <w:r/>
            <w:r>
              <w:rPr>
                <w:rFonts w:ascii="Aptos" w:hAnsi="Aptos"/>
                <w:b/>
                <w:color w:val="FFFFFF"/>
                <w:sz w:val="17"/>
              </w:rPr>
              <w:t>Action</w:t>
            </w:r>
          </w:p>
        </w:tc>
      </w:tr>
      <w:tr>
        <w:tc>
          <w:tcPr>
            <w:tcW w:type="dxa" w:w="3456"/>
            <w:shd w:fill="FFFFFF"/>
            <w:vAlign w:val="center"/>
          </w:tcPr>
          <w:p>
            <w:pPr>
              <w:spacing w:after="0"/>
            </w:pPr>
            <w:r/>
            <w:r>
              <w:rPr>
                <w:rFonts w:ascii="Aptos" w:hAnsi="Aptos"/>
                <w:b w:val="0"/>
                <w:color w:val="1F2937"/>
                <w:sz w:val="17"/>
              </w:rPr>
              <w:t>8–10</w:t>
            </w:r>
          </w:p>
        </w:tc>
        <w:tc>
          <w:tcPr>
            <w:tcW w:type="dxa" w:w="3456"/>
            <w:shd w:fill="FFFFFF"/>
            <w:vAlign w:val="center"/>
          </w:tcPr>
          <w:p>
            <w:pPr>
              <w:spacing w:after="0"/>
            </w:pPr>
            <w:r/>
            <w:r>
              <w:rPr>
                <w:rFonts w:ascii="Aptos" w:hAnsi="Aptos"/>
                <w:b w:val="0"/>
                <w:color w:val="1F2937"/>
                <w:sz w:val="17"/>
              </w:rPr>
              <w:t>HOT</w:t>
            </w:r>
          </w:p>
        </w:tc>
        <w:tc>
          <w:tcPr>
            <w:tcW w:type="dxa" w:w="3456"/>
            <w:shd w:fill="FFFFFF"/>
            <w:vAlign w:val="center"/>
          </w:tcPr>
          <w:p>
            <w:pPr>
              <w:spacing w:after="0"/>
            </w:pPr>
            <w:r/>
            <w:r>
              <w:rPr>
                <w:rFonts w:ascii="Aptos" w:hAnsi="Aptos"/>
                <w:b w:val="0"/>
                <w:color w:val="1F2937"/>
                <w:sz w:val="17"/>
              </w:rPr>
              <w:t>Human response immediately; call/WhatsApp</w:t>
            </w:r>
          </w:p>
        </w:tc>
      </w:tr>
      <w:tr>
        <w:tc>
          <w:tcPr>
            <w:tcW w:type="dxa" w:w="3456"/>
            <w:shd w:fill="F3F6F9"/>
            <w:vAlign w:val="center"/>
          </w:tcPr>
          <w:p>
            <w:pPr>
              <w:spacing w:after="0"/>
            </w:pPr>
            <w:r/>
            <w:r>
              <w:rPr>
                <w:rFonts w:ascii="Aptos" w:hAnsi="Aptos"/>
                <w:b w:val="0"/>
                <w:color w:val="1F2937"/>
                <w:sz w:val="17"/>
              </w:rPr>
              <w:t>5–7</w:t>
            </w:r>
          </w:p>
        </w:tc>
        <w:tc>
          <w:tcPr>
            <w:tcW w:type="dxa" w:w="3456"/>
            <w:shd w:fill="F3F6F9"/>
            <w:vAlign w:val="center"/>
          </w:tcPr>
          <w:p>
            <w:pPr>
              <w:spacing w:after="0"/>
            </w:pPr>
            <w:r/>
            <w:r>
              <w:rPr>
                <w:rFonts w:ascii="Aptos" w:hAnsi="Aptos"/>
                <w:b w:val="0"/>
                <w:color w:val="1F2937"/>
                <w:sz w:val="17"/>
              </w:rPr>
              <w:t>WARM</w:t>
            </w:r>
          </w:p>
        </w:tc>
        <w:tc>
          <w:tcPr>
            <w:tcW w:type="dxa" w:w="3456"/>
            <w:shd w:fill="F3F6F9"/>
            <w:vAlign w:val="center"/>
          </w:tcPr>
          <w:p>
            <w:pPr>
              <w:spacing w:after="0"/>
            </w:pPr>
            <w:r/>
            <w:r>
              <w:rPr>
                <w:rFonts w:ascii="Aptos" w:hAnsi="Aptos"/>
                <w:b w:val="0"/>
                <w:color w:val="1F2937"/>
                <w:sz w:val="17"/>
              </w:rPr>
              <w:t>Same-day response + structured follow-up</w:t>
            </w:r>
          </w:p>
        </w:tc>
      </w:tr>
      <w:tr>
        <w:tc>
          <w:tcPr>
            <w:tcW w:type="dxa" w:w="3456"/>
            <w:shd w:fill="FFFFFF"/>
            <w:vAlign w:val="center"/>
          </w:tcPr>
          <w:p>
            <w:pPr>
              <w:spacing w:after="0"/>
            </w:pPr>
            <w:r/>
            <w:r>
              <w:rPr>
                <w:rFonts w:ascii="Aptos" w:hAnsi="Aptos"/>
                <w:b w:val="0"/>
                <w:color w:val="1F2937"/>
                <w:sz w:val="17"/>
              </w:rPr>
              <w:t>1–4</w:t>
            </w:r>
          </w:p>
        </w:tc>
        <w:tc>
          <w:tcPr>
            <w:tcW w:type="dxa" w:w="3456"/>
            <w:shd w:fill="FFFFFF"/>
            <w:vAlign w:val="center"/>
          </w:tcPr>
          <w:p>
            <w:pPr>
              <w:spacing w:after="0"/>
            </w:pPr>
            <w:r/>
            <w:r>
              <w:rPr>
                <w:rFonts w:ascii="Aptos" w:hAnsi="Aptos"/>
                <w:b w:val="0"/>
                <w:color w:val="1F2937"/>
                <w:sz w:val="17"/>
              </w:rPr>
              <w:t>NURTURE</w:t>
            </w:r>
          </w:p>
        </w:tc>
        <w:tc>
          <w:tcPr>
            <w:tcW w:type="dxa" w:w="3456"/>
            <w:shd w:fill="FFFFFF"/>
            <w:vAlign w:val="center"/>
          </w:tcPr>
          <w:p>
            <w:pPr>
              <w:spacing w:after="0"/>
            </w:pPr>
            <w:r/>
            <w:r>
              <w:rPr>
                <w:rFonts w:ascii="Aptos" w:hAnsi="Aptos"/>
                <w:b w:val="0"/>
                <w:color w:val="1F2937"/>
                <w:sz w:val="17"/>
              </w:rPr>
              <w:t>Automated nurture / offer / seasonal follow-up</w:t>
            </w:r>
          </w:p>
        </w:tc>
      </w:tr>
      <w:tr>
        <w:tc>
          <w:tcPr>
            <w:tcW w:type="dxa" w:w="3456"/>
            <w:shd w:fill="F3F6F9"/>
            <w:vAlign w:val="center"/>
          </w:tcPr>
          <w:p>
            <w:pPr>
              <w:spacing w:after="0"/>
            </w:pPr>
            <w:r/>
            <w:r>
              <w:rPr>
                <w:rFonts w:ascii="Aptos" w:hAnsi="Aptos"/>
                <w:b w:val="0"/>
                <w:color w:val="1F2937"/>
                <w:sz w:val="17"/>
              </w:rPr>
              <w:t>0</w:t>
            </w:r>
          </w:p>
        </w:tc>
        <w:tc>
          <w:tcPr>
            <w:tcW w:type="dxa" w:w="3456"/>
            <w:shd w:fill="F3F6F9"/>
            <w:vAlign w:val="center"/>
          </w:tcPr>
          <w:p>
            <w:pPr>
              <w:spacing w:after="0"/>
            </w:pPr>
            <w:r/>
            <w:r>
              <w:rPr>
                <w:rFonts w:ascii="Aptos" w:hAnsi="Aptos"/>
                <w:b w:val="0"/>
                <w:color w:val="1F2937"/>
                <w:sz w:val="17"/>
              </w:rPr>
              <w:t>COLD</w:t>
            </w:r>
          </w:p>
        </w:tc>
        <w:tc>
          <w:tcPr>
            <w:tcW w:type="dxa" w:w="3456"/>
            <w:shd w:fill="F3F6F9"/>
            <w:vAlign w:val="center"/>
          </w:tcPr>
          <w:p>
            <w:pPr>
              <w:spacing w:after="0"/>
            </w:pPr>
            <w:r/>
            <w:r>
              <w:rPr>
                <w:rFonts w:ascii="Aptos" w:hAnsi="Aptos"/>
                <w:b w:val="0"/>
                <w:color w:val="1F2937"/>
                <w:sz w:val="17"/>
              </w:rPr>
              <w:t>Low-priority database; reactivation later</w:t>
            </w:r>
          </w:p>
        </w:tc>
      </w:tr>
    </w:tbl>
    <w:p>
      <w:pPr>
        <w:spacing w:after="40"/>
      </w:pPr>
    </w:p>
    <w:p>
      <w:r>
        <w:br w:type="page"/>
      </w:r>
    </w:p>
    <w:p>
      <w:pPr>
        <w:spacing w:before="200" w:after="100"/>
      </w:pPr>
      <w:r>
        <w:rPr>
          <w:rFonts w:ascii="Aptos Display" w:hAnsi="Aptos Display"/>
          <w:b/>
          <w:color w:val="17365D"/>
          <w:sz w:val="32"/>
        </w:rPr>
        <w:t>7. Post-Booking Revenue Flywheel</w:t>
      </w:r>
    </w:p>
    <w:p>
      <w:r>
        <w:drawing>
          <wp:inline xmlns:a="http://schemas.openxmlformats.org/drawingml/2006/main" xmlns:pic="http://schemas.openxmlformats.org/drawingml/2006/picture">
            <wp:extent cx="6400800" cy="1920240"/>
            <wp:docPr id="4" name="Picture 4"/>
            <wp:cNvGraphicFramePr>
              <a:graphicFrameLocks noChangeAspect="1"/>
            </wp:cNvGraphicFramePr>
            <a:graphic>
              <a:graphicData uri="http://schemas.openxmlformats.org/drawingml/2006/picture">
                <pic:pic>
                  <pic:nvPicPr>
                    <pic:cNvPr id="0" name="srinamo_flow2.png"/>
                    <pic:cNvPicPr/>
                  </pic:nvPicPr>
                  <pic:blipFill>
                    <a:blip r:embed="rId12"/>
                    <a:stretch>
                      <a:fillRect/>
                    </a:stretch>
                  </pic:blipFill>
                  <pic:spPr>
                    <a:xfrm>
                      <a:off x="0" y="0"/>
                      <a:ext cx="6400800" cy="1920240"/>
                    </a:xfrm>
                    <a:prstGeom prst="rect"/>
                  </pic:spPr>
                </pic:pic>
              </a:graphicData>
            </a:graphic>
          </wp:inline>
        </w:drawing>
      </w:r>
    </w:p>
    <w:tbl>
      <w:tblPr>
        <w:tblStyle w:val="TableGrid"/>
        <w:tblW w:type="auto" w:w="0"/>
        <w:jc w:val="center"/>
        <w:tblLook w:firstColumn="1" w:firstRow="1" w:lastColumn="0" w:lastRow="0" w:noHBand="0" w:noVBand="1" w:val="04A0"/>
      </w:tblPr>
      <w:tblGrid>
        <w:gridCol w:w="5184"/>
        <w:gridCol w:w="5184"/>
      </w:tblGrid>
      <w:tr>
        <w:tc>
          <w:tcPr>
            <w:tcW w:type="dxa" w:w="5184"/>
            <w:shd w:fill="17365D"/>
            <w:vAlign w:val="center"/>
          </w:tcPr>
          <w:p>
            <w:pPr>
              <w:spacing w:after="0"/>
            </w:pPr>
            <w:r/>
            <w:r>
              <w:rPr>
                <w:rFonts w:ascii="Aptos" w:hAnsi="Aptos"/>
                <w:b/>
                <w:color w:val="FFFFFF"/>
                <w:sz w:val="17"/>
              </w:rPr>
              <w:t>Timing</w:t>
            </w:r>
          </w:p>
        </w:tc>
        <w:tc>
          <w:tcPr>
            <w:tcW w:type="dxa" w:w="5184"/>
            <w:shd w:fill="17365D"/>
            <w:vAlign w:val="center"/>
          </w:tcPr>
          <w:p>
            <w:pPr>
              <w:spacing w:after="0"/>
            </w:pPr>
            <w:r/>
            <w:r>
              <w:rPr>
                <w:rFonts w:ascii="Aptos" w:hAnsi="Aptos"/>
                <w:b/>
                <w:color w:val="FFFFFF"/>
                <w:sz w:val="17"/>
              </w:rPr>
              <w:t>Automated Message / Action</w:t>
            </w:r>
          </w:p>
        </w:tc>
      </w:tr>
      <w:tr>
        <w:tc>
          <w:tcPr>
            <w:tcW w:type="dxa" w:w="5184"/>
            <w:shd w:fill="FFFFFF"/>
            <w:vAlign w:val="center"/>
          </w:tcPr>
          <w:p>
            <w:pPr>
              <w:spacing w:after="0"/>
            </w:pPr>
            <w:r/>
            <w:r>
              <w:rPr>
                <w:rFonts w:ascii="Aptos" w:hAnsi="Aptos"/>
                <w:b w:val="0"/>
                <w:color w:val="1F2937"/>
                <w:sz w:val="17"/>
              </w:rPr>
              <w:t>Immediately after booking</w:t>
            </w:r>
          </w:p>
        </w:tc>
        <w:tc>
          <w:tcPr>
            <w:tcW w:type="dxa" w:w="5184"/>
            <w:shd w:fill="FFFFFF"/>
            <w:vAlign w:val="center"/>
          </w:tcPr>
          <w:p>
            <w:pPr>
              <w:spacing w:after="0"/>
            </w:pPr>
            <w:r/>
            <w:r>
              <w:rPr>
                <w:rFonts w:ascii="Aptos" w:hAnsi="Aptos"/>
                <w:b w:val="0"/>
                <w:color w:val="1F2937"/>
                <w:sz w:val="17"/>
              </w:rPr>
              <w:t>Confirmation + arrival details</w:t>
            </w:r>
          </w:p>
        </w:tc>
      </w:tr>
      <w:tr>
        <w:tc>
          <w:tcPr>
            <w:tcW w:type="dxa" w:w="5184"/>
            <w:shd w:fill="F3F6F9"/>
            <w:vAlign w:val="center"/>
          </w:tcPr>
          <w:p>
            <w:pPr>
              <w:spacing w:after="0"/>
            </w:pPr>
            <w:r/>
            <w:r>
              <w:rPr>
                <w:rFonts w:ascii="Aptos" w:hAnsi="Aptos"/>
                <w:b w:val="0"/>
                <w:color w:val="1F2937"/>
                <w:sz w:val="17"/>
              </w:rPr>
              <w:t>2 days before</w:t>
            </w:r>
          </w:p>
        </w:tc>
        <w:tc>
          <w:tcPr>
            <w:tcW w:type="dxa" w:w="5184"/>
            <w:shd w:fill="F3F6F9"/>
            <w:vAlign w:val="center"/>
          </w:tcPr>
          <w:p>
            <w:pPr>
              <w:spacing w:after="0"/>
            </w:pPr>
            <w:r/>
            <w:r>
              <w:rPr>
                <w:rFonts w:ascii="Aptos" w:hAnsi="Aptos"/>
                <w:b w:val="0"/>
                <w:color w:val="1F2937"/>
                <w:sz w:val="17"/>
              </w:rPr>
              <w:t>Reminder + directions + what to bring</w:t>
            </w:r>
          </w:p>
        </w:tc>
      </w:tr>
      <w:tr>
        <w:tc>
          <w:tcPr>
            <w:tcW w:type="dxa" w:w="5184"/>
            <w:shd w:fill="FFFFFF"/>
            <w:vAlign w:val="center"/>
          </w:tcPr>
          <w:p>
            <w:pPr>
              <w:spacing w:after="0"/>
            </w:pPr>
            <w:r/>
            <w:r>
              <w:rPr>
                <w:rFonts w:ascii="Aptos" w:hAnsi="Aptos"/>
                <w:b w:val="0"/>
                <w:color w:val="1F2937"/>
                <w:sz w:val="17"/>
              </w:rPr>
              <w:t>During stay/event</w:t>
            </w:r>
          </w:p>
        </w:tc>
        <w:tc>
          <w:tcPr>
            <w:tcW w:type="dxa" w:w="5184"/>
            <w:shd w:fill="FFFFFF"/>
            <w:vAlign w:val="center"/>
          </w:tcPr>
          <w:p>
            <w:pPr>
              <w:spacing w:after="0"/>
            </w:pPr>
            <w:r/>
            <w:r>
              <w:rPr>
                <w:rFonts w:ascii="Aptos" w:hAnsi="Aptos"/>
                <w:b w:val="0"/>
                <w:color w:val="1F2937"/>
                <w:sz w:val="17"/>
              </w:rPr>
              <w:t>Experience check-in</w:t>
            </w:r>
          </w:p>
        </w:tc>
      </w:tr>
      <w:tr>
        <w:tc>
          <w:tcPr>
            <w:tcW w:type="dxa" w:w="5184"/>
            <w:shd w:fill="F3F6F9"/>
            <w:vAlign w:val="center"/>
          </w:tcPr>
          <w:p>
            <w:pPr>
              <w:spacing w:after="0"/>
            </w:pPr>
            <w:r/>
            <w:r>
              <w:rPr>
                <w:rFonts w:ascii="Aptos" w:hAnsi="Aptos"/>
                <w:b w:val="0"/>
                <w:color w:val="1F2937"/>
                <w:sz w:val="17"/>
              </w:rPr>
              <w:t>1 day after checkout</w:t>
            </w:r>
          </w:p>
        </w:tc>
        <w:tc>
          <w:tcPr>
            <w:tcW w:type="dxa" w:w="5184"/>
            <w:shd w:fill="F3F6F9"/>
            <w:vAlign w:val="center"/>
          </w:tcPr>
          <w:p>
            <w:pPr>
              <w:spacing w:after="0"/>
            </w:pPr>
            <w:r/>
            <w:r>
              <w:rPr>
                <w:rFonts w:ascii="Aptos" w:hAnsi="Aptos"/>
                <w:b w:val="0"/>
                <w:color w:val="1F2937"/>
                <w:sz w:val="17"/>
              </w:rPr>
              <w:t>Thank-you + feedback</w:t>
            </w:r>
          </w:p>
        </w:tc>
      </w:tr>
      <w:tr>
        <w:tc>
          <w:tcPr>
            <w:tcW w:type="dxa" w:w="5184"/>
            <w:shd w:fill="FFFFFF"/>
            <w:vAlign w:val="center"/>
          </w:tcPr>
          <w:p>
            <w:pPr>
              <w:spacing w:after="0"/>
            </w:pPr>
            <w:r/>
            <w:r>
              <w:rPr>
                <w:rFonts w:ascii="Aptos" w:hAnsi="Aptos"/>
                <w:b w:val="0"/>
                <w:color w:val="1F2937"/>
                <w:sz w:val="17"/>
              </w:rPr>
              <w:t>1–3 days after</w:t>
            </w:r>
          </w:p>
        </w:tc>
        <w:tc>
          <w:tcPr>
            <w:tcW w:type="dxa" w:w="5184"/>
            <w:shd w:fill="FFFFFF"/>
            <w:vAlign w:val="center"/>
          </w:tcPr>
          <w:p>
            <w:pPr>
              <w:spacing w:after="0"/>
            </w:pPr>
            <w:r/>
            <w:r>
              <w:rPr>
                <w:rFonts w:ascii="Aptos" w:hAnsi="Aptos"/>
                <w:b w:val="0"/>
                <w:color w:val="1F2937"/>
                <w:sz w:val="17"/>
              </w:rPr>
              <w:t>Google review request</w:t>
            </w:r>
          </w:p>
        </w:tc>
      </w:tr>
      <w:tr>
        <w:tc>
          <w:tcPr>
            <w:tcW w:type="dxa" w:w="5184"/>
            <w:shd w:fill="F3F6F9"/>
            <w:vAlign w:val="center"/>
          </w:tcPr>
          <w:p>
            <w:pPr>
              <w:spacing w:after="0"/>
            </w:pPr>
            <w:r/>
            <w:r>
              <w:rPr>
                <w:rFonts w:ascii="Aptos" w:hAnsi="Aptos"/>
                <w:b w:val="0"/>
                <w:color w:val="1F2937"/>
                <w:sz w:val="17"/>
              </w:rPr>
              <w:t>15–30 days</w:t>
            </w:r>
          </w:p>
        </w:tc>
        <w:tc>
          <w:tcPr>
            <w:tcW w:type="dxa" w:w="5184"/>
            <w:shd w:fill="F3F6F9"/>
            <w:vAlign w:val="center"/>
          </w:tcPr>
          <w:p>
            <w:pPr>
              <w:spacing w:after="0"/>
            </w:pPr>
            <w:r/>
            <w:r>
              <w:rPr>
                <w:rFonts w:ascii="Aptos" w:hAnsi="Aptos"/>
                <w:b w:val="0"/>
                <w:color w:val="1F2937"/>
                <w:sz w:val="17"/>
              </w:rPr>
              <w:t>Referral / repeat-stay offer</w:t>
            </w:r>
          </w:p>
        </w:tc>
      </w:tr>
      <w:tr>
        <w:tc>
          <w:tcPr>
            <w:tcW w:type="dxa" w:w="5184"/>
            <w:shd w:fill="FFFFFF"/>
            <w:vAlign w:val="center"/>
          </w:tcPr>
          <w:p>
            <w:pPr>
              <w:spacing w:after="0"/>
            </w:pPr>
            <w:r/>
            <w:r>
              <w:rPr>
                <w:rFonts w:ascii="Aptos" w:hAnsi="Aptos"/>
                <w:b w:val="0"/>
                <w:color w:val="1F2937"/>
                <w:sz w:val="17"/>
              </w:rPr>
              <w:t>45–90 days</w:t>
            </w:r>
          </w:p>
        </w:tc>
        <w:tc>
          <w:tcPr>
            <w:tcW w:type="dxa" w:w="5184"/>
            <w:shd w:fill="FFFFFF"/>
            <w:vAlign w:val="center"/>
          </w:tcPr>
          <w:p>
            <w:pPr>
              <w:spacing w:after="0"/>
            </w:pPr>
            <w:r/>
            <w:r>
              <w:rPr>
                <w:rFonts w:ascii="Aptos" w:hAnsi="Aptos"/>
                <w:b w:val="0"/>
                <w:color w:val="1F2937"/>
                <w:sz w:val="17"/>
              </w:rPr>
              <w:t>Seasonal reactivation</w:t>
            </w:r>
          </w:p>
        </w:tc>
      </w:tr>
    </w:tbl>
    <w:p>
      <w:pPr>
        <w:spacing w:after="40"/>
      </w:pPr>
    </w:p>
    <w:tbl>
      <w:tblPr>
        <w:tblW w:type="auto" w:w="0"/>
        <w:jc w:val="center"/>
        <w:tblLook w:firstColumn="1" w:firstRow="1" w:lastColumn="0" w:lastRow="0" w:noHBand="0" w:noVBand="1" w:val="04A0"/>
      </w:tblPr>
      <w:tblGrid>
        <w:gridCol w:w="10368"/>
      </w:tblGrid>
      <w:tr>
        <w:tc>
          <w:tcPr>
            <w:tcW w:type="dxa" w:w="10368"/>
            <w:shd w:fill="D9EAF7"/>
          </w:tcPr>
          <w:p>
            <w:r>
              <w:rPr>
                <w:b/>
                <w:color w:val="17365D"/>
                <w:sz w:val="21"/>
              </w:rPr>
              <w:t>Why this matters</w:t>
              <w:br/>
            </w:r>
            <w:r>
              <w:rPr>
                <w:color w:val="1F2937"/>
                <w:sz w:val="19"/>
              </w:rPr>
              <w:t>A completed booking should not be the end of the CRM record. It should become the starting point for reviews, referrals and repeat revenue.</w:t>
            </w:r>
          </w:p>
        </w:tc>
      </w:tr>
    </w:tbl>
    <w:p>
      <w:pPr>
        <w:spacing w:after="40"/>
      </w:pPr>
    </w:p>
    <w:p>
      <w:pPr>
        <w:spacing w:before="200" w:after="100"/>
      </w:pPr>
      <w:r>
        <w:rPr>
          <w:rFonts w:ascii="Aptos Display" w:hAnsi="Aptos Display"/>
          <w:b/>
          <w:color w:val="17365D"/>
          <w:sz w:val="32"/>
        </w:rPr>
        <w:t>8. Partner Acquisition Automation</w:t>
      </w:r>
    </w:p>
    <w:p>
      <w:r>
        <w:t>Create a separate partner pipeline for travel agents, event planners, wedding planners, corporate event companies, MICE companies and local tour operators.</w:t>
      </w:r>
    </w:p>
    <w:tbl>
      <w:tblPr>
        <w:tblStyle w:val="TableGrid"/>
        <w:tblW w:type="auto" w:w="0"/>
        <w:jc w:val="center"/>
        <w:tblLook w:firstColumn="1" w:firstRow="1" w:lastColumn="0" w:lastRow="0" w:noHBand="0" w:noVBand="1" w:val="04A0"/>
      </w:tblPr>
      <w:tblGrid>
        <w:gridCol w:w="5184"/>
        <w:gridCol w:w="5184"/>
      </w:tblGrid>
      <w:tr>
        <w:tc>
          <w:tcPr>
            <w:tcW w:type="dxa" w:w="5184"/>
            <w:shd w:fill="17365D"/>
            <w:vAlign w:val="center"/>
          </w:tcPr>
          <w:p>
            <w:pPr>
              <w:spacing w:after="0"/>
            </w:pPr>
            <w:r/>
            <w:r>
              <w:rPr>
                <w:rFonts w:ascii="Aptos" w:hAnsi="Aptos"/>
                <w:b/>
                <w:color w:val="FFFFFF"/>
                <w:sz w:val="17"/>
              </w:rPr>
              <w:t>Partner Stage</w:t>
            </w:r>
          </w:p>
        </w:tc>
        <w:tc>
          <w:tcPr>
            <w:tcW w:type="dxa" w:w="5184"/>
            <w:shd w:fill="17365D"/>
            <w:vAlign w:val="center"/>
          </w:tcPr>
          <w:p>
            <w:pPr>
              <w:spacing w:after="0"/>
            </w:pPr>
            <w:r/>
            <w:r>
              <w:rPr>
                <w:rFonts w:ascii="Aptos" w:hAnsi="Aptos"/>
                <w:b/>
                <w:color w:val="FFFFFF"/>
                <w:sz w:val="17"/>
              </w:rPr>
              <w:t>Trigger / Action</w:t>
            </w:r>
          </w:p>
        </w:tc>
      </w:tr>
      <w:tr>
        <w:tc>
          <w:tcPr>
            <w:tcW w:type="dxa" w:w="5184"/>
            <w:shd w:fill="FFFFFF"/>
            <w:vAlign w:val="center"/>
          </w:tcPr>
          <w:p>
            <w:pPr>
              <w:spacing w:after="0"/>
            </w:pPr>
            <w:r/>
            <w:r>
              <w:rPr>
                <w:rFonts w:ascii="Aptos" w:hAnsi="Aptos"/>
                <w:b w:val="0"/>
                <w:color w:val="1F2937"/>
                <w:sz w:val="17"/>
              </w:rPr>
              <w:t>Prospect</w:t>
            </w:r>
          </w:p>
        </w:tc>
        <w:tc>
          <w:tcPr>
            <w:tcW w:type="dxa" w:w="5184"/>
            <w:shd w:fill="FFFFFF"/>
            <w:vAlign w:val="center"/>
          </w:tcPr>
          <w:p>
            <w:pPr>
              <w:spacing w:after="0"/>
            </w:pPr>
            <w:r/>
            <w:r>
              <w:rPr>
                <w:rFonts w:ascii="Aptos" w:hAnsi="Aptos"/>
                <w:b w:val="0"/>
                <w:color w:val="1F2937"/>
                <w:sz w:val="17"/>
              </w:rPr>
              <w:t>Add qualified partner + contact</w:t>
            </w:r>
          </w:p>
        </w:tc>
      </w:tr>
      <w:tr>
        <w:tc>
          <w:tcPr>
            <w:tcW w:type="dxa" w:w="5184"/>
            <w:shd w:fill="F3F6F9"/>
            <w:vAlign w:val="center"/>
          </w:tcPr>
          <w:p>
            <w:pPr>
              <w:spacing w:after="0"/>
            </w:pPr>
            <w:r/>
            <w:r>
              <w:rPr>
                <w:rFonts w:ascii="Aptos" w:hAnsi="Aptos"/>
                <w:b w:val="0"/>
                <w:color w:val="1F2937"/>
                <w:sz w:val="17"/>
              </w:rPr>
              <w:t>Contacted</w:t>
            </w:r>
          </w:p>
        </w:tc>
        <w:tc>
          <w:tcPr>
            <w:tcW w:type="dxa" w:w="5184"/>
            <w:shd w:fill="F3F6F9"/>
            <w:vAlign w:val="center"/>
          </w:tcPr>
          <w:p>
            <w:pPr>
              <w:spacing w:after="0"/>
            </w:pPr>
            <w:r/>
            <w:r>
              <w:rPr>
                <w:rFonts w:ascii="Aptos" w:hAnsi="Aptos"/>
                <w:b w:val="0"/>
                <w:color w:val="1F2937"/>
                <w:sz w:val="17"/>
              </w:rPr>
              <w:t>Email + LinkedIn sequence</w:t>
            </w:r>
          </w:p>
        </w:tc>
      </w:tr>
      <w:tr>
        <w:tc>
          <w:tcPr>
            <w:tcW w:type="dxa" w:w="5184"/>
            <w:shd w:fill="FFFFFF"/>
            <w:vAlign w:val="center"/>
          </w:tcPr>
          <w:p>
            <w:pPr>
              <w:spacing w:after="0"/>
            </w:pPr>
            <w:r/>
            <w:r>
              <w:rPr>
                <w:rFonts w:ascii="Aptos" w:hAnsi="Aptos"/>
                <w:b w:val="0"/>
                <w:color w:val="1F2937"/>
                <w:sz w:val="17"/>
              </w:rPr>
              <w:t>Interested</w:t>
            </w:r>
          </w:p>
        </w:tc>
        <w:tc>
          <w:tcPr>
            <w:tcW w:type="dxa" w:w="5184"/>
            <w:shd w:fill="FFFFFF"/>
            <w:vAlign w:val="center"/>
          </w:tcPr>
          <w:p>
            <w:pPr>
              <w:spacing w:after="0"/>
            </w:pPr>
            <w:r/>
            <w:r>
              <w:rPr>
                <w:rFonts w:ascii="Aptos" w:hAnsi="Aptos"/>
                <w:b w:val="0"/>
                <w:color w:val="1F2937"/>
                <w:sz w:val="17"/>
              </w:rPr>
              <w:t>Send partner deck / rates / packages</w:t>
            </w:r>
          </w:p>
        </w:tc>
      </w:tr>
      <w:tr>
        <w:tc>
          <w:tcPr>
            <w:tcW w:type="dxa" w:w="5184"/>
            <w:shd w:fill="F3F6F9"/>
            <w:vAlign w:val="center"/>
          </w:tcPr>
          <w:p>
            <w:pPr>
              <w:spacing w:after="0"/>
            </w:pPr>
            <w:r/>
            <w:r>
              <w:rPr>
                <w:rFonts w:ascii="Aptos" w:hAnsi="Aptos"/>
                <w:b w:val="0"/>
                <w:color w:val="1F2937"/>
                <w:sz w:val="17"/>
              </w:rPr>
              <w:t>Meeting</w:t>
            </w:r>
          </w:p>
        </w:tc>
        <w:tc>
          <w:tcPr>
            <w:tcW w:type="dxa" w:w="5184"/>
            <w:shd w:fill="F3F6F9"/>
            <w:vAlign w:val="center"/>
          </w:tcPr>
          <w:p>
            <w:pPr>
              <w:spacing w:after="0"/>
            </w:pPr>
            <w:r/>
            <w:r>
              <w:rPr>
                <w:rFonts w:ascii="Aptos" w:hAnsi="Aptos"/>
                <w:b w:val="0"/>
                <w:color w:val="1F2937"/>
                <w:sz w:val="17"/>
              </w:rPr>
              <w:t>Create call/site-visit task</w:t>
            </w:r>
          </w:p>
        </w:tc>
      </w:tr>
      <w:tr>
        <w:tc>
          <w:tcPr>
            <w:tcW w:type="dxa" w:w="5184"/>
            <w:shd w:fill="FFFFFF"/>
            <w:vAlign w:val="center"/>
          </w:tcPr>
          <w:p>
            <w:pPr>
              <w:spacing w:after="0"/>
            </w:pPr>
            <w:r/>
            <w:r>
              <w:rPr>
                <w:rFonts w:ascii="Aptos" w:hAnsi="Aptos"/>
                <w:b w:val="0"/>
                <w:color w:val="1F2937"/>
                <w:sz w:val="17"/>
              </w:rPr>
              <w:t>Onboarded</w:t>
            </w:r>
          </w:p>
        </w:tc>
        <w:tc>
          <w:tcPr>
            <w:tcW w:type="dxa" w:w="5184"/>
            <w:shd w:fill="FFFFFF"/>
            <w:vAlign w:val="center"/>
          </w:tcPr>
          <w:p>
            <w:pPr>
              <w:spacing w:after="0"/>
            </w:pPr>
            <w:r/>
            <w:r>
              <w:rPr>
                <w:rFonts w:ascii="Aptos" w:hAnsi="Aptos"/>
                <w:b w:val="0"/>
                <w:color w:val="1F2937"/>
                <w:sz w:val="17"/>
              </w:rPr>
              <w:t>Tag as Active Partner</w:t>
            </w:r>
          </w:p>
        </w:tc>
      </w:tr>
      <w:tr>
        <w:tc>
          <w:tcPr>
            <w:tcW w:type="dxa" w:w="5184"/>
            <w:shd w:fill="F3F6F9"/>
            <w:vAlign w:val="center"/>
          </w:tcPr>
          <w:p>
            <w:pPr>
              <w:spacing w:after="0"/>
            </w:pPr>
            <w:r/>
            <w:r>
              <w:rPr>
                <w:rFonts w:ascii="Aptos" w:hAnsi="Aptos"/>
                <w:b w:val="0"/>
                <w:color w:val="1F2937"/>
                <w:sz w:val="17"/>
              </w:rPr>
              <w:t>First Booking</w:t>
            </w:r>
          </w:p>
        </w:tc>
        <w:tc>
          <w:tcPr>
            <w:tcW w:type="dxa" w:w="5184"/>
            <w:shd w:fill="F3F6F9"/>
            <w:vAlign w:val="center"/>
          </w:tcPr>
          <w:p>
            <w:pPr>
              <w:spacing w:after="0"/>
            </w:pPr>
            <w:r/>
            <w:r>
              <w:rPr>
                <w:rFonts w:ascii="Aptos" w:hAnsi="Aptos"/>
                <w:b w:val="0"/>
                <w:color w:val="1F2937"/>
                <w:sz w:val="17"/>
              </w:rPr>
              <w:t>Track booking source and commission</w:t>
            </w:r>
          </w:p>
        </w:tc>
      </w:tr>
      <w:tr>
        <w:tc>
          <w:tcPr>
            <w:tcW w:type="dxa" w:w="5184"/>
            <w:shd w:fill="FFFFFF"/>
            <w:vAlign w:val="center"/>
          </w:tcPr>
          <w:p>
            <w:pPr>
              <w:spacing w:after="0"/>
            </w:pPr>
            <w:r/>
            <w:r>
              <w:rPr>
                <w:rFonts w:ascii="Aptos" w:hAnsi="Aptos"/>
                <w:b w:val="0"/>
                <w:color w:val="1F2937"/>
                <w:sz w:val="17"/>
              </w:rPr>
              <w:t>Active</w:t>
            </w:r>
          </w:p>
        </w:tc>
        <w:tc>
          <w:tcPr>
            <w:tcW w:type="dxa" w:w="5184"/>
            <w:shd w:fill="FFFFFF"/>
            <w:vAlign w:val="center"/>
          </w:tcPr>
          <w:p>
            <w:pPr>
              <w:spacing w:after="0"/>
            </w:pPr>
            <w:r/>
            <w:r>
              <w:rPr>
                <w:rFonts w:ascii="Aptos" w:hAnsi="Aptos"/>
                <w:b w:val="0"/>
                <w:color w:val="1F2937"/>
                <w:sz w:val="17"/>
              </w:rPr>
              <w:t>Monthly partner follow-up</w:t>
            </w:r>
          </w:p>
        </w:tc>
      </w:tr>
    </w:tbl>
    <w:p>
      <w:pPr>
        <w:spacing w:after="40"/>
      </w:pPr>
    </w:p>
    <w:p>
      <w:r>
        <w:t>The partner message should be commercial: “You bring the customer; Srinamo provides the venue and experience; you earn on confirmed bookings.”</w:t>
      </w:r>
    </w:p>
    <w:p>
      <w:pPr>
        <w:spacing w:before="200" w:after="100"/>
      </w:pPr>
      <w:r>
        <w:rPr>
          <w:rFonts w:ascii="Aptos Display" w:hAnsi="Aptos Display"/>
          <w:b/>
          <w:color w:val="17365D"/>
          <w:sz w:val="32"/>
        </w:rPr>
        <w:t>9. CRM Structure</w:t>
      </w:r>
    </w:p>
    <w:tbl>
      <w:tblPr>
        <w:tblStyle w:val="TableGrid"/>
        <w:tblW w:type="auto" w:w="0"/>
        <w:jc w:val="center"/>
        <w:tblLook w:firstColumn="1" w:firstRow="1" w:lastColumn="0" w:lastRow="0" w:noHBand="0" w:noVBand="1" w:val="04A0"/>
      </w:tblPr>
      <w:tblGrid>
        <w:gridCol w:w="5184"/>
        <w:gridCol w:w="5184"/>
      </w:tblGrid>
      <w:tr>
        <w:tc>
          <w:tcPr>
            <w:tcW w:type="dxa" w:w="5184"/>
            <w:shd w:fill="17365D"/>
            <w:vAlign w:val="center"/>
          </w:tcPr>
          <w:p>
            <w:pPr>
              <w:spacing w:after="0"/>
            </w:pPr>
            <w:r/>
            <w:r>
              <w:rPr>
                <w:rFonts w:ascii="Aptos" w:hAnsi="Aptos"/>
                <w:b/>
                <w:color w:val="FFFFFF"/>
                <w:sz w:val="17"/>
              </w:rPr>
              <w:t>Object</w:t>
            </w:r>
          </w:p>
        </w:tc>
        <w:tc>
          <w:tcPr>
            <w:tcW w:type="dxa" w:w="5184"/>
            <w:shd w:fill="17365D"/>
            <w:vAlign w:val="center"/>
          </w:tcPr>
          <w:p>
            <w:pPr>
              <w:spacing w:after="0"/>
            </w:pPr>
            <w:r/>
            <w:r>
              <w:rPr>
                <w:rFonts w:ascii="Aptos" w:hAnsi="Aptos"/>
                <w:b/>
                <w:color w:val="FFFFFF"/>
                <w:sz w:val="17"/>
              </w:rPr>
              <w:t>Critical Fields</w:t>
            </w:r>
          </w:p>
        </w:tc>
      </w:tr>
      <w:tr>
        <w:tc>
          <w:tcPr>
            <w:tcW w:type="dxa" w:w="5184"/>
            <w:shd w:fill="FFFFFF"/>
            <w:vAlign w:val="center"/>
          </w:tcPr>
          <w:p>
            <w:pPr>
              <w:spacing w:after="0"/>
            </w:pPr>
            <w:r/>
            <w:r>
              <w:rPr>
                <w:rFonts w:ascii="Aptos" w:hAnsi="Aptos"/>
                <w:b w:val="0"/>
                <w:color w:val="1F2937"/>
                <w:sz w:val="17"/>
              </w:rPr>
              <w:t>Lead / Contact</w:t>
            </w:r>
          </w:p>
        </w:tc>
        <w:tc>
          <w:tcPr>
            <w:tcW w:type="dxa" w:w="5184"/>
            <w:shd w:fill="FFFFFF"/>
            <w:vAlign w:val="center"/>
          </w:tcPr>
          <w:p>
            <w:pPr>
              <w:spacing w:after="0"/>
            </w:pPr>
            <w:r/>
            <w:r>
              <w:rPr>
                <w:rFonts w:ascii="Aptos" w:hAnsi="Aptos"/>
                <w:b w:val="0"/>
                <w:color w:val="1F2937"/>
                <w:sz w:val="17"/>
              </w:rPr>
              <w:t>Name, phone, email, source, requirement, date, group size, score, owner, status</w:t>
            </w:r>
          </w:p>
        </w:tc>
      </w:tr>
      <w:tr>
        <w:tc>
          <w:tcPr>
            <w:tcW w:type="dxa" w:w="5184"/>
            <w:shd w:fill="F3F6F9"/>
            <w:vAlign w:val="center"/>
          </w:tcPr>
          <w:p>
            <w:pPr>
              <w:spacing w:after="0"/>
            </w:pPr>
            <w:r/>
            <w:r>
              <w:rPr>
                <w:rFonts w:ascii="Aptos" w:hAnsi="Aptos"/>
                <w:b w:val="0"/>
                <w:color w:val="1F2937"/>
                <w:sz w:val="17"/>
              </w:rPr>
              <w:t>Company</w:t>
            </w:r>
          </w:p>
        </w:tc>
        <w:tc>
          <w:tcPr>
            <w:tcW w:type="dxa" w:w="5184"/>
            <w:shd w:fill="F3F6F9"/>
            <w:vAlign w:val="center"/>
          </w:tcPr>
          <w:p>
            <w:pPr>
              <w:spacing w:after="0"/>
            </w:pPr>
            <w:r/>
            <w:r>
              <w:rPr>
                <w:rFonts w:ascii="Aptos" w:hAnsi="Aptos"/>
                <w:b w:val="0"/>
                <w:color w:val="1F2937"/>
                <w:sz w:val="17"/>
              </w:rPr>
              <w:t>Industry, employees, location, HR/Admin contact, corporate potential</w:t>
            </w:r>
          </w:p>
        </w:tc>
      </w:tr>
      <w:tr>
        <w:tc>
          <w:tcPr>
            <w:tcW w:type="dxa" w:w="5184"/>
            <w:shd w:fill="FFFFFF"/>
            <w:vAlign w:val="center"/>
          </w:tcPr>
          <w:p>
            <w:pPr>
              <w:spacing w:after="0"/>
            </w:pPr>
            <w:r/>
            <w:r>
              <w:rPr>
                <w:rFonts w:ascii="Aptos" w:hAnsi="Aptos"/>
                <w:b w:val="0"/>
                <w:color w:val="1F2937"/>
                <w:sz w:val="17"/>
              </w:rPr>
              <w:t>Booking</w:t>
            </w:r>
          </w:p>
        </w:tc>
        <w:tc>
          <w:tcPr>
            <w:tcW w:type="dxa" w:w="5184"/>
            <w:shd w:fill="FFFFFF"/>
            <w:vAlign w:val="center"/>
          </w:tcPr>
          <w:p>
            <w:pPr>
              <w:spacing w:after="0"/>
            </w:pPr>
            <w:r/>
            <w:r>
              <w:rPr>
                <w:rFonts w:ascii="Aptos" w:hAnsi="Aptos"/>
                <w:b w:val="0"/>
                <w:color w:val="1F2937"/>
                <w:sz w:val="17"/>
              </w:rPr>
              <w:t>Package, date, rooms, guests, value, payment status, source</w:t>
            </w:r>
          </w:p>
        </w:tc>
      </w:tr>
      <w:tr>
        <w:tc>
          <w:tcPr>
            <w:tcW w:type="dxa" w:w="5184"/>
            <w:shd w:fill="F3F6F9"/>
            <w:vAlign w:val="center"/>
          </w:tcPr>
          <w:p>
            <w:pPr>
              <w:spacing w:after="0"/>
            </w:pPr>
            <w:r/>
            <w:r>
              <w:rPr>
                <w:rFonts w:ascii="Aptos" w:hAnsi="Aptos"/>
                <w:b w:val="0"/>
                <w:color w:val="1F2937"/>
                <w:sz w:val="17"/>
              </w:rPr>
              <w:t>Partner</w:t>
            </w:r>
          </w:p>
        </w:tc>
        <w:tc>
          <w:tcPr>
            <w:tcW w:type="dxa" w:w="5184"/>
            <w:shd w:fill="F3F6F9"/>
            <w:vAlign w:val="center"/>
          </w:tcPr>
          <w:p>
            <w:pPr>
              <w:spacing w:after="0"/>
            </w:pPr>
            <w:r/>
            <w:r>
              <w:rPr>
                <w:rFonts w:ascii="Aptos" w:hAnsi="Aptos"/>
                <w:b w:val="0"/>
                <w:color w:val="1F2937"/>
                <w:sz w:val="17"/>
              </w:rPr>
              <w:t>Partner type, contact, rate/commission, status, bookings, revenue</w:t>
            </w:r>
          </w:p>
        </w:tc>
      </w:tr>
      <w:tr>
        <w:tc>
          <w:tcPr>
            <w:tcW w:type="dxa" w:w="5184"/>
            <w:shd w:fill="FFFFFF"/>
            <w:vAlign w:val="center"/>
          </w:tcPr>
          <w:p>
            <w:pPr>
              <w:spacing w:after="0"/>
            </w:pPr>
            <w:r/>
            <w:r>
              <w:rPr>
                <w:rFonts w:ascii="Aptos" w:hAnsi="Aptos"/>
                <w:b w:val="0"/>
                <w:color w:val="1F2937"/>
                <w:sz w:val="17"/>
              </w:rPr>
              <w:t>Activity</w:t>
            </w:r>
          </w:p>
        </w:tc>
        <w:tc>
          <w:tcPr>
            <w:tcW w:type="dxa" w:w="5184"/>
            <w:shd w:fill="FFFFFF"/>
            <w:vAlign w:val="center"/>
          </w:tcPr>
          <w:p>
            <w:pPr>
              <w:spacing w:after="0"/>
            </w:pPr>
            <w:r/>
            <w:r>
              <w:rPr>
                <w:rFonts w:ascii="Aptos" w:hAnsi="Aptos"/>
                <w:b w:val="0"/>
                <w:color w:val="1F2937"/>
                <w:sz w:val="17"/>
              </w:rPr>
              <w:t>Last contact, next task, channel, response, notes</w:t>
            </w:r>
          </w:p>
        </w:tc>
      </w:tr>
    </w:tbl>
    <w:p>
      <w:pPr>
        <w:spacing w:after="40"/>
      </w:pPr>
    </w:p>
    <w:p>
      <w:r>
        <w:t>Mandatory rule: every lead must have a source, a current stage and a next action. No orphan leads.</w:t>
      </w:r>
    </w:p>
    <w:p>
      <w:pPr>
        <w:spacing w:before="200" w:after="100"/>
      </w:pPr>
      <w:r>
        <w:rPr>
          <w:rFonts w:ascii="Aptos Display" w:hAnsi="Aptos Display"/>
          <w:b/>
          <w:color w:val="17365D"/>
          <w:sz w:val="32"/>
        </w:rPr>
        <w:t>10. Implementation Roadmap</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7365D"/>
            <w:vAlign w:val="center"/>
          </w:tcPr>
          <w:p>
            <w:pPr>
              <w:spacing w:after="0"/>
            </w:pPr>
            <w:r/>
            <w:r>
              <w:rPr>
                <w:rFonts w:ascii="Aptos" w:hAnsi="Aptos"/>
                <w:b/>
                <w:color w:val="FFFFFF"/>
                <w:sz w:val="17"/>
              </w:rPr>
              <w:t>Phase</w:t>
            </w:r>
          </w:p>
        </w:tc>
        <w:tc>
          <w:tcPr>
            <w:tcW w:type="dxa" w:w="3456"/>
            <w:shd w:fill="17365D"/>
            <w:vAlign w:val="center"/>
          </w:tcPr>
          <w:p>
            <w:pPr>
              <w:spacing w:after="0"/>
            </w:pPr>
            <w:r/>
            <w:r>
              <w:rPr>
                <w:rFonts w:ascii="Aptos" w:hAnsi="Aptos"/>
                <w:b/>
                <w:color w:val="FFFFFF"/>
                <w:sz w:val="17"/>
              </w:rPr>
              <w:t>Timeline</w:t>
            </w:r>
          </w:p>
        </w:tc>
        <w:tc>
          <w:tcPr>
            <w:tcW w:type="dxa" w:w="3456"/>
            <w:shd w:fill="17365D"/>
            <w:vAlign w:val="center"/>
          </w:tcPr>
          <w:p>
            <w:pPr>
              <w:spacing w:after="0"/>
            </w:pPr>
            <w:r/>
            <w:r>
              <w:rPr>
                <w:rFonts w:ascii="Aptos" w:hAnsi="Aptos"/>
                <w:b/>
                <w:color w:val="FFFFFF"/>
                <w:sz w:val="17"/>
              </w:rPr>
              <w:t>Deliverables</w:t>
            </w:r>
          </w:p>
        </w:tc>
      </w:tr>
      <w:tr>
        <w:tc>
          <w:tcPr>
            <w:tcW w:type="dxa" w:w="3456"/>
            <w:shd w:fill="FFFFFF"/>
            <w:vAlign w:val="center"/>
          </w:tcPr>
          <w:p>
            <w:pPr>
              <w:spacing w:after="0"/>
            </w:pPr>
            <w:r/>
            <w:r>
              <w:rPr>
                <w:rFonts w:ascii="Aptos" w:hAnsi="Aptos"/>
                <w:b w:val="0"/>
                <w:color w:val="1F2937"/>
                <w:sz w:val="17"/>
              </w:rPr>
              <w:t>Phase 1 — Foundation</w:t>
            </w:r>
          </w:p>
        </w:tc>
        <w:tc>
          <w:tcPr>
            <w:tcW w:type="dxa" w:w="3456"/>
            <w:shd w:fill="FFFFFF"/>
            <w:vAlign w:val="center"/>
          </w:tcPr>
          <w:p>
            <w:pPr>
              <w:spacing w:after="0"/>
            </w:pPr>
            <w:r/>
            <w:r>
              <w:rPr>
                <w:rFonts w:ascii="Aptos" w:hAnsi="Aptos"/>
                <w:b w:val="0"/>
                <w:color w:val="1F2937"/>
                <w:sz w:val="17"/>
              </w:rPr>
              <w:t>Days 1–7</w:t>
            </w:r>
          </w:p>
        </w:tc>
        <w:tc>
          <w:tcPr>
            <w:tcW w:type="dxa" w:w="3456"/>
            <w:shd w:fill="FFFFFF"/>
            <w:vAlign w:val="center"/>
          </w:tcPr>
          <w:p>
            <w:pPr>
              <w:spacing w:after="0"/>
            </w:pPr>
            <w:r/>
            <w:r>
              <w:rPr>
                <w:rFonts w:ascii="Aptos" w:hAnsi="Aptos"/>
                <w:b w:val="0"/>
                <w:color w:val="1F2937"/>
                <w:sz w:val="17"/>
              </w:rPr>
              <w:t>Packages, pricing, CRM, fields, pipelines, WhatsApp script, templates, source tracking</w:t>
            </w:r>
          </w:p>
        </w:tc>
      </w:tr>
      <w:tr>
        <w:tc>
          <w:tcPr>
            <w:tcW w:type="dxa" w:w="3456"/>
            <w:shd w:fill="F3F6F9"/>
            <w:vAlign w:val="center"/>
          </w:tcPr>
          <w:p>
            <w:pPr>
              <w:spacing w:after="0"/>
            </w:pPr>
            <w:r/>
            <w:r>
              <w:rPr>
                <w:rFonts w:ascii="Aptos" w:hAnsi="Aptos"/>
                <w:b w:val="0"/>
                <w:color w:val="1F2937"/>
                <w:sz w:val="17"/>
              </w:rPr>
              <w:t>Phase 2 — Outbound</w:t>
            </w:r>
          </w:p>
        </w:tc>
        <w:tc>
          <w:tcPr>
            <w:tcW w:type="dxa" w:w="3456"/>
            <w:shd w:fill="F3F6F9"/>
            <w:vAlign w:val="center"/>
          </w:tcPr>
          <w:p>
            <w:pPr>
              <w:spacing w:after="0"/>
            </w:pPr>
            <w:r/>
            <w:r>
              <w:rPr>
                <w:rFonts w:ascii="Aptos" w:hAnsi="Aptos"/>
                <w:b w:val="0"/>
                <w:color w:val="1F2937"/>
                <w:sz w:val="17"/>
              </w:rPr>
              <w:t>Days 8–21</w:t>
            </w:r>
          </w:p>
        </w:tc>
        <w:tc>
          <w:tcPr>
            <w:tcW w:type="dxa" w:w="3456"/>
            <w:shd w:fill="F3F6F9"/>
            <w:vAlign w:val="center"/>
          </w:tcPr>
          <w:p>
            <w:pPr>
              <w:spacing w:after="0"/>
            </w:pPr>
            <w:r/>
            <w:r>
              <w:rPr>
                <w:rFonts w:ascii="Aptos" w:hAnsi="Aptos"/>
                <w:b w:val="0"/>
                <w:color w:val="1F2937"/>
                <w:sz w:val="17"/>
              </w:rPr>
              <w:t>B2B lists, partner lists, LinkedIn/email sequences, qualification, lead scoring</w:t>
            </w:r>
          </w:p>
        </w:tc>
      </w:tr>
      <w:tr>
        <w:tc>
          <w:tcPr>
            <w:tcW w:type="dxa" w:w="3456"/>
            <w:shd w:fill="FFFFFF"/>
            <w:vAlign w:val="center"/>
          </w:tcPr>
          <w:p>
            <w:pPr>
              <w:spacing w:after="0"/>
            </w:pPr>
            <w:r/>
            <w:r>
              <w:rPr>
                <w:rFonts w:ascii="Aptos" w:hAnsi="Aptos"/>
                <w:b w:val="0"/>
                <w:color w:val="1F2937"/>
                <w:sz w:val="17"/>
              </w:rPr>
              <w:t>Phase 3 — Booking Automation</w:t>
            </w:r>
          </w:p>
        </w:tc>
        <w:tc>
          <w:tcPr>
            <w:tcW w:type="dxa" w:w="3456"/>
            <w:shd w:fill="FFFFFF"/>
            <w:vAlign w:val="center"/>
          </w:tcPr>
          <w:p>
            <w:pPr>
              <w:spacing w:after="0"/>
            </w:pPr>
            <w:r/>
            <w:r>
              <w:rPr>
                <w:rFonts w:ascii="Aptos" w:hAnsi="Aptos"/>
                <w:b w:val="0"/>
                <w:color w:val="1F2937"/>
                <w:sz w:val="17"/>
              </w:rPr>
              <w:t>Days 15–30</w:t>
            </w:r>
          </w:p>
        </w:tc>
        <w:tc>
          <w:tcPr>
            <w:tcW w:type="dxa" w:w="3456"/>
            <w:shd w:fill="FFFFFF"/>
            <w:vAlign w:val="center"/>
          </w:tcPr>
          <w:p>
            <w:pPr>
              <w:spacing w:after="0"/>
            </w:pPr>
            <w:r/>
            <w:r>
              <w:rPr>
                <w:rFonts w:ascii="Aptos" w:hAnsi="Aptos"/>
                <w:b w:val="0"/>
                <w:color w:val="1F2937"/>
                <w:sz w:val="17"/>
              </w:rPr>
              <w:t>Follow-up triggers, booking status, payment confirmation, reminders</w:t>
            </w:r>
          </w:p>
        </w:tc>
      </w:tr>
      <w:tr>
        <w:tc>
          <w:tcPr>
            <w:tcW w:type="dxa" w:w="3456"/>
            <w:shd w:fill="F3F6F9"/>
            <w:vAlign w:val="center"/>
          </w:tcPr>
          <w:p>
            <w:pPr>
              <w:spacing w:after="0"/>
            </w:pPr>
            <w:r/>
            <w:r>
              <w:rPr>
                <w:rFonts w:ascii="Aptos" w:hAnsi="Aptos"/>
                <w:b w:val="0"/>
                <w:color w:val="1F2937"/>
                <w:sz w:val="17"/>
              </w:rPr>
              <w:t>Phase 4 — Retention</w:t>
            </w:r>
          </w:p>
        </w:tc>
        <w:tc>
          <w:tcPr>
            <w:tcW w:type="dxa" w:w="3456"/>
            <w:shd w:fill="F3F6F9"/>
            <w:vAlign w:val="center"/>
          </w:tcPr>
          <w:p>
            <w:pPr>
              <w:spacing w:after="0"/>
            </w:pPr>
            <w:r/>
            <w:r>
              <w:rPr>
                <w:rFonts w:ascii="Aptos" w:hAnsi="Aptos"/>
                <w:b w:val="0"/>
                <w:color w:val="1F2937"/>
                <w:sz w:val="17"/>
              </w:rPr>
              <w:t>Days 22–45</w:t>
            </w:r>
          </w:p>
        </w:tc>
        <w:tc>
          <w:tcPr>
            <w:tcW w:type="dxa" w:w="3456"/>
            <w:shd w:fill="F3F6F9"/>
            <w:vAlign w:val="center"/>
          </w:tcPr>
          <w:p>
            <w:pPr>
              <w:spacing w:after="0"/>
            </w:pPr>
            <w:r/>
            <w:r>
              <w:rPr>
                <w:rFonts w:ascii="Aptos" w:hAnsi="Aptos"/>
                <w:b w:val="0"/>
                <w:color w:val="1F2937"/>
                <w:sz w:val="17"/>
              </w:rPr>
              <w:t>Review, referral and repeat workflows</w:t>
            </w:r>
          </w:p>
        </w:tc>
      </w:tr>
      <w:tr>
        <w:tc>
          <w:tcPr>
            <w:tcW w:type="dxa" w:w="3456"/>
            <w:shd w:fill="FFFFFF"/>
            <w:vAlign w:val="center"/>
          </w:tcPr>
          <w:p>
            <w:pPr>
              <w:spacing w:after="0"/>
            </w:pPr>
            <w:r/>
            <w:r>
              <w:rPr>
                <w:rFonts w:ascii="Aptos" w:hAnsi="Aptos"/>
                <w:b w:val="0"/>
                <w:color w:val="1F2937"/>
                <w:sz w:val="17"/>
              </w:rPr>
              <w:t>Phase 5 — Optimization</w:t>
            </w:r>
          </w:p>
        </w:tc>
        <w:tc>
          <w:tcPr>
            <w:tcW w:type="dxa" w:w="3456"/>
            <w:shd w:fill="FFFFFF"/>
            <w:vAlign w:val="center"/>
          </w:tcPr>
          <w:p>
            <w:pPr>
              <w:spacing w:after="0"/>
            </w:pPr>
            <w:r/>
            <w:r>
              <w:rPr>
                <w:rFonts w:ascii="Aptos" w:hAnsi="Aptos"/>
                <w:b w:val="0"/>
                <w:color w:val="1F2937"/>
                <w:sz w:val="17"/>
              </w:rPr>
              <w:t>Days 46–90</w:t>
            </w:r>
          </w:p>
        </w:tc>
        <w:tc>
          <w:tcPr>
            <w:tcW w:type="dxa" w:w="3456"/>
            <w:shd w:fill="FFFFFF"/>
            <w:vAlign w:val="center"/>
          </w:tcPr>
          <w:p>
            <w:pPr>
              <w:spacing w:after="0"/>
            </w:pPr>
            <w:r/>
            <w:r>
              <w:rPr>
                <w:rFonts w:ascii="Aptos" w:hAnsi="Aptos"/>
                <w:b w:val="0"/>
                <w:color w:val="1F2937"/>
                <w:sz w:val="17"/>
              </w:rPr>
              <w:t>Conversion analysis, channel scoring, package optimization, scale winners</w:t>
            </w:r>
          </w:p>
        </w:tc>
      </w:tr>
    </w:tbl>
    <w:p>
      <w:pPr>
        <w:spacing w:after="40"/>
      </w:pPr>
    </w:p>
    <w:p>
      <w:pPr>
        <w:spacing w:before="200" w:after="100"/>
      </w:pPr>
      <w:r>
        <w:rPr>
          <w:rFonts w:ascii="Aptos Display" w:hAnsi="Aptos Display"/>
          <w:b/>
          <w:color w:val="17365D"/>
          <w:sz w:val="32"/>
        </w:rPr>
        <w:t>11. Management Dashboard</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7365D"/>
            <w:vAlign w:val="center"/>
          </w:tcPr>
          <w:p>
            <w:pPr>
              <w:spacing w:after="0"/>
            </w:pPr>
            <w:r/>
            <w:r>
              <w:rPr>
                <w:rFonts w:ascii="Aptos" w:hAnsi="Aptos"/>
                <w:b/>
                <w:color w:val="FFFFFF"/>
                <w:sz w:val="17"/>
              </w:rPr>
              <w:t>Daily</w:t>
            </w:r>
          </w:p>
        </w:tc>
        <w:tc>
          <w:tcPr>
            <w:tcW w:type="dxa" w:w="3456"/>
            <w:shd w:fill="17365D"/>
            <w:vAlign w:val="center"/>
          </w:tcPr>
          <w:p>
            <w:pPr>
              <w:spacing w:after="0"/>
            </w:pPr>
            <w:r/>
            <w:r>
              <w:rPr>
                <w:rFonts w:ascii="Aptos" w:hAnsi="Aptos"/>
                <w:b/>
                <w:color w:val="FFFFFF"/>
                <w:sz w:val="17"/>
              </w:rPr>
              <w:t>Weekly</w:t>
            </w:r>
          </w:p>
        </w:tc>
        <w:tc>
          <w:tcPr>
            <w:tcW w:type="dxa" w:w="3456"/>
            <w:shd w:fill="17365D"/>
            <w:vAlign w:val="center"/>
          </w:tcPr>
          <w:p>
            <w:pPr>
              <w:spacing w:after="0"/>
            </w:pPr>
            <w:r/>
            <w:r>
              <w:rPr>
                <w:rFonts w:ascii="Aptos" w:hAnsi="Aptos"/>
                <w:b/>
                <w:color w:val="FFFFFF"/>
                <w:sz w:val="17"/>
              </w:rPr>
              <w:t>Monthly</w:t>
            </w:r>
          </w:p>
        </w:tc>
      </w:tr>
      <w:tr>
        <w:tc>
          <w:tcPr>
            <w:tcW w:type="dxa" w:w="3456"/>
            <w:shd w:fill="FFFFFF"/>
            <w:vAlign w:val="center"/>
          </w:tcPr>
          <w:p>
            <w:pPr>
              <w:spacing w:after="0"/>
            </w:pPr>
            <w:r/>
            <w:r>
              <w:rPr>
                <w:rFonts w:ascii="Aptos" w:hAnsi="Aptos"/>
                <w:b w:val="0"/>
                <w:color w:val="1F2937"/>
                <w:sz w:val="17"/>
              </w:rPr>
              <w:t>New leads</w:t>
            </w:r>
          </w:p>
        </w:tc>
        <w:tc>
          <w:tcPr>
            <w:tcW w:type="dxa" w:w="3456"/>
            <w:shd w:fill="FFFFFF"/>
            <w:vAlign w:val="center"/>
          </w:tcPr>
          <w:p>
            <w:pPr>
              <w:spacing w:after="0"/>
            </w:pPr>
            <w:r/>
            <w:r>
              <w:rPr>
                <w:rFonts w:ascii="Aptos" w:hAnsi="Aptos"/>
                <w:b w:val="0"/>
                <w:color w:val="1F2937"/>
                <w:sz w:val="17"/>
              </w:rPr>
              <w:t>B2B accounts contacted</w:t>
            </w:r>
          </w:p>
        </w:tc>
        <w:tc>
          <w:tcPr>
            <w:tcW w:type="dxa" w:w="3456"/>
            <w:shd w:fill="FFFFFF"/>
            <w:vAlign w:val="center"/>
          </w:tcPr>
          <w:p>
            <w:pPr>
              <w:spacing w:after="0"/>
            </w:pPr>
            <w:r/>
            <w:r>
              <w:rPr>
                <w:rFonts w:ascii="Aptos" w:hAnsi="Aptos"/>
                <w:b w:val="0"/>
                <w:color w:val="1F2937"/>
                <w:sz w:val="17"/>
              </w:rPr>
              <w:t>Total enquiries</w:t>
            </w:r>
          </w:p>
        </w:tc>
      </w:tr>
      <w:tr>
        <w:tc>
          <w:tcPr>
            <w:tcW w:type="dxa" w:w="3456"/>
            <w:shd w:fill="F3F6F9"/>
            <w:vAlign w:val="center"/>
          </w:tcPr>
          <w:p>
            <w:pPr>
              <w:spacing w:after="0"/>
            </w:pPr>
            <w:r/>
            <w:r>
              <w:rPr>
                <w:rFonts w:ascii="Aptos" w:hAnsi="Aptos"/>
                <w:b w:val="0"/>
                <w:color w:val="1F2937"/>
                <w:sz w:val="17"/>
              </w:rPr>
              <w:t>Hot leads</w:t>
            </w:r>
          </w:p>
        </w:tc>
        <w:tc>
          <w:tcPr>
            <w:tcW w:type="dxa" w:w="3456"/>
            <w:shd w:fill="F3F6F9"/>
            <w:vAlign w:val="center"/>
          </w:tcPr>
          <w:p>
            <w:pPr>
              <w:spacing w:after="0"/>
            </w:pPr>
            <w:r/>
            <w:r>
              <w:rPr>
                <w:rFonts w:ascii="Aptos" w:hAnsi="Aptos"/>
                <w:b w:val="0"/>
                <w:color w:val="1F2937"/>
                <w:sz w:val="17"/>
              </w:rPr>
              <w:t>Partner prospects</w:t>
            </w:r>
          </w:p>
        </w:tc>
        <w:tc>
          <w:tcPr>
            <w:tcW w:type="dxa" w:w="3456"/>
            <w:shd w:fill="F3F6F9"/>
            <w:vAlign w:val="center"/>
          </w:tcPr>
          <w:p>
            <w:pPr>
              <w:spacing w:after="0"/>
            </w:pPr>
            <w:r/>
            <w:r>
              <w:rPr>
                <w:rFonts w:ascii="Aptos" w:hAnsi="Aptos"/>
                <w:b w:val="0"/>
                <w:color w:val="1F2937"/>
                <w:sz w:val="17"/>
              </w:rPr>
              <w:t>Confirmed bookings</w:t>
            </w:r>
          </w:p>
        </w:tc>
      </w:tr>
      <w:tr>
        <w:tc>
          <w:tcPr>
            <w:tcW w:type="dxa" w:w="3456"/>
            <w:shd w:fill="FFFFFF"/>
            <w:vAlign w:val="center"/>
          </w:tcPr>
          <w:p>
            <w:pPr>
              <w:spacing w:after="0"/>
            </w:pPr>
            <w:r/>
            <w:r>
              <w:rPr>
                <w:rFonts w:ascii="Aptos" w:hAnsi="Aptos"/>
                <w:b w:val="0"/>
                <w:color w:val="1F2937"/>
                <w:sz w:val="17"/>
              </w:rPr>
              <w:t>Follow-ups due</w:t>
            </w:r>
          </w:p>
        </w:tc>
        <w:tc>
          <w:tcPr>
            <w:tcW w:type="dxa" w:w="3456"/>
            <w:shd w:fill="FFFFFF"/>
            <w:vAlign w:val="center"/>
          </w:tcPr>
          <w:p>
            <w:pPr>
              <w:spacing w:after="0"/>
            </w:pPr>
            <w:r/>
            <w:r>
              <w:rPr>
                <w:rFonts w:ascii="Aptos" w:hAnsi="Aptos"/>
                <w:b w:val="0"/>
                <w:color w:val="1F2937"/>
                <w:sz w:val="17"/>
              </w:rPr>
              <w:t>Corporate replies</w:t>
            </w:r>
          </w:p>
        </w:tc>
        <w:tc>
          <w:tcPr>
            <w:tcW w:type="dxa" w:w="3456"/>
            <w:shd w:fill="FFFFFF"/>
            <w:vAlign w:val="center"/>
          </w:tcPr>
          <w:p>
            <w:pPr>
              <w:spacing w:after="0"/>
            </w:pPr>
            <w:r/>
            <w:r>
              <w:rPr>
                <w:rFonts w:ascii="Aptos" w:hAnsi="Aptos"/>
                <w:b w:val="0"/>
                <w:color w:val="1F2937"/>
                <w:sz w:val="17"/>
              </w:rPr>
              <w:t>Room occupancy %</w:t>
            </w:r>
          </w:p>
        </w:tc>
      </w:tr>
      <w:tr>
        <w:tc>
          <w:tcPr>
            <w:tcW w:type="dxa" w:w="3456"/>
            <w:shd w:fill="F3F6F9"/>
            <w:vAlign w:val="center"/>
          </w:tcPr>
          <w:p>
            <w:pPr>
              <w:spacing w:after="0"/>
            </w:pPr>
            <w:r/>
            <w:r>
              <w:rPr>
                <w:rFonts w:ascii="Aptos" w:hAnsi="Aptos"/>
                <w:b w:val="0"/>
                <w:color w:val="1F2937"/>
                <w:sz w:val="17"/>
              </w:rPr>
              <w:t>Bookings</w:t>
            </w:r>
          </w:p>
        </w:tc>
        <w:tc>
          <w:tcPr>
            <w:tcW w:type="dxa" w:w="3456"/>
            <w:shd w:fill="F3F6F9"/>
            <w:vAlign w:val="center"/>
          </w:tcPr>
          <w:p>
            <w:pPr>
              <w:spacing w:after="0"/>
            </w:pPr>
            <w:r/>
            <w:r>
              <w:rPr>
                <w:rFonts w:ascii="Aptos" w:hAnsi="Aptos"/>
                <w:b w:val="0"/>
                <w:color w:val="1F2937"/>
                <w:sz w:val="17"/>
              </w:rPr>
              <w:t>Corporate meetings</w:t>
            </w:r>
          </w:p>
        </w:tc>
        <w:tc>
          <w:tcPr>
            <w:tcW w:type="dxa" w:w="3456"/>
            <w:shd w:fill="F3F6F9"/>
            <w:vAlign w:val="center"/>
          </w:tcPr>
          <w:p>
            <w:pPr>
              <w:spacing w:after="0"/>
            </w:pPr>
            <w:r/>
            <w:r>
              <w:rPr>
                <w:rFonts w:ascii="Aptos" w:hAnsi="Aptos"/>
                <w:b w:val="0"/>
                <w:color w:val="1F2937"/>
                <w:sz w:val="17"/>
              </w:rPr>
              <w:t>ADR</w:t>
            </w:r>
          </w:p>
        </w:tc>
      </w:tr>
      <w:tr>
        <w:tc>
          <w:tcPr>
            <w:tcW w:type="dxa" w:w="3456"/>
            <w:shd w:fill="FFFFFF"/>
            <w:vAlign w:val="center"/>
          </w:tcPr>
          <w:p>
            <w:pPr>
              <w:spacing w:after="0"/>
            </w:pPr>
            <w:r/>
            <w:r>
              <w:rPr>
                <w:rFonts w:ascii="Aptos" w:hAnsi="Aptos"/>
                <w:b w:val="0"/>
                <w:color w:val="1F2937"/>
                <w:sz w:val="17"/>
              </w:rPr>
              <w:t>Revenue booked</w:t>
            </w:r>
          </w:p>
        </w:tc>
        <w:tc>
          <w:tcPr>
            <w:tcW w:type="dxa" w:w="3456"/>
            <w:shd w:fill="FFFFFF"/>
            <w:vAlign w:val="center"/>
          </w:tcPr>
          <w:p>
            <w:pPr>
              <w:spacing w:after="0"/>
            </w:pPr>
            <w:r/>
            <w:r>
              <w:rPr>
                <w:rFonts w:ascii="Aptos" w:hAnsi="Aptos"/>
                <w:b w:val="0"/>
                <w:color w:val="1F2937"/>
                <w:sz w:val="17"/>
              </w:rPr>
              <w:t>Partner meetings</w:t>
            </w:r>
          </w:p>
        </w:tc>
        <w:tc>
          <w:tcPr>
            <w:tcW w:type="dxa" w:w="3456"/>
            <w:shd w:fill="FFFFFF"/>
            <w:vAlign w:val="center"/>
          </w:tcPr>
          <w:p>
            <w:pPr>
              <w:spacing w:after="0"/>
            </w:pPr>
            <w:r/>
            <w:r>
              <w:rPr>
                <w:rFonts w:ascii="Aptos" w:hAnsi="Aptos"/>
                <w:b w:val="0"/>
                <w:color w:val="1F2937"/>
                <w:sz w:val="17"/>
              </w:rPr>
              <w:t>Revenue by source</w:t>
            </w:r>
          </w:p>
        </w:tc>
      </w:tr>
      <w:tr>
        <w:tc>
          <w:tcPr>
            <w:tcW w:type="dxa" w:w="3456"/>
            <w:shd w:fill="F3F6F9"/>
            <w:vAlign w:val="center"/>
          </w:tcPr>
          <w:p>
            <w:pPr>
              <w:spacing w:after="0"/>
            </w:pPr>
            <w:r/>
            <w:r>
              <w:rPr>
                <w:rFonts w:ascii="Aptos" w:hAnsi="Aptos"/>
                <w:b w:val="0"/>
                <w:color w:val="1F2937"/>
                <w:sz w:val="17"/>
              </w:rPr>
              <w:t>Available rooms</w:t>
            </w:r>
          </w:p>
        </w:tc>
        <w:tc>
          <w:tcPr>
            <w:tcW w:type="dxa" w:w="3456"/>
            <w:shd w:fill="F3F6F9"/>
            <w:vAlign w:val="center"/>
          </w:tcPr>
          <w:p>
            <w:pPr>
              <w:spacing w:after="0"/>
            </w:pPr>
            <w:r/>
            <w:r>
              <w:rPr>
                <w:rFonts w:ascii="Aptos" w:hAnsi="Aptos"/>
                <w:b w:val="0"/>
                <w:color w:val="1F2937"/>
                <w:sz w:val="17"/>
              </w:rPr>
              <w:t>Packages sold</w:t>
            </w:r>
          </w:p>
        </w:tc>
        <w:tc>
          <w:tcPr>
            <w:tcW w:type="dxa" w:w="3456"/>
            <w:shd w:fill="F3F6F9"/>
            <w:vAlign w:val="center"/>
          </w:tcPr>
          <w:p>
            <w:pPr>
              <w:spacing w:after="0"/>
            </w:pPr>
            <w:r/>
            <w:r>
              <w:rPr>
                <w:rFonts w:ascii="Aptos" w:hAnsi="Aptos"/>
                <w:b w:val="0"/>
                <w:color w:val="1F2937"/>
                <w:sz w:val="17"/>
              </w:rPr>
              <w:t>Repeat/referral bookings</w:t>
            </w:r>
          </w:p>
        </w:tc>
      </w:tr>
    </w:tbl>
    <w:p>
      <w:pPr>
        <w:spacing w:after="40"/>
      </w:pPr>
    </w:p>
    <w:tbl>
      <w:tblPr>
        <w:tblW w:type="auto" w:w="0"/>
        <w:jc w:val="center"/>
        <w:tblLook w:firstColumn="1" w:firstRow="1" w:lastColumn="0" w:lastRow="0" w:noHBand="0" w:noVBand="1" w:val="04A0"/>
      </w:tblPr>
      <w:tblGrid>
        <w:gridCol w:w="10368"/>
      </w:tblGrid>
      <w:tr>
        <w:tc>
          <w:tcPr>
            <w:tcW w:type="dxa" w:w="10368"/>
            <w:shd w:fill="FFF2CC"/>
          </w:tcPr>
          <w:p>
            <w:r>
              <w:rPr>
                <w:b/>
                <w:color w:val="17365D"/>
                <w:sz w:val="21"/>
              </w:rPr>
              <w:t>Daily management question</w:t>
              <w:br/>
            </w:r>
            <w:r>
              <w:rPr>
                <w:color w:val="1F2937"/>
                <w:sz w:val="19"/>
              </w:rPr>
              <w:t>Where is the bottleneck today — not enough leads, poor response, slow follow-up, weak package conversion, availability, or payment friction? Fix that bottleneck first.</w:t>
            </w:r>
          </w:p>
        </w:tc>
      </w:tr>
    </w:tbl>
    <w:p>
      <w:pPr>
        <w:spacing w:after="40"/>
      </w:pPr>
    </w:p>
    <w:p>
      <w:pPr>
        <w:spacing w:before="200" w:after="100"/>
      </w:pPr>
      <w:r>
        <w:rPr>
          <w:rFonts w:ascii="Aptos Display" w:hAnsi="Aptos Display"/>
          <w:b/>
          <w:color w:val="17365D"/>
          <w:sz w:val="32"/>
        </w:rPr>
        <w:t>12. Lean Technology Stack</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7365D"/>
            <w:vAlign w:val="center"/>
          </w:tcPr>
          <w:p>
            <w:pPr>
              <w:spacing w:after="0"/>
            </w:pPr>
            <w:r/>
            <w:r>
              <w:rPr>
                <w:rFonts w:ascii="Aptos" w:hAnsi="Aptos"/>
                <w:b/>
                <w:color w:val="FFFFFF"/>
                <w:sz w:val="17"/>
              </w:rPr>
              <w:t>Function</w:t>
            </w:r>
          </w:p>
        </w:tc>
        <w:tc>
          <w:tcPr>
            <w:tcW w:type="dxa" w:w="3456"/>
            <w:shd w:fill="17365D"/>
            <w:vAlign w:val="center"/>
          </w:tcPr>
          <w:p>
            <w:pPr>
              <w:spacing w:after="0"/>
            </w:pPr>
            <w:r/>
            <w:r>
              <w:rPr>
                <w:rFonts w:ascii="Aptos" w:hAnsi="Aptos"/>
                <w:b/>
                <w:color w:val="FFFFFF"/>
                <w:sz w:val="17"/>
              </w:rPr>
              <w:t>Recommended Tool</w:t>
            </w:r>
          </w:p>
        </w:tc>
        <w:tc>
          <w:tcPr>
            <w:tcW w:type="dxa" w:w="3456"/>
            <w:shd w:fill="17365D"/>
            <w:vAlign w:val="center"/>
          </w:tcPr>
          <w:p>
            <w:pPr>
              <w:spacing w:after="0"/>
            </w:pPr>
            <w:r/>
            <w:r>
              <w:rPr>
                <w:rFonts w:ascii="Aptos" w:hAnsi="Aptos"/>
                <w:b/>
                <w:color w:val="FFFFFF"/>
                <w:sz w:val="17"/>
              </w:rPr>
              <w:t>Use</w:t>
            </w:r>
          </w:p>
        </w:tc>
      </w:tr>
      <w:tr>
        <w:tc>
          <w:tcPr>
            <w:tcW w:type="dxa" w:w="3456"/>
            <w:shd w:fill="FFFFFF"/>
            <w:vAlign w:val="center"/>
          </w:tcPr>
          <w:p>
            <w:pPr>
              <w:spacing w:after="0"/>
            </w:pPr>
            <w:r/>
            <w:r>
              <w:rPr>
                <w:rFonts w:ascii="Aptos" w:hAnsi="Aptos"/>
                <w:b w:val="0"/>
                <w:color w:val="1F2937"/>
                <w:sz w:val="17"/>
              </w:rPr>
              <w:t>Prospecting</w:t>
            </w:r>
          </w:p>
        </w:tc>
        <w:tc>
          <w:tcPr>
            <w:tcW w:type="dxa" w:w="3456"/>
            <w:shd w:fill="FFFFFF"/>
            <w:vAlign w:val="center"/>
          </w:tcPr>
          <w:p>
            <w:pPr>
              <w:spacing w:after="0"/>
            </w:pPr>
            <w:r/>
            <w:r>
              <w:rPr>
                <w:rFonts w:ascii="Aptos" w:hAnsi="Aptos"/>
                <w:b w:val="0"/>
                <w:color w:val="1F2937"/>
                <w:sz w:val="17"/>
              </w:rPr>
              <w:t>LinkedIn Sales Navigator</w:t>
            </w:r>
          </w:p>
        </w:tc>
        <w:tc>
          <w:tcPr>
            <w:tcW w:type="dxa" w:w="3456"/>
            <w:shd w:fill="FFFFFF"/>
            <w:vAlign w:val="center"/>
          </w:tcPr>
          <w:p>
            <w:pPr>
              <w:spacing w:after="0"/>
            </w:pPr>
            <w:r/>
            <w:r>
              <w:rPr>
                <w:rFonts w:ascii="Aptos" w:hAnsi="Aptos"/>
                <w:b w:val="0"/>
                <w:color w:val="1F2937"/>
                <w:sz w:val="17"/>
              </w:rPr>
              <w:t>Build B2B company/contact lists</w:t>
            </w:r>
          </w:p>
        </w:tc>
      </w:tr>
      <w:tr>
        <w:tc>
          <w:tcPr>
            <w:tcW w:type="dxa" w:w="3456"/>
            <w:shd w:fill="F3F6F9"/>
            <w:vAlign w:val="center"/>
          </w:tcPr>
          <w:p>
            <w:pPr>
              <w:spacing w:after="0"/>
            </w:pPr>
            <w:r/>
            <w:r>
              <w:rPr>
                <w:rFonts w:ascii="Aptos" w:hAnsi="Aptos"/>
                <w:b w:val="0"/>
                <w:color w:val="1F2937"/>
                <w:sz w:val="17"/>
              </w:rPr>
              <w:t>LinkedIn automation</w:t>
            </w:r>
          </w:p>
        </w:tc>
        <w:tc>
          <w:tcPr>
            <w:tcW w:type="dxa" w:w="3456"/>
            <w:shd w:fill="F3F6F9"/>
            <w:vAlign w:val="center"/>
          </w:tcPr>
          <w:p>
            <w:pPr>
              <w:spacing w:after="0"/>
            </w:pPr>
            <w:r/>
            <w:r>
              <w:rPr>
                <w:rFonts w:ascii="Aptos" w:hAnsi="Aptos"/>
                <w:b w:val="0"/>
                <w:color w:val="1F2937"/>
                <w:sz w:val="17"/>
              </w:rPr>
              <w:t>Dripify</w:t>
            </w:r>
          </w:p>
        </w:tc>
        <w:tc>
          <w:tcPr>
            <w:tcW w:type="dxa" w:w="3456"/>
            <w:shd w:fill="F3F6F9"/>
            <w:vAlign w:val="center"/>
          </w:tcPr>
          <w:p>
            <w:pPr>
              <w:spacing w:after="0"/>
            </w:pPr>
            <w:r/>
            <w:r>
              <w:rPr>
                <w:rFonts w:ascii="Aptos" w:hAnsi="Aptos"/>
                <w:b w:val="0"/>
                <w:color w:val="1F2937"/>
                <w:sz w:val="17"/>
              </w:rPr>
              <w:t>Connection and first-touch sequencing</w:t>
            </w:r>
          </w:p>
        </w:tc>
      </w:tr>
      <w:tr>
        <w:tc>
          <w:tcPr>
            <w:tcW w:type="dxa" w:w="3456"/>
            <w:shd w:fill="FFFFFF"/>
            <w:vAlign w:val="center"/>
          </w:tcPr>
          <w:p>
            <w:pPr>
              <w:spacing w:after="0"/>
            </w:pPr>
            <w:r/>
            <w:r>
              <w:rPr>
                <w:rFonts w:ascii="Aptos" w:hAnsi="Aptos"/>
                <w:b w:val="0"/>
                <w:color w:val="1F2937"/>
                <w:sz w:val="17"/>
              </w:rPr>
              <w:t>Email</w:t>
            </w:r>
          </w:p>
        </w:tc>
        <w:tc>
          <w:tcPr>
            <w:tcW w:type="dxa" w:w="3456"/>
            <w:shd w:fill="FFFFFF"/>
            <w:vAlign w:val="center"/>
          </w:tcPr>
          <w:p>
            <w:pPr>
              <w:spacing w:after="0"/>
            </w:pPr>
            <w:r/>
            <w:r>
              <w:rPr>
                <w:rFonts w:ascii="Aptos" w:hAnsi="Aptos"/>
                <w:b w:val="0"/>
                <w:color w:val="1F2937"/>
                <w:sz w:val="17"/>
              </w:rPr>
              <w:t>Smartlead</w:t>
            </w:r>
          </w:p>
        </w:tc>
        <w:tc>
          <w:tcPr>
            <w:tcW w:type="dxa" w:w="3456"/>
            <w:shd w:fill="FFFFFF"/>
            <w:vAlign w:val="center"/>
          </w:tcPr>
          <w:p>
            <w:pPr>
              <w:spacing w:after="0"/>
            </w:pPr>
            <w:r/>
            <w:r>
              <w:rPr>
                <w:rFonts w:ascii="Aptos" w:hAnsi="Aptos"/>
                <w:b w:val="0"/>
                <w:color w:val="1F2937"/>
                <w:sz w:val="17"/>
              </w:rPr>
              <w:t>Outbound campaigns and follow-ups</w:t>
            </w:r>
          </w:p>
        </w:tc>
      </w:tr>
      <w:tr>
        <w:tc>
          <w:tcPr>
            <w:tcW w:type="dxa" w:w="3456"/>
            <w:shd w:fill="F3F6F9"/>
            <w:vAlign w:val="center"/>
          </w:tcPr>
          <w:p>
            <w:pPr>
              <w:spacing w:after="0"/>
            </w:pPr>
            <w:r/>
            <w:r>
              <w:rPr>
                <w:rFonts w:ascii="Aptos" w:hAnsi="Aptos"/>
                <w:b w:val="0"/>
                <w:color w:val="1F2937"/>
                <w:sz w:val="17"/>
              </w:rPr>
              <w:t>CRM</w:t>
            </w:r>
          </w:p>
        </w:tc>
        <w:tc>
          <w:tcPr>
            <w:tcW w:type="dxa" w:w="3456"/>
            <w:shd w:fill="F3F6F9"/>
            <w:vAlign w:val="center"/>
          </w:tcPr>
          <w:p>
            <w:pPr>
              <w:spacing w:after="0"/>
            </w:pPr>
            <w:r/>
            <w:r>
              <w:rPr>
                <w:rFonts w:ascii="Aptos" w:hAnsi="Aptos"/>
                <w:b w:val="0"/>
                <w:color w:val="1F2937"/>
                <w:sz w:val="17"/>
              </w:rPr>
              <w:t>HubSpot</w:t>
            </w:r>
          </w:p>
        </w:tc>
        <w:tc>
          <w:tcPr>
            <w:tcW w:type="dxa" w:w="3456"/>
            <w:shd w:fill="F3F6F9"/>
            <w:vAlign w:val="center"/>
          </w:tcPr>
          <w:p>
            <w:pPr>
              <w:spacing w:after="0"/>
            </w:pPr>
            <w:r/>
            <w:r>
              <w:rPr>
                <w:rFonts w:ascii="Aptos" w:hAnsi="Aptos"/>
                <w:b w:val="0"/>
                <w:color w:val="1F2937"/>
                <w:sz w:val="17"/>
              </w:rPr>
              <w:t>Single pipeline and customer history</w:t>
            </w:r>
          </w:p>
        </w:tc>
      </w:tr>
      <w:tr>
        <w:tc>
          <w:tcPr>
            <w:tcW w:type="dxa" w:w="3456"/>
            <w:shd w:fill="FFFFFF"/>
            <w:vAlign w:val="center"/>
          </w:tcPr>
          <w:p>
            <w:pPr>
              <w:spacing w:after="0"/>
            </w:pPr>
            <w:r/>
            <w:r>
              <w:rPr>
                <w:rFonts w:ascii="Aptos" w:hAnsi="Aptos"/>
                <w:b w:val="0"/>
                <w:color w:val="1F2937"/>
                <w:sz w:val="17"/>
              </w:rPr>
              <w:t>Automation</w:t>
            </w:r>
          </w:p>
        </w:tc>
        <w:tc>
          <w:tcPr>
            <w:tcW w:type="dxa" w:w="3456"/>
            <w:shd w:fill="FFFFFF"/>
            <w:vAlign w:val="center"/>
          </w:tcPr>
          <w:p>
            <w:pPr>
              <w:spacing w:after="0"/>
            </w:pPr>
            <w:r/>
            <w:r>
              <w:rPr>
                <w:rFonts w:ascii="Aptos" w:hAnsi="Aptos"/>
                <w:b w:val="0"/>
                <w:color w:val="1F2937"/>
                <w:sz w:val="17"/>
              </w:rPr>
              <w:t>Make or n8n</w:t>
            </w:r>
          </w:p>
        </w:tc>
        <w:tc>
          <w:tcPr>
            <w:tcW w:type="dxa" w:w="3456"/>
            <w:shd w:fill="FFFFFF"/>
            <w:vAlign w:val="center"/>
          </w:tcPr>
          <w:p>
            <w:pPr>
              <w:spacing w:after="0"/>
            </w:pPr>
            <w:r/>
            <w:r>
              <w:rPr>
                <w:rFonts w:ascii="Aptos" w:hAnsi="Aptos"/>
                <w:b w:val="0"/>
                <w:color w:val="1F2937"/>
                <w:sz w:val="17"/>
              </w:rPr>
              <w:t>Connect CRM, email, WhatsApp and tasks</w:t>
            </w:r>
          </w:p>
        </w:tc>
      </w:tr>
      <w:tr>
        <w:tc>
          <w:tcPr>
            <w:tcW w:type="dxa" w:w="3456"/>
            <w:shd w:fill="F3F6F9"/>
            <w:vAlign w:val="center"/>
          </w:tcPr>
          <w:p>
            <w:pPr>
              <w:spacing w:after="0"/>
            </w:pPr>
            <w:r/>
            <w:r>
              <w:rPr>
                <w:rFonts w:ascii="Aptos" w:hAnsi="Aptos"/>
                <w:b w:val="0"/>
                <w:color w:val="1F2937"/>
                <w:sz w:val="17"/>
              </w:rPr>
              <w:t>WhatsApp</w:t>
            </w:r>
          </w:p>
        </w:tc>
        <w:tc>
          <w:tcPr>
            <w:tcW w:type="dxa" w:w="3456"/>
            <w:shd w:fill="F3F6F9"/>
            <w:vAlign w:val="center"/>
          </w:tcPr>
          <w:p>
            <w:pPr>
              <w:spacing w:after="0"/>
            </w:pPr>
            <w:r/>
            <w:r>
              <w:rPr>
                <w:rFonts w:ascii="Aptos" w:hAnsi="Aptos"/>
                <w:b w:val="0"/>
                <w:color w:val="1F2937"/>
                <w:sz w:val="17"/>
              </w:rPr>
              <w:t>WhatsApp Business / API</w:t>
            </w:r>
          </w:p>
        </w:tc>
        <w:tc>
          <w:tcPr>
            <w:tcW w:type="dxa" w:w="3456"/>
            <w:shd w:fill="F3F6F9"/>
            <w:vAlign w:val="center"/>
          </w:tcPr>
          <w:p>
            <w:pPr>
              <w:spacing w:after="0"/>
            </w:pPr>
            <w:r/>
            <w:r>
              <w:rPr>
                <w:rFonts w:ascii="Aptos" w:hAnsi="Aptos"/>
                <w:b w:val="0"/>
                <w:color w:val="1F2937"/>
                <w:sz w:val="17"/>
              </w:rPr>
              <w:t>Qualification and booking conversations</w:t>
            </w:r>
          </w:p>
        </w:tc>
      </w:tr>
      <w:tr>
        <w:tc>
          <w:tcPr>
            <w:tcW w:type="dxa" w:w="3456"/>
            <w:shd w:fill="FFFFFF"/>
            <w:vAlign w:val="center"/>
          </w:tcPr>
          <w:p>
            <w:pPr>
              <w:spacing w:after="0"/>
            </w:pPr>
            <w:r/>
            <w:r>
              <w:rPr>
                <w:rFonts w:ascii="Aptos" w:hAnsi="Aptos"/>
                <w:b w:val="0"/>
                <w:color w:val="1F2937"/>
                <w:sz w:val="17"/>
              </w:rPr>
              <w:t>Reporting</w:t>
            </w:r>
          </w:p>
        </w:tc>
        <w:tc>
          <w:tcPr>
            <w:tcW w:type="dxa" w:w="3456"/>
            <w:shd w:fill="FFFFFF"/>
            <w:vAlign w:val="center"/>
          </w:tcPr>
          <w:p>
            <w:pPr>
              <w:spacing w:after="0"/>
            </w:pPr>
            <w:r/>
            <w:r>
              <w:rPr>
                <w:rFonts w:ascii="Aptos" w:hAnsi="Aptos"/>
                <w:b w:val="0"/>
                <w:color w:val="1F2937"/>
                <w:sz w:val="17"/>
              </w:rPr>
              <w:t>HubSpot + spreadsheet dashboard</w:t>
            </w:r>
          </w:p>
        </w:tc>
        <w:tc>
          <w:tcPr>
            <w:tcW w:type="dxa" w:w="3456"/>
            <w:shd w:fill="FFFFFF"/>
            <w:vAlign w:val="center"/>
          </w:tcPr>
          <w:p>
            <w:pPr>
              <w:spacing w:after="0"/>
            </w:pPr>
            <w:r/>
            <w:r>
              <w:rPr>
                <w:rFonts w:ascii="Aptos" w:hAnsi="Aptos"/>
                <w:b w:val="0"/>
                <w:color w:val="1F2937"/>
                <w:sz w:val="17"/>
              </w:rPr>
              <w:t>Occupancy, revenue and funnel reporting</w:t>
            </w:r>
          </w:p>
        </w:tc>
      </w:tr>
    </w:tbl>
    <w:p>
      <w:pPr>
        <w:spacing w:after="40"/>
      </w:pPr>
    </w:p>
    <w:p>
      <w:r>
        <w:t>Start with the minimum viable stack. Add tools only when a real bottleneck appears.</w:t>
      </w:r>
    </w:p>
    <w:p>
      <w:pPr>
        <w:spacing w:before="200" w:after="100"/>
      </w:pPr>
      <w:r>
        <w:rPr>
          <w:rFonts w:ascii="Aptos Display" w:hAnsi="Aptos Display"/>
          <w:b/>
          <w:color w:val="17365D"/>
          <w:sz w:val="32"/>
        </w:rPr>
        <w:t>13. 30 / 60 / 90-Day Execution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7365D"/>
            <w:vAlign w:val="center"/>
          </w:tcPr>
          <w:p>
            <w:pPr>
              <w:spacing w:after="0"/>
            </w:pPr>
            <w:r/>
            <w:r>
              <w:rPr>
                <w:rFonts w:ascii="Aptos" w:hAnsi="Aptos"/>
                <w:b/>
                <w:color w:val="FFFFFF"/>
                <w:sz w:val="17"/>
              </w:rPr>
              <w:t>0–30 Days — Build &amp; Attack</w:t>
            </w:r>
          </w:p>
        </w:tc>
        <w:tc>
          <w:tcPr>
            <w:tcW w:type="dxa" w:w="3456"/>
            <w:shd w:fill="17365D"/>
            <w:vAlign w:val="center"/>
          </w:tcPr>
          <w:p>
            <w:pPr>
              <w:spacing w:after="0"/>
            </w:pPr>
            <w:r/>
            <w:r>
              <w:rPr>
                <w:rFonts w:ascii="Aptos" w:hAnsi="Aptos"/>
                <w:b/>
                <w:color w:val="FFFFFF"/>
                <w:sz w:val="17"/>
              </w:rPr>
              <w:t>31–60 Days — Optimize</w:t>
            </w:r>
          </w:p>
        </w:tc>
        <w:tc>
          <w:tcPr>
            <w:tcW w:type="dxa" w:w="3456"/>
            <w:shd w:fill="17365D"/>
            <w:vAlign w:val="center"/>
          </w:tcPr>
          <w:p>
            <w:pPr>
              <w:spacing w:after="0"/>
            </w:pPr>
            <w:r/>
            <w:r>
              <w:rPr>
                <w:rFonts w:ascii="Aptos" w:hAnsi="Aptos"/>
                <w:b/>
                <w:color w:val="FFFFFF"/>
                <w:sz w:val="17"/>
              </w:rPr>
              <w:t>61–90 Days — Scale</w:t>
            </w:r>
          </w:p>
        </w:tc>
      </w:tr>
      <w:tr>
        <w:tc>
          <w:tcPr>
            <w:tcW w:type="dxa" w:w="3456"/>
            <w:shd w:fill="FFFFFF"/>
            <w:vAlign w:val="center"/>
          </w:tcPr>
          <w:p>
            <w:pPr>
              <w:spacing w:after="0"/>
            </w:pPr>
            <w:r/>
            <w:r>
              <w:rPr>
                <w:rFonts w:ascii="Aptos" w:hAnsi="Aptos"/>
                <w:b w:val="0"/>
                <w:color w:val="1F2937"/>
                <w:sz w:val="17"/>
              </w:rPr>
              <w:t>Create packages</w:t>
            </w:r>
          </w:p>
        </w:tc>
        <w:tc>
          <w:tcPr>
            <w:tcW w:type="dxa" w:w="3456"/>
            <w:shd w:fill="FFFFFF"/>
            <w:vAlign w:val="center"/>
          </w:tcPr>
          <w:p>
            <w:pPr>
              <w:spacing w:after="0"/>
            </w:pPr>
            <w:r/>
            <w:r>
              <w:rPr>
                <w:rFonts w:ascii="Aptos" w:hAnsi="Aptos"/>
                <w:b w:val="0"/>
                <w:color w:val="1F2937"/>
                <w:sz w:val="17"/>
              </w:rPr>
              <w:t>Kill low-converting sequences</w:t>
            </w:r>
          </w:p>
        </w:tc>
        <w:tc>
          <w:tcPr>
            <w:tcW w:type="dxa" w:w="3456"/>
            <w:shd w:fill="FFFFFF"/>
            <w:vAlign w:val="center"/>
          </w:tcPr>
          <w:p>
            <w:pPr>
              <w:spacing w:after="0"/>
            </w:pPr>
            <w:r/>
            <w:r>
              <w:rPr>
                <w:rFonts w:ascii="Aptos" w:hAnsi="Aptos"/>
                <w:b w:val="0"/>
                <w:color w:val="1F2937"/>
                <w:sz w:val="17"/>
              </w:rPr>
              <w:t>Scale winning ICPs</w:t>
            </w:r>
          </w:p>
        </w:tc>
      </w:tr>
      <w:tr>
        <w:tc>
          <w:tcPr>
            <w:tcW w:type="dxa" w:w="3456"/>
            <w:shd w:fill="F3F6F9"/>
            <w:vAlign w:val="center"/>
          </w:tcPr>
          <w:p>
            <w:pPr>
              <w:spacing w:after="0"/>
            </w:pPr>
            <w:r/>
            <w:r>
              <w:rPr>
                <w:rFonts w:ascii="Aptos" w:hAnsi="Aptos"/>
                <w:b w:val="0"/>
                <w:color w:val="1F2937"/>
                <w:sz w:val="17"/>
              </w:rPr>
              <w:t>Build CRM</w:t>
            </w:r>
          </w:p>
        </w:tc>
        <w:tc>
          <w:tcPr>
            <w:tcW w:type="dxa" w:w="3456"/>
            <w:shd w:fill="F3F6F9"/>
            <w:vAlign w:val="center"/>
          </w:tcPr>
          <w:p>
            <w:pPr>
              <w:spacing w:after="0"/>
            </w:pPr>
            <w:r/>
            <w:r>
              <w:rPr>
                <w:rFonts w:ascii="Aptos" w:hAnsi="Aptos"/>
                <w:b w:val="0"/>
                <w:color w:val="1F2937"/>
                <w:sz w:val="17"/>
              </w:rPr>
              <w:t>Optimize follow-up timing</w:t>
            </w:r>
          </w:p>
        </w:tc>
        <w:tc>
          <w:tcPr>
            <w:tcW w:type="dxa" w:w="3456"/>
            <w:shd w:fill="F3F6F9"/>
            <w:vAlign w:val="center"/>
          </w:tcPr>
          <w:p>
            <w:pPr>
              <w:spacing w:after="0"/>
            </w:pPr>
            <w:r/>
            <w:r>
              <w:rPr>
                <w:rFonts w:ascii="Aptos" w:hAnsi="Aptos"/>
                <w:b w:val="0"/>
                <w:color w:val="1F2937"/>
                <w:sz w:val="17"/>
              </w:rPr>
              <w:t>Expand partner network</w:t>
            </w:r>
          </w:p>
        </w:tc>
      </w:tr>
      <w:tr>
        <w:tc>
          <w:tcPr>
            <w:tcW w:type="dxa" w:w="3456"/>
            <w:shd w:fill="FFFFFF"/>
            <w:vAlign w:val="center"/>
          </w:tcPr>
          <w:p>
            <w:pPr>
              <w:spacing w:after="0"/>
            </w:pPr>
            <w:r/>
            <w:r>
              <w:rPr>
                <w:rFonts w:ascii="Aptos" w:hAnsi="Aptos"/>
                <w:b w:val="0"/>
                <w:color w:val="1F2937"/>
                <w:sz w:val="17"/>
              </w:rPr>
              <w:t>Build 500+ corporate account list</w:t>
            </w:r>
          </w:p>
        </w:tc>
        <w:tc>
          <w:tcPr>
            <w:tcW w:type="dxa" w:w="3456"/>
            <w:shd w:fill="FFFFFF"/>
            <w:vAlign w:val="center"/>
          </w:tcPr>
          <w:p>
            <w:pPr>
              <w:spacing w:after="0"/>
            </w:pPr>
            <w:r/>
            <w:r>
              <w:rPr>
                <w:rFonts w:ascii="Aptos" w:hAnsi="Aptos"/>
                <w:b w:val="0"/>
                <w:color w:val="1F2937"/>
                <w:sz w:val="17"/>
              </w:rPr>
              <w:t>Identify best package by segment</w:t>
            </w:r>
          </w:p>
        </w:tc>
        <w:tc>
          <w:tcPr>
            <w:tcW w:type="dxa" w:w="3456"/>
            <w:shd w:fill="FFFFFF"/>
            <w:vAlign w:val="center"/>
          </w:tcPr>
          <w:p>
            <w:pPr>
              <w:spacing w:after="0"/>
            </w:pPr>
            <w:r/>
            <w:r>
              <w:rPr>
                <w:rFonts w:ascii="Aptos" w:hAnsi="Aptos"/>
                <w:b w:val="0"/>
                <w:color w:val="1F2937"/>
                <w:sz w:val="17"/>
              </w:rPr>
              <w:t>Build recurring corporate accounts</w:t>
            </w:r>
          </w:p>
        </w:tc>
      </w:tr>
      <w:tr>
        <w:tc>
          <w:tcPr>
            <w:tcW w:type="dxa" w:w="3456"/>
            <w:shd w:fill="F3F6F9"/>
            <w:vAlign w:val="center"/>
          </w:tcPr>
          <w:p>
            <w:pPr>
              <w:spacing w:after="0"/>
            </w:pPr>
            <w:r/>
            <w:r>
              <w:rPr>
                <w:rFonts w:ascii="Aptos" w:hAnsi="Aptos"/>
                <w:b w:val="0"/>
                <w:color w:val="1F2937"/>
                <w:sz w:val="17"/>
              </w:rPr>
              <w:t>Build partner database</w:t>
            </w:r>
          </w:p>
        </w:tc>
        <w:tc>
          <w:tcPr>
            <w:tcW w:type="dxa" w:w="3456"/>
            <w:shd w:fill="F3F6F9"/>
            <w:vAlign w:val="center"/>
          </w:tcPr>
          <w:p>
            <w:pPr>
              <w:spacing w:after="0"/>
            </w:pPr>
            <w:r/>
            <w:r>
              <w:rPr>
                <w:rFonts w:ascii="Aptos" w:hAnsi="Aptos"/>
                <w:b w:val="0"/>
                <w:color w:val="1F2937"/>
                <w:sz w:val="17"/>
              </w:rPr>
              <w:t>Improve WhatsApp conversion</w:t>
            </w:r>
          </w:p>
        </w:tc>
        <w:tc>
          <w:tcPr>
            <w:tcW w:type="dxa" w:w="3456"/>
            <w:shd w:fill="F3F6F9"/>
            <w:vAlign w:val="center"/>
          </w:tcPr>
          <w:p>
            <w:pPr>
              <w:spacing w:after="0"/>
            </w:pPr>
            <w:r/>
            <w:r>
              <w:rPr>
                <w:rFonts w:ascii="Aptos" w:hAnsi="Aptos"/>
                <w:b w:val="0"/>
                <w:color w:val="1F2937"/>
                <w:sz w:val="17"/>
              </w:rPr>
              <w:t>Launch systematic reactivation</w:t>
            </w:r>
          </w:p>
        </w:tc>
      </w:tr>
      <w:tr>
        <w:tc>
          <w:tcPr>
            <w:tcW w:type="dxa" w:w="3456"/>
            <w:shd w:fill="FFFFFF"/>
            <w:vAlign w:val="center"/>
          </w:tcPr>
          <w:p>
            <w:pPr>
              <w:spacing w:after="0"/>
            </w:pPr>
            <w:r/>
            <w:r>
              <w:rPr>
                <w:rFonts w:ascii="Aptos" w:hAnsi="Aptos"/>
                <w:b w:val="0"/>
                <w:color w:val="1F2937"/>
                <w:sz w:val="17"/>
              </w:rPr>
              <w:t>Launch outbound</w:t>
            </w:r>
          </w:p>
        </w:tc>
        <w:tc>
          <w:tcPr>
            <w:tcW w:type="dxa" w:w="3456"/>
            <w:shd w:fill="FFFFFF"/>
            <w:vAlign w:val="center"/>
          </w:tcPr>
          <w:p>
            <w:pPr>
              <w:spacing w:after="0"/>
            </w:pPr>
            <w:r/>
            <w:r>
              <w:rPr>
                <w:rFonts w:ascii="Aptos" w:hAnsi="Aptos"/>
                <w:b w:val="0"/>
                <w:color w:val="1F2937"/>
                <w:sz w:val="17"/>
              </w:rPr>
              <w:t>Track source-to-booking conversion</w:t>
            </w:r>
          </w:p>
        </w:tc>
        <w:tc>
          <w:tcPr>
            <w:tcW w:type="dxa" w:w="3456"/>
            <w:shd w:fill="FFFFFF"/>
            <w:vAlign w:val="center"/>
          </w:tcPr>
          <w:p>
            <w:pPr>
              <w:spacing w:after="0"/>
            </w:pPr>
            <w:r/>
            <w:r>
              <w:rPr>
                <w:rFonts w:ascii="Aptos" w:hAnsi="Aptos"/>
                <w:b w:val="0"/>
                <w:color w:val="1F2937"/>
                <w:sz w:val="17"/>
              </w:rPr>
              <w:t>Forecast occupancy</w:t>
            </w:r>
          </w:p>
        </w:tc>
      </w:tr>
      <w:tr>
        <w:tc>
          <w:tcPr>
            <w:tcW w:type="dxa" w:w="3456"/>
            <w:shd w:fill="F3F6F9"/>
            <w:vAlign w:val="center"/>
          </w:tcPr>
          <w:p>
            <w:pPr>
              <w:spacing w:after="0"/>
            </w:pPr>
            <w:r/>
            <w:r>
              <w:rPr>
                <w:rFonts w:ascii="Aptos" w:hAnsi="Aptos"/>
                <w:b w:val="0"/>
                <w:color w:val="1F2937"/>
                <w:sz w:val="17"/>
              </w:rPr>
              <w:t>Launch review workflow</w:t>
            </w:r>
          </w:p>
        </w:tc>
        <w:tc>
          <w:tcPr>
            <w:tcW w:type="dxa" w:w="3456"/>
            <w:shd w:fill="F3F6F9"/>
            <w:vAlign w:val="center"/>
          </w:tcPr>
          <w:p>
            <w:pPr>
              <w:spacing w:after="0"/>
            </w:pPr>
            <w:r/>
            <w:r>
              <w:rPr>
                <w:rFonts w:ascii="Aptos" w:hAnsi="Aptos"/>
                <w:b w:val="0"/>
                <w:color w:val="1F2937"/>
                <w:sz w:val="17"/>
              </w:rPr>
              <w:t>Refine scoring</w:t>
            </w:r>
          </w:p>
        </w:tc>
        <w:tc>
          <w:tcPr>
            <w:tcW w:type="dxa" w:w="3456"/>
            <w:shd w:fill="F3F6F9"/>
            <w:vAlign w:val="center"/>
          </w:tcPr>
          <w:p>
            <w:pPr>
              <w:spacing w:after="0"/>
            </w:pPr>
            <w:r/>
            <w:r>
              <w:rPr>
                <w:rFonts w:ascii="Aptos" w:hAnsi="Aptos"/>
                <w:b w:val="0"/>
                <w:color w:val="1F2937"/>
                <w:sz w:val="17"/>
              </w:rPr>
              <w:t>Automate more exceptions</w:t>
            </w:r>
          </w:p>
        </w:tc>
      </w:tr>
    </w:tbl>
    <w:p>
      <w:pPr>
        <w:spacing w:after="40"/>
      </w:pPr>
    </w:p>
    <w:p>
      <w:pPr>
        <w:spacing w:before="200" w:after="100"/>
      </w:pPr>
      <w:r>
        <w:rPr>
          <w:rFonts w:ascii="Aptos Display" w:hAnsi="Aptos Display"/>
          <w:b/>
          <w:color w:val="17365D"/>
          <w:sz w:val="32"/>
        </w:rPr>
        <w:t>14. Automation Rules — Non-Negotiables</w:t>
      </w:r>
    </w:p>
    <w:p>
      <w:pPr>
        <w:pStyle w:val="ListBullet"/>
        <w:spacing w:after="40"/>
        <w:ind w:left="317"/>
      </w:pPr>
      <w:r>
        <w:rPr>
          <w:sz w:val="19"/>
        </w:rPr>
        <w:t>Positive reply = stop automated prospecting immediately.</w:t>
      </w:r>
    </w:p>
    <w:p>
      <w:pPr>
        <w:pStyle w:val="ListBullet"/>
        <w:spacing w:after="40"/>
        <w:ind w:left="317"/>
      </w:pPr>
      <w:r>
        <w:rPr>
          <w:sz w:val="19"/>
        </w:rPr>
        <w:t>Booking confirmed = remove from sales sequences and start guest workflow.</w:t>
      </w:r>
    </w:p>
    <w:p>
      <w:pPr>
        <w:pStyle w:val="ListBullet"/>
        <w:spacing w:after="40"/>
        <w:ind w:left="317"/>
      </w:pPr>
      <w:r>
        <w:rPr>
          <w:sz w:val="19"/>
        </w:rPr>
        <w:t>No lead without a next action.</w:t>
      </w:r>
    </w:p>
    <w:p>
      <w:pPr>
        <w:pStyle w:val="ListBullet"/>
        <w:spacing w:after="40"/>
        <w:ind w:left="317"/>
      </w:pPr>
      <w:r>
        <w:rPr>
          <w:sz w:val="19"/>
        </w:rPr>
        <w:t>No quote without a follow-up date.</w:t>
      </w:r>
    </w:p>
    <w:p>
      <w:pPr>
        <w:pStyle w:val="ListBullet"/>
        <w:spacing w:after="40"/>
        <w:ind w:left="317"/>
      </w:pPr>
      <w:r>
        <w:rPr>
          <w:sz w:val="19"/>
        </w:rPr>
        <w:t>No completed stay/event without a review request.</w:t>
      </w:r>
    </w:p>
    <w:p>
      <w:pPr>
        <w:pStyle w:val="ListBullet"/>
        <w:spacing w:after="40"/>
        <w:ind w:left="317"/>
      </w:pPr>
      <w:r>
        <w:rPr>
          <w:sz w:val="19"/>
        </w:rPr>
        <w:t>No partner without a source and booking attribution.</w:t>
      </w:r>
    </w:p>
    <w:p>
      <w:pPr>
        <w:pStyle w:val="ListBullet"/>
        <w:spacing w:after="40"/>
        <w:ind w:left="317"/>
      </w:pPr>
      <w:r>
        <w:rPr>
          <w:sz w:val="19"/>
        </w:rPr>
        <w:t>Do not automate high-value negotiation or relationship conversations.</w:t>
      </w:r>
    </w:p>
    <w:p>
      <w:pPr>
        <w:pStyle w:val="ListBullet"/>
        <w:spacing w:after="40"/>
        <w:ind w:left="317"/>
      </w:pPr>
      <w:r>
        <w:rPr>
          <w:sz w:val="19"/>
        </w:rPr>
        <w:t>Measure revenue by source, not likes or message volume.</w:t>
      </w:r>
    </w:p>
    <w:p>
      <w:pPr>
        <w:pStyle w:val="ListBullet"/>
        <w:spacing w:after="40"/>
        <w:ind w:left="317"/>
      </w:pPr>
      <w:r>
        <w:rPr>
          <w:sz w:val="19"/>
        </w:rPr>
        <w:t>Use ₹0 paid marketing until organic, outbound and partnership conversion data shows where paid acquisition could profitably scale.</w:t>
      </w:r>
    </w:p>
    <w:sectPr w:rsidR="00FC693F" w:rsidRPr="0006063C" w:rsidSect="00034616">
      <w:footerReference w:type="default" r:id="rId13"/>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Srinamo Farms — Automated Occupancy &amp; Revenue Engine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