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 Novel Deep Learning Approach to Quantum Cryptography</w:t>
      </w:r>
    </w:p>
    <w:p>
      <w:r>
        <w:rPr>
          <w:sz w:val="22"/>
        </w:rPr>
        <w:t>Dr. Alice Smith &amp; Dr. Bob Jones</w:t>
        <w:br/>
        <w:t>Department of Computer Science, University of Technology</w:t>
        <w:br/>
        <w:t>August 2026</w:t>
      </w:r>
    </w:p>
    <w:p>
      <w:pPr>
        <w:pStyle w:val="Heading1"/>
      </w:pPr>
      <w:r>
        <w:t>Abstract</w:t>
      </w:r>
    </w:p>
    <w:p>
      <w:r>
        <w:t>Quantum cryptography offers theoretically unbreakable encryption based on the laws of physics. However, practical implementations often suffer from channel noise and detector efficiency issues. In this paper, we present QCryptNet, a novel deep learning-based framework designed to mitigate physical layer noise and predict adversarial eavesdropping (Quantum Key Distribution attacks) in real-time. Our model achieves a 98.4% accuracy in detecting eavesdropping attempts under simulated noisy fibers, representing a significant step forward in robust, practical quantum secure communication.</w:t>
      </w:r>
    </w:p>
    <w:p>
      <w:pPr>
        <w:pStyle w:val="Heading1"/>
      </w:pPr>
      <w:r>
        <w:t>1. Introduction</w:t>
      </w:r>
    </w:p>
    <w:p>
      <w:r>
        <w:t>Secure communication is vital in the modern era. Standard public-key cryptographic algorithms (e.g., RSA, ECC) are vulnerable to quantum computer attacks via Shor's algorithm. Quantum Key Distribution (QKD) is a promising alternative that uses quantum mechanics to guarantee secure key exchanges. Unfortunately, physical limitations like photon absorption, polarization drift, and detector dark counts introduce noise that mimics eavesdropping attempts. Distinguishing noise from active attacks remains a critical challenge.</w:t>
      </w:r>
    </w:p>
    <w:p>
      <w:r>
        <w:t>Prior work in this domain has relied heavily on classical statistics or simple thresholding techniques. These methods fail to capture complex temporal correlation patterns of channel noise. In this work, we propose QCryptNet, a Recurrent Neural Network (RNN) combined with a Transformer encoder, to continuously monitor the quantum channel statistics and classify anomalies.</w:t>
      </w:r>
    </w:p>
    <w:p>
      <w:pPr>
        <w:pStyle w:val="Heading1"/>
      </w:pPr>
      <w:r>
        <w:t>2. Related Work</w:t>
      </w:r>
    </w:p>
    <w:p>
      <w:r>
        <w:t>Many protocols have been proposed since the original BB84 protocol. The security of BB84 relies on the fact that any measurement by an eavesdropper (Eve) perturbs the quantum state, increasing the Quantum Bit Error Rate (QBER). Classical error correction codes are typically employed to correct these errors, but they do not distinguish the root cause of the error. Recent machine learning efforts, such as those by Zhao et al. (2023), used Support Vector Machines to classify attacks, but they lacked real-time adaptation capability.</w:t>
      </w:r>
    </w:p>
    <w:p>
      <w:pPr>
        <w:pStyle w:val="Heading1"/>
      </w:pPr>
      <w:r>
        <w:t>3. Methodology</w:t>
      </w:r>
    </w:p>
    <w:p>
      <w:r>
        <w:t>Our proposed system, QCryptNet, consists of three primary modules: the Signal Preprocessing Module, the Temporal Feature Extraction Module, and the Adversarial Classifier. The signal preprocessing converts raw photon arrival timings and polarization angles into continuous probability density estimates.</w:t>
      </w:r>
    </w:p>
    <w:p>
      <w:pPr>
        <w:pStyle w:val="Heading2"/>
      </w:pPr>
      <w:r>
        <w:t>3.1 Neural Network Architecture</w:t>
      </w:r>
    </w:p>
    <w:p>
      <w:r>
        <w:t>The temporal feature extraction uses a bidirectional LSTM network followed by a multi-head self-attention layer. This configuration allows the model to process long-term dependencies in the error-rate statistics while prioritizing burst errors characteristic of active intercept-resend attacks.</w:t>
      </w:r>
    </w:p>
    <w:p>
      <w:pPr>
        <w:pStyle w:val="Heading2"/>
      </w:pPr>
      <w:r>
        <w:t>3.2 Network Parameters</w:t>
      </w:r>
    </w:p>
    <w:p>
      <w:r>
        <w:t>Table 1 summarizes the hyperparameters used to train the QCryptNet model.</w:t>
      </w:r>
    </w:p>
    <w:tbl>
      <w:tblPr>
        <w:tblW w:type="auto" w:w="0"/>
        <w:tblLook w:firstColumn="1" w:firstRow="1" w:lastColumn="0" w:lastRow="0" w:noHBand="0" w:noVBand="1" w:val="04A0"/>
      </w:tblPr>
      <w:tblGrid>
        <w:gridCol w:w="2880"/>
        <w:gridCol w:w="2880"/>
        <w:gridCol w:w="2880"/>
      </w:tblGrid>
      <w:tr>
        <w:tc>
          <w:tcPr>
            <w:tcW w:type="dxa" w:w="2880"/>
          </w:tcPr>
          <w:p>
            <w:r>
              <w:t>Hyperparameter</w:t>
            </w:r>
          </w:p>
        </w:tc>
        <w:tc>
          <w:tcPr>
            <w:tcW w:type="dxa" w:w="2880"/>
          </w:tcPr>
          <w:p>
            <w:r>
              <w:t>Value</w:t>
            </w:r>
          </w:p>
        </w:tc>
        <w:tc>
          <w:tcPr>
            <w:tcW w:type="dxa" w:w="2880"/>
          </w:tcPr>
          <w:p>
            <w:r>
              <w:t>Description</w:t>
            </w:r>
          </w:p>
        </w:tc>
      </w:tr>
      <w:tr>
        <w:tc>
          <w:tcPr>
            <w:tcW w:type="dxa" w:w="2880"/>
          </w:tcPr>
          <w:p>
            <w:r>
              <w:t>Learning Rate</w:t>
            </w:r>
          </w:p>
        </w:tc>
        <w:tc>
          <w:tcPr>
            <w:tcW w:type="dxa" w:w="2880"/>
          </w:tcPr>
          <w:p>
            <w:r>
              <w:t>0.0005</w:t>
            </w:r>
          </w:p>
        </w:tc>
        <w:tc>
          <w:tcPr>
            <w:tcW w:type="dxa" w:w="2880"/>
          </w:tcPr>
          <w:p>
            <w:r>
              <w:t>Adam optimizer starting learning rate</w:t>
            </w:r>
          </w:p>
        </w:tc>
      </w:tr>
      <w:tr>
        <w:tc>
          <w:tcPr>
            <w:tcW w:type="dxa" w:w="2880"/>
          </w:tcPr>
          <w:p>
            <w:r>
              <w:t>LSTM Hidden Units</w:t>
            </w:r>
          </w:p>
        </w:tc>
        <w:tc>
          <w:tcPr>
            <w:tcW w:type="dxa" w:w="2880"/>
          </w:tcPr>
          <w:p>
            <w:r>
              <w:t>128</w:t>
            </w:r>
          </w:p>
        </w:tc>
        <w:tc>
          <w:tcPr>
            <w:tcW w:type="dxa" w:w="2880"/>
          </w:tcPr>
          <w:p>
            <w:r>
              <w:t>Dimensionality of the LSTM hidden state</w:t>
            </w:r>
          </w:p>
        </w:tc>
      </w:tr>
      <w:tr>
        <w:tc>
          <w:tcPr>
            <w:tcW w:type="dxa" w:w="2880"/>
          </w:tcPr>
          <w:p>
            <w:r>
              <w:t>Attention Heads</w:t>
            </w:r>
          </w:p>
        </w:tc>
        <w:tc>
          <w:tcPr>
            <w:tcW w:type="dxa" w:w="2880"/>
          </w:tcPr>
          <w:p>
            <w:r>
              <w:t>8</w:t>
            </w:r>
          </w:p>
        </w:tc>
        <w:tc>
          <w:tcPr>
            <w:tcW w:type="dxa" w:w="2880"/>
          </w:tcPr>
          <w:p>
            <w:r>
              <w:t>Number of attention heads in Transformer encoder</w:t>
            </w:r>
          </w:p>
        </w:tc>
      </w:tr>
    </w:tbl>
    <w:p>
      <w:pPr>
        <w:pStyle w:val="Heading1"/>
      </w:pPr>
      <w:r>
        <w:t>4. Evaluation &amp; Results</w:t>
      </w:r>
    </w:p>
    <w:p>
      <w:r>
        <w:t>We evaluated QCryptNet in a simulated fiber optic environment with variable attenuation coefficients. We simulated four standard eavesdropping attacks: Intercept-Resend, Photon Number Splitting, Man-in-the-Middle, and Trojan Horse attacks.</w:t>
      </w:r>
    </w:p>
    <w:p>
      <w:r>
        <w:t>Our model outperformed classical threshold-based methods across all scenarios. Specifically, for low signal-to-noise ratios, QCryptNet successfully detected eavesdropping with an F1-score of 97.8% compared to only 82.3% using classical methods.</w:t>
      </w:r>
    </w:p>
    <w:p>
      <w:pPr>
        <w:pStyle w:val="Heading1"/>
      </w:pPr>
      <w:r>
        <w:t>5. Conclusion &amp; Future Work</w:t>
      </w:r>
    </w:p>
    <w:p>
      <w:r>
        <w:t>In this study, we introduced QCryptNet, a machine learning solution to secure quantum communications. By analyzing channel noise signatures in real-time, QCryptNet distinguishes hardware-related losses from malicious interventions. Future work will focus on deploying this model onto hardware FPGA chips to achieve microsecond inference speeds.</w:t>
      </w:r>
    </w:p>
    <w:p>
      <w:pPr>
        <w:pStyle w:val="Heading1"/>
      </w:pPr>
      <w:r>
        <w:t>References</w:t>
      </w:r>
    </w:p>
    <w:p>
      <w:r>
        <w:t>[1] C. H. Bennett and G. Brassard, 'Quantum cryptography: Public key distribution and coin tossing,' in Proc. of IEEE International Conference on Computers, Systems and Signal Processing, 1984.</w:t>
      </w:r>
    </w:p>
    <w:p>
      <w:r>
        <w:t>[2] Zhao, Y. et al., 'Machine learning for attack detection in quantum systems,' Journal of Quantum Security, vol. 12, no. 3,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Novel Deep Learning Approach to Quantum Cryptography</dc:title>
  <dc:subject>Quantum Computing &amp; Cryptography</dc:subject>
  <dc:creator>Dr. Alice Smith &amp; Dr. Bob Jones</dc:creator>
  <cp:keywords>quantum cryptography, deep learning, security</cp:keywords>
  <dc:description>generated by python-docx</dc:description>
  <cp:lastModifiedBy/>
  <cp:revision>1</cp:revision>
  <dcterms:created xsi:type="dcterms:W3CDTF">2013-12-23T23:15:00Z</dcterms:created>
  <dcterms:modified xsi:type="dcterms:W3CDTF">2013-12-23T23:15:00Z</dcterms:modified>
  <cp:category/>
</cp:coreProperties>
</file>