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DD85F" w14:textId="77777777" w:rsidR="006D172B" w:rsidRDefault="00000000">
      <w:pPr>
        <w:jc w:val="center"/>
      </w:pPr>
      <w:r>
        <w:rPr>
          <w:b/>
          <w:sz w:val="40"/>
        </w:rPr>
        <w:t>TinyCorp Ecommerce Event-Driven Microservices Design Document</w:t>
      </w:r>
    </w:p>
    <w:p w14:paraId="25B291A6" w14:textId="77777777" w:rsidR="006D172B" w:rsidRDefault="00000000">
      <w:pPr>
        <w:jc w:val="center"/>
      </w:pPr>
      <w:r>
        <w:t>Version 1.0 | Generated on 2026-04-22 13:56</w:t>
      </w:r>
    </w:p>
    <w:p w14:paraId="4E8A5EAD" w14:textId="77777777" w:rsidR="006D172B" w:rsidRDefault="006D172B"/>
    <w:p w14:paraId="2D5EF6BB" w14:textId="77777777" w:rsidR="006D172B" w:rsidRDefault="00000000">
      <w:pPr>
        <w:pStyle w:val="Heading1"/>
      </w:pPr>
      <w:r>
        <w:t>1. Executive Summary</w:t>
      </w:r>
    </w:p>
    <w:p w14:paraId="2F2C1C48" w14:textId="77777777" w:rsidR="006D172B" w:rsidRDefault="00000000">
      <w:r>
        <w:t>This document describes the architecture, design decisions, runtime flows, deployment model, data model, API contracts, and operational guidance for the TinyCorp ecommerce event-streaming platform. The system demonstrates a production-style microservices architecture built using Spring Boot, Apache Kafka, Maven, H2, and a dashboard UI.</w:t>
      </w:r>
    </w:p>
    <w:p w14:paraId="4A45C069" w14:textId="77777777" w:rsidR="006D172B" w:rsidRDefault="00000000">
      <w:pPr>
        <w:pStyle w:val="Heading1"/>
      </w:pPr>
      <w:r>
        <w:t>2. Business Goals and Scope</w:t>
      </w:r>
    </w:p>
    <w:p w14:paraId="70F35635" w14:textId="77777777" w:rsidR="006D172B" w:rsidRDefault="00000000">
      <w:pPr>
        <w:pStyle w:val="ListBullet"/>
      </w:pPr>
      <w:r>
        <w:t>Demonstrate asynchronous event streaming for ecommerce order lifecycle.</w:t>
      </w:r>
    </w:p>
    <w:p w14:paraId="423F15D5" w14:textId="77777777" w:rsidR="006D172B" w:rsidRDefault="00000000">
      <w:pPr>
        <w:pStyle w:val="ListBullet"/>
      </w:pPr>
      <w:r>
        <w:t>Separate bounded contexts into independent microservices.</w:t>
      </w:r>
    </w:p>
    <w:p w14:paraId="0935597C" w14:textId="77777777" w:rsidR="006D172B" w:rsidRDefault="00000000">
      <w:pPr>
        <w:pStyle w:val="ListBullet"/>
      </w:pPr>
      <w:r>
        <w:t>Provide both API and UI-based order creation paths.</w:t>
      </w:r>
    </w:p>
    <w:p w14:paraId="5EB69A00" w14:textId="77777777" w:rsidR="006D172B" w:rsidRDefault="00000000">
      <w:pPr>
        <w:pStyle w:val="ListBullet"/>
      </w:pPr>
      <w:r>
        <w:t>Enable operational visibility through metrics, logs, and dashboards.</w:t>
      </w:r>
    </w:p>
    <w:p w14:paraId="1E3ED56F" w14:textId="77777777" w:rsidR="006D172B" w:rsidRDefault="00000000">
      <w:pPr>
        <w:pStyle w:val="ListBullet"/>
      </w:pPr>
      <w:r>
        <w:t>Offer a one-command local deployment using Docker Compose.</w:t>
      </w:r>
    </w:p>
    <w:p w14:paraId="6B8EB839" w14:textId="77777777" w:rsidR="006D172B" w:rsidRDefault="00000000">
      <w:r>
        <w:t>Out of scope for this demo: authentication/authorization, distributed tracing backend, persistent production databases, and external payment providers.</w:t>
      </w:r>
    </w:p>
    <w:p w14:paraId="5D3E45B0" w14:textId="77777777" w:rsidR="006D172B" w:rsidRDefault="00000000">
      <w:pPr>
        <w:pStyle w:val="Heading1"/>
      </w:pPr>
      <w:r>
        <w:t>3. Non-Functional Requirements</w:t>
      </w:r>
    </w:p>
    <w:p w14:paraId="390448D4" w14:textId="77777777" w:rsidR="006D172B" w:rsidRDefault="00000000">
      <w:pPr>
        <w:pStyle w:val="ListBullet"/>
      </w:pPr>
      <w:r>
        <w:t>Availability: Services should start in dependency order and recover via container restarts.</w:t>
      </w:r>
    </w:p>
    <w:p w14:paraId="746AC953" w14:textId="77777777" w:rsidR="006D172B" w:rsidRDefault="00000000">
      <w:pPr>
        <w:pStyle w:val="ListBullet"/>
      </w:pPr>
      <w:r>
        <w:t>Scalability: Kafka decouples producers and consumers; stateless services can be replicated.</w:t>
      </w:r>
    </w:p>
    <w:p w14:paraId="3FBA6CF7" w14:textId="77777777" w:rsidR="006D172B" w:rsidRDefault="00000000">
      <w:pPr>
        <w:pStyle w:val="ListBullet"/>
      </w:pPr>
      <w:r>
        <w:t>Observability: Actuator health endpoints, service logs, and Kafka UI provide operational insight.</w:t>
      </w:r>
    </w:p>
    <w:p w14:paraId="6DF3044A" w14:textId="77777777" w:rsidR="006D172B" w:rsidRDefault="00000000">
      <w:pPr>
        <w:pStyle w:val="ListBullet"/>
      </w:pPr>
      <w:r>
        <w:t>Maintainability: Maven multi-module structure with shared event contracts.</w:t>
      </w:r>
    </w:p>
    <w:p w14:paraId="1EF86C71" w14:textId="77777777" w:rsidR="006D172B" w:rsidRDefault="00000000">
      <w:pPr>
        <w:pStyle w:val="ListBullet"/>
      </w:pPr>
      <w:r>
        <w:t>Portability: Full stack can run locally via Docker Compose.</w:t>
      </w:r>
    </w:p>
    <w:p w14:paraId="3B64F1B5" w14:textId="77777777" w:rsidR="006D172B" w:rsidRDefault="00000000">
      <w:pPr>
        <w:pStyle w:val="Heading1"/>
      </w:pPr>
      <w:r>
        <w:t>4. High-Level Architecture</w:t>
      </w:r>
    </w:p>
    <w:p w14:paraId="2A99919C" w14:textId="77777777" w:rsidR="006D172B" w:rsidRDefault="00000000">
      <w:r>
        <w:rPr>
          <w:b/>
        </w:rPr>
        <w:t xml:space="preserve">Pattern: </w:t>
      </w:r>
      <w:r>
        <w:t>Event-driven microservices with choreography over Kafka.</w:t>
      </w:r>
    </w:p>
    <w:p w14:paraId="6073D3E1" w14:textId="77777777" w:rsidR="006D172B" w:rsidRDefault="00000000">
      <w:pPr>
        <w:pStyle w:val="Heading2"/>
      </w:pPr>
      <w:r>
        <w:t>4.1 Services</w:t>
      </w:r>
    </w:p>
    <w:p w14:paraId="56944025" w14:textId="77777777" w:rsidR="006D172B" w:rsidRDefault="00000000">
      <w:pPr>
        <w:pStyle w:val="ListBullet"/>
      </w:pPr>
      <w:r>
        <w:t>product-service (8081): Product catalog and inventory reservation.</w:t>
      </w:r>
    </w:p>
    <w:p w14:paraId="106DAA61" w14:textId="77777777" w:rsidR="006D172B" w:rsidRDefault="00000000">
      <w:pPr>
        <w:pStyle w:val="ListBullet"/>
      </w:pPr>
      <w:r>
        <w:t>order-service (8082): Order creation, stock reservation, order state transitions.</w:t>
      </w:r>
    </w:p>
    <w:p w14:paraId="5A2E0408" w14:textId="77777777" w:rsidR="006D172B" w:rsidRDefault="00000000">
      <w:pPr>
        <w:pStyle w:val="ListBullet"/>
      </w:pPr>
      <w:r>
        <w:lastRenderedPageBreak/>
        <w:t>payment-service (8083): Payment simulation and payment status publication.</w:t>
      </w:r>
    </w:p>
    <w:p w14:paraId="325D9AF9" w14:textId="77777777" w:rsidR="006D172B" w:rsidRDefault="00000000">
      <w:pPr>
        <w:pStyle w:val="ListBullet"/>
      </w:pPr>
      <w:r>
        <w:t>notification-service (8084): Notification audit log from payment/fulfillment events.</w:t>
      </w:r>
    </w:p>
    <w:p w14:paraId="4C0F03CB" w14:textId="77777777" w:rsidR="006D172B" w:rsidRDefault="00000000">
      <w:pPr>
        <w:pStyle w:val="ListBullet"/>
      </w:pPr>
      <w:r>
        <w:t>dashboard-ui (8080): Aggregated metrics dashboard and manual order placement UI.</w:t>
      </w:r>
    </w:p>
    <w:p w14:paraId="77116B91" w14:textId="77777777" w:rsidR="006D172B" w:rsidRDefault="00000000">
      <w:pPr>
        <w:pStyle w:val="ListBullet"/>
      </w:pPr>
      <w:r>
        <w:t>common-events: Shared Java event records for Kafka payload contracts.</w:t>
      </w:r>
    </w:p>
    <w:p w14:paraId="72589E4C" w14:textId="77777777" w:rsidR="006D172B" w:rsidRDefault="00000000">
      <w:pPr>
        <w:pStyle w:val="ListBullet"/>
      </w:pPr>
      <w:r>
        <w:t>kafka (9092): Event backbone.</w:t>
      </w:r>
    </w:p>
    <w:p w14:paraId="4CBDB6EE" w14:textId="77777777" w:rsidR="006D172B" w:rsidRDefault="00000000">
      <w:pPr>
        <w:pStyle w:val="ListBullet"/>
      </w:pPr>
      <w:r>
        <w:t>kafka-ui (8090): Topic and consumer visibility.</w:t>
      </w:r>
    </w:p>
    <w:p w14:paraId="251FA2E7" w14:textId="77777777" w:rsidR="006D172B" w:rsidRDefault="00000000">
      <w:pPr>
        <w:pStyle w:val="Heading2"/>
      </w:pPr>
      <w:r>
        <w:t>4.2 Context Diagram (Textual)</w:t>
      </w:r>
    </w:p>
    <w:p w14:paraId="49B9349C" w14:textId="77777777" w:rsidR="006D172B" w:rsidRDefault="00000000">
      <w:r>
        <w:t>User -&gt; Dashboard UI -&gt; Order Service -&gt; Product Service (sync stock reserve) -&gt; Kafka topics -&gt; Payment Service/Order Service/Notification Service consumers.</w:t>
      </w:r>
    </w:p>
    <w:p w14:paraId="61242374" w14:textId="77777777" w:rsidR="006D172B" w:rsidRDefault="00000000">
      <w:pPr>
        <w:pStyle w:val="Heading1"/>
      </w:pPr>
      <w:r>
        <w:t>5. Event Choreography and Sequence</w:t>
      </w:r>
    </w:p>
    <w:p w14:paraId="427110BA" w14:textId="77777777" w:rsidR="006D172B" w:rsidRDefault="00000000">
      <w:pPr>
        <w:pStyle w:val="ListNumber"/>
      </w:pPr>
      <w:r>
        <w:t>Dashboard/API sends Create Order request to order-service.</w:t>
      </w:r>
    </w:p>
    <w:p w14:paraId="069B8584" w14:textId="77777777" w:rsidR="006D172B" w:rsidRDefault="00000000">
      <w:pPr>
        <w:pStyle w:val="ListNumber"/>
      </w:pPr>
      <w:r>
        <w:t>order-service validates request and synchronously reserves stock from product-service.</w:t>
      </w:r>
    </w:p>
    <w:p w14:paraId="175DD98B" w14:textId="77777777" w:rsidR="006D172B" w:rsidRDefault="00000000">
      <w:pPr>
        <w:pStyle w:val="ListNumber"/>
      </w:pPr>
      <w:r>
        <w:t>order-service persists order as PAYMENT_PENDING and publishes orders.created.</w:t>
      </w:r>
    </w:p>
    <w:p w14:paraId="066F7301" w14:textId="77777777" w:rsidR="006D172B" w:rsidRDefault="00000000">
      <w:pPr>
        <w:pStyle w:val="ListNumber"/>
      </w:pPr>
      <w:r>
        <w:t>payment-service consumes orders.created, simulates payment result, persists transaction, publishes payments.processed.</w:t>
      </w:r>
    </w:p>
    <w:p w14:paraId="7C9BA81B" w14:textId="77777777" w:rsidR="006D172B" w:rsidRDefault="00000000">
      <w:pPr>
        <w:pStyle w:val="ListNumber"/>
      </w:pPr>
      <w:r>
        <w:t>order-service consumes payments.processed and updates order state (FULFILLED or PAYMENT_FAILED).</w:t>
      </w:r>
    </w:p>
    <w:p w14:paraId="7A8CFD3B" w14:textId="77777777" w:rsidR="006D172B" w:rsidRDefault="00000000">
      <w:pPr>
        <w:pStyle w:val="ListNumber"/>
      </w:pPr>
      <w:r>
        <w:t>If successful, order-service publishes orders.fulfilled.</w:t>
      </w:r>
    </w:p>
    <w:p w14:paraId="0DDBB028" w14:textId="77777777" w:rsidR="006D172B" w:rsidRDefault="00000000">
      <w:pPr>
        <w:pStyle w:val="ListNumber"/>
      </w:pPr>
      <w:r>
        <w:t>notification-service consumes payments.processed and orders.fulfilled, storing notification logs.</w:t>
      </w:r>
    </w:p>
    <w:p w14:paraId="40019B6A" w14:textId="77777777" w:rsidR="006D172B" w:rsidRDefault="00000000">
      <w:pPr>
        <w:pStyle w:val="Heading1"/>
      </w:pPr>
      <w:r>
        <w:t>6. Kafka Topic Design</w:t>
      </w:r>
    </w:p>
    <w:p w14:paraId="18B403C8" w14:textId="77777777" w:rsidR="006D172B" w:rsidRDefault="00000000">
      <w:pPr>
        <w:pStyle w:val="ListBullet"/>
      </w:pPr>
      <w:r>
        <w:t>orders.created: Producer=order-service, Consumer=payment-service.</w:t>
      </w:r>
    </w:p>
    <w:p w14:paraId="4D01D411" w14:textId="77777777" w:rsidR="006D172B" w:rsidRDefault="00000000">
      <w:pPr>
        <w:pStyle w:val="ListBullet"/>
      </w:pPr>
      <w:r>
        <w:t>payments.processed: Producer=payment-service, Consumers=order-service, notification-service.</w:t>
      </w:r>
    </w:p>
    <w:p w14:paraId="5A3163CB" w14:textId="77777777" w:rsidR="006D172B" w:rsidRDefault="00000000">
      <w:pPr>
        <w:pStyle w:val="ListBullet"/>
      </w:pPr>
      <w:r>
        <w:t>orders.fulfilled: Producer=order-service, Consumer=notification-service.</w:t>
      </w:r>
    </w:p>
    <w:p w14:paraId="33CE57DC" w14:textId="77777777" w:rsidR="006D172B" w:rsidRDefault="00000000">
      <w:r>
        <w:t>All events use shared JSON contract records from common-events to reduce schema drift between services.</w:t>
      </w:r>
    </w:p>
    <w:p w14:paraId="0E0D6918" w14:textId="77777777" w:rsidR="006D172B" w:rsidRDefault="00000000">
      <w:pPr>
        <w:pStyle w:val="Heading1"/>
      </w:pPr>
      <w:r>
        <w:t>7. Data Model</w:t>
      </w:r>
    </w:p>
    <w:p w14:paraId="33856CDA" w14:textId="77777777" w:rsidR="006D172B" w:rsidRDefault="00000000">
      <w:pPr>
        <w:pStyle w:val="Heading2"/>
      </w:pPr>
      <w:r>
        <w:t>7.1 product-service</w:t>
      </w:r>
    </w:p>
    <w:p w14:paraId="20ADA457" w14:textId="77777777" w:rsidR="006D172B" w:rsidRDefault="00000000">
      <w:pPr>
        <w:pStyle w:val="ListBullet"/>
      </w:pPr>
      <w:r>
        <w:t>Product(id, sku, name, category, price, stock)</w:t>
      </w:r>
    </w:p>
    <w:p w14:paraId="40865979" w14:textId="77777777" w:rsidR="006D172B" w:rsidRDefault="00000000">
      <w:pPr>
        <w:pStyle w:val="Heading2"/>
      </w:pPr>
      <w:r>
        <w:t>7.2 order-service</w:t>
      </w:r>
    </w:p>
    <w:p w14:paraId="7D2355D0" w14:textId="77777777" w:rsidR="006D172B" w:rsidRDefault="00000000">
      <w:pPr>
        <w:pStyle w:val="ListBullet"/>
      </w:pPr>
      <w:r>
        <w:t>CustomerOrder(id, orderNumber, customerName, customerEmail, totalAmount, status, createdAt, updatedAt)</w:t>
      </w:r>
    </w:p>
    <w:p w14:paraId="4FA00B1E" w14:textId="77777777" w:rsidR="006D172B" w:rsidRDefault="00000000">
      <w:pPr>
        <w:pStyle w:val="ListBullet"/>
      </w:pPr>
      <w:r>
        <w:lastRenderedPageBreak/>
        <w:t>OrderItem(id, productId, productName, quantity, unitPrice, order_id)</w:t>
      </w:r>
    </w:p>
    <w:p w14:paraId="49D74FCB" w14:textId="77777777" w:rsidR="006D172B" w:rsidRDefault="00000000">
      <w:pPr>
        <w:pStyle w:val="Heading2"/>
      </w:pPr>
      <w:r>
        <w:t>7.3 payment-service</w:t>
      </w:r>
    </w:p>
    <w:p w14:paraId="641D0D0A" w14:textId="77777777" w:rsidR="006D172B" w:rsidRDefault="00000000">
      <w:pPr>
        <w:pStyle w:val="ListBullet"/>
      </w:pPr>
      <w:r>
        <w:t>PaymentTransaction(id, orderNumber, amount, paymentMethod, status, reference, processedAt)</w:t>
      </w:r>
    </w:p>
    <w:p w14:paraId="498A20DC" w14:textId="77777777" w:rsidR="006D172B" w:rsidRDefault="00000000">
      <w:pPr>
        <w:pStyle w:val="Heading2"/>
      </w:pPr>
      <w:r>
        <w:t>7.4 notification-service</w:t>
      </w:r>
    </w:p>
    <w:p w14:paraId="531B64CC" w14:textId="77777777" w:rsidR="006D172B" w:rsidRDefault="00000000">
      <w:pPr>
        <w:pStyle w:val="ListBullet"/>
      </w:pPr>
      <w:r>
        <w:t>NotificationLog(id, eventType, recipient, message, status, createdAt)</w:t>
      </w:r>
    </w:p>
    <w:p w14:paraId="5CF6CDE2" w14:textId="77777777" w:rsidR="006D172B" w:rsidRDefault="00000000">
      <w:pPr>
        <w:pStyle w:val="Heading1"/>
      </w:pPr>
      <w:r>
        <w:t>8. API Design (Representative Endpoints)</w:t>
      </w:r>
    </w:p>
    <w:p w14:paraId="034546E6" w14:textId="77777777" w:rsidR="006D172B" w:rsidRDefault="00000000">
      <w:pPr>
        <w:pStyle w:val="Heading2"/>
      </w:pPr>
      <w:r>
        <w:t>8.1 Product Service</w:t>
      </w:r>
    </w:p>
    <w:p w14:paraId="13BD9955" w14:textId="77777777" w:rsidR="006D172B" w:rsidRDefault="00000000">
      <w:pPr>
        <w:pStyle w:val="ListBullet"/>
      </w:pPr>
      <w:r>
        <w:t>GET /api/products</w:t>
      </w:r>
    </w:p>
    <w:p w14:paraId="6BB01910" w14:textId="77777777" w:rsidR="006D172B" w:rsidRDefault="00000000">
      <w:pPr>
        <w:pStyle w:val="ListBullet"/>
      </w:pPr>
      <w:r>
        <w:t>GET /api/products/{id}</w:t>
      </w:r>
    </w:p>
    <w:p w14:paraId="5DBE5AB8" w14:textId="77777777" w:rsidR="006D172B" w:rsidRDefault="00000000">
      <w:pPr>
        <w:pStyle w:val="ListBullet"/>
      </w:pPr>
      <w:r>
        <w:t>POST /api/products/{id}/reserve?quantity={q}</w:t>
      </w:r>
    </w:p>
    <w:p w14:paraId="6AAB31DD" w14:textId="77777777" w:rsidR="006D172B" w:rsidRDefault="00000000">
      <w:pPr>
        <w:pStyle w:val="ListBullet"/>
      </w:pPr>
      <w:r>
        <w:t>GET /api/products/metrics</w:t>
      </w:r>
    </w:p>
    <w:p w14:paraId="44A4D024" w14:textId="77777777" w:rsidR="006D172B" w:rsidRDefault="00000000">
      <w:pPr>
        <w:pStyle w:val="Heading2"/>
      </w:pPr>
      <w:r>
        <w:t>8.2 Order Service</w:t>
      </w:r>
    </w:p>
    <w:p w14:paraId="01D1BB4A" w14:textId="77777777" w:rsidR="006D172B" w:rsidRDefault="00000000">
      <w:pPr>
        <w:pStyle w:val="ListBullet"/>
      </w:pPr>
      <w:r>
        <w:t>POST /api/orders</w:t>
      </w:r>
    </w:p>
    <w:p w14:paraId="660AC0ED" w14:textId="77777777" w:rsidR="006D172B" w:rsidRDefault="00000000">
      <w:pPr>
        <w:pStyle w:val="ListBullet"/>
      </w:pPr>
      <w:r>
        <w:t>GET /api/orders</w:t>
      </w:r>
    </w:p>
    <w:p w14:paraId="45982309" w14:textId="77777777" w:rsidR="006D172B" w:rsidRDefault="00000000">
      <w:pPr>
        <w:pStyle w:val="ListBullet"/>
      </w:pPr>
      <w:r>
        <w:t>GET /api/orders/metrics</w:t>
      </w:r>
    </w:p>
    <w:p w14:paraId="7884E011" w14:textId="77777777" w:rsidR="006D172B" w:rsidRDefault="00000000">
      <w:pPr>
        <w:pStyle w:val="Heading2"/>
      </w:pPr>
      <w:r>
        <w:t>8.3 Payment and Notification Services</w:t>
      </w:r>
    </w:p>
    <w:p w14:paraId="1C94D72D" w14:textId="77777777" w:rsidR="006D172B" w:rsidRDefault="00000000">
      <w:pPr>
        <w:pStyle w:val="ListBullet"/>
      </w:pPr>
      <w:r>
        <w:t>GET /api/payments/metrics</w:t>
      </w:r>
    </w:p>
    <w:p w14:paraId="150F9B83" w14:textId="77777777" w:rsidR="006D172B" w:rsidRDefault="00000000">
      <w:pPr>
        <w:pStyle w:val="ListBullet"/>
      </w:pPr>
      <w:r>
        <w:t>GET /api/notifications/metrics</w:t>
      </w:r>
    </w:p>
    <w:p w14:paraId="12CDB2FB" w14:textId="77777777" w:rsidR="006D172B" w:rsidRDefault="00000000">
      <w:pPr>
        <w:pStyle w:val="Heading2"/>
      </w:pPr>
      <w:r>
        <w:t>8.4 Dashboard Service APIs</w:t>
      </w:r>
    </w:p>
    <w:p w14:paraId="7857F81C" w14:textId="77777777" w:rsidR="006D172B" w:rsidRDefault="00000000">
      <w:pPr>
        <w:pStyle w:val="ListBullet"/>
      </w:pPr>
      <w:r>
        <w:t>GET /api/dashboard/metrics</w:t>
      </w:r>
    </w:p>
    <w:p w14:paraId="61D63B76" w14:textId="77777777" w:rsidR="006D172B" w:rsidRDefault="00000000">
      <w:pPr>
        <w:pStyle w:val="ListBullet"/>
      </w:pPr>
      <w:r>
        <w:t>GET /api/dashboard/products</w:t>
      </w:r>
    </w:p>
    <w:p w14:paraId="72B41048" w14:textId="77777777" w:rsidR="006D172B" w:rsidRDefault="00000000">
      <w:pPr>
        <w:pStyle w:val="ListBullet"/>
      </w:pPr>
      <w:r>
        <w:t>POST /api/dashboard/orders</w:t>
      </w:r>
    </w:p>
    <w:p w14:paraId="00E18203" w14:textId="77777777" w:rsidR="006D172B" w:rsidRDefault="00000000">
      <w:pPr>
        <w:pStyle w:val="ListBullet"/>
      </w:pPr>
      <w:r>
        <w:t>POST /api/dashboard/demo-orders?count=10</w:t>
      </w:r>
    </w:p>
    <w:p w14:paraId="66455746" w14:textId="77777777" w:rsidR="006D172B" w:rsidRDefault="00000000">
      <w:pPr>
        <w:pStyle w:val="Heading1"/>
      </w:pPr>
      <w:r>
        <w:t>9. UI/UX Design</w:t>
      </w:r>
    </w:p>
    <w:p w14:paraId="0D31FC63" w14:textId="77777777" w:rsidR="006D172B" w:rsidRDefault="00000000">
      <w:pPr>
        <w:pStyle w:val="ListBullet"/>
      </w:pPr>
      <w:r>
        <w:t>Metrics cards for products, orders, payments, notifications.</w:t>
      </w:r>
    </w:p>
    <w:p w14:paraId="51AC2CBE" w14:textId="77777777" w:rsidR="006D172B" w:rsidRDefault="00000000">
      <w:pPr>
        <w:pStyle w:val="ListBullet"/>
      </w:pPr>
      <w:r>
        <w:t>Order status and payment outcome visual charts.</w:t>
      </w:r>
    </w:p>
    <w:p w14:paraId="553D5980" w14:textId="77777777" w:rsidR="006D172B" w:rsidRDefault="00000000">
      <w:pPr>
        <w:pStyle w:val="ListBullet"/>
      </w:pPr>
      <w:r>
        <w:t>Order form with dynamic line items (add/remove rows).</w:t>
      </w:r>
    </w:p>
    <w:p w14:paraId="2D9F7398" w14:textId="77777777" w:rsidR="006D172B" w:rsidRDefault="00000000">
      <w:pPr>
        <w:pStyle w:val="ListBullet"/>
      </w:pPr>
      <w:r>
        <w:t>Live line-item subtotal and cart total.</w:t>
      </w:r>
    </w:p>
    <w:p w14:paraId="59225DDE" w14:textId="77777777" w:rsidR="006D172B" w:rsidRDefault="00000000">
      <w:pPr>
        <w:pStyle w:val="ListBullet"/>
      </w:pPr>
      <w:r>
        <w:t>Client-side stock validation before order submission.</w:t>
      </w:r>
    </w:p>
    <w:p w14:paraId="1677EAB6" w14:textId="77777777" w:rsidR="006D172B" w:rsidRDefault="00000000">
      <w:pPr>
        <w:pStyle w:val="Heading1"/>
      </w:pPr>
      <w:r>
        <w:lastRenderedPageBreak/>
        <w:t>10. Seed Data Strategy</w:t>
      </w:r>
    </w:p>
    <w:p w14:paraId="11741286" w14:textId="77777777" w:rsidR="006D172B" w:rsidRDefault="00000000">
      <w:pPr>
        <w:pStyle w:val="ListBullet"/>
      </w:pPr>
      <w:r>
        <w:t>product-service: 300 products.</w:t>
      </w:r>
    </w:p>
    <w:p w14:paraId="2CF76052" w14:textId="77777777" w:rsidR="006D172B" w:rsidRDefault="00000000">
      <w:pPr>
        <w:pStyle w:val="ListBullet"/>
      </w:pPr>
      <w:r>
        <w:t>order-service: 180 historical orders.</w:t>
      </w:r>
    </w:p>
    <w:p w14:paraId="2936E1C3" w14:textId="77777777" w:rsidR="006D172B" w:rsidRDefault="00000000">
      <w:pPr>
        <w:pStyle w:val="ListBullet"/>
      </w:pPr>
      <w:r>
        <w:t>payment-service: 220 historical payments.</w:t>
      </w:r>
    </w:p>
    <w:p w14:paraId="397FC39E" w14:textId="77777777" w:rsidR="006D172B" w:rsidRDefault="00000000">
      <w:pPr>
        <w:pStyle w:val="ListBullet"/>
      </w:pPr>
      <w:r>
        <w:t>notification-service: 160 historical notifications.</w:t>
      </w:r>
    </w:p>
    <w:p w14:paraId="75804CB4" w14:textId="77777777" w:rsidR="006D172B" w:rsidRDefault="00000000">
      <w:pPr>
        <w:pStyle w:val="ListBullet"/>
      </w:pPr>
      <w:r>
        <w:t>Total &gt; 860 records for realistic dashboard behavior.</w:t>
      </w:r>
    </w:p>
    <w:p w14:paraId="560B7A18" w14:textId="77777777" w:rsidR="006D172B" w:rsidRDefault="00000000">
      <w:pPr>
        <w:pStyle w:val="Heading1"/>
      </w:pPr>
      <w:r>
        <w:t>11. Deployment Architecture</w:t>
      </w:r>
    </w:p>
    <w:p w14:paraId="1157C95B" w14:textId="77777777" w:rsidR="006D172B" w:rsidRDefault="00000000">
      <w:r>
        <w:t>Docker Compose deploys Kafka, Kafka UI, and all Spring services in one network. Services communicate by service DNS names (e.g., http://product-service:8081).</w:t>
      </w:r>
    </w:p>
    <w:p w14:paraId="6FD46B57" w14:textId="77777777" w:rsidR="006D172B" w:rsidRDefault="00000000">
      <w:pPr>
        <w:pStyle w:val="Heading2"/>
      </w:pPr>
      <w:r>
        <w:t>11.1 Health and Startup Orchestration</w:t>
      </w:r>
    </w:p>
    <w:p w14:paraId="4326ED27" w14:textId="77777777" w:rsidR="006D172B" w:rsidRDefault="00000000">
      <w:pPr>
        <w:pStyle w:val="ListBullet"/>
      </w:pPr>
      <w:r>
        <w:t>Kafka has a broker healthcheck using kafka-broker-api-versions.</w:t>
      </w:r>
    </w:p>
    <w:p w14:paraId="4764D772" w14:textId="77777777" w:rsidR="006D172B" w:rsidRDefault="00000000">
      <w:pPr>
        <w:pStyle w:val="ListBullet"/>
      </w:pPr>
      <w:r>
        <w:t>Spring services expose /actuator/health and are probed via curl healthchecks.</w:t>
      </w:r>
    </w:p>
    <w:p w14:paraId="02AA07EF" w14:textId="77777777" w:rsidR="006D172B" w:rsidRDefault="00000000">
      <w:pPr>
        <w:pStyle w:val="ListBullet"/>
      </w:pPr>
      <w:r>
        <w:t>depends_on uses condition: service_healthy to enforce startup ordering.</w:t>
      </w:r>
    </w:p>
    <w:p w14:paraId="4FFF154B" w14:textId="77777777" w:rsidR="006D172B" w:rsidRDefault="00000000">
      <w:pPr>
        <w:pStyle w:val="Heading1"/>
      </w:pPr>
      <w:r>
        <w:t>12. Observability and Operations</w:t>
      </w:r>
    </w:p>
    <w:p w14:paraId="07E0C44E" w14:textId="77777777" w:rsidR="006D172B" w:rsidRDefault="00000000">
      <w:pPr>
        <w:pStyle w:val="ListBullet"/>
      </w:pPr>
      <w:r>
        <w:t>Spring Boot actuator health endpoints for readiness checks.</w:t>
      </w:r>
    </w:p>
    <w:p w14:paraId="54D79796" w14:textId="77777777" w:rsidR="006D172B" w:rsidRDefault="00000000">
      <w:pPr>
        <w:pStyle w:val="ListBullet"/>
      </w:pPr>
      <w:r>
        <w:t>Service logging (root=INFO, com.tinycorp=DEBUG).</w:t>
      </w:r>
    </w:p>
    <w:p w14:paraId="6DDF389F" w14:textId="77777777" w:rsidR="006D172B" w:rsidRDefault="00000000">
      <w:pPr>
        <w:pStyle w:val="ListBullet"/>
      </w:pPr>
      <w:r>
        <w:t>Kafka UI for topic/consumer visibility.</w:t>
      </w:r>
    </w:p>
    <w:p w14:paraId="278C1184" w14:textId="77777777" w:rsidR="006D172B" w:rsidRDefault="00000000">
      <w:pPr>
        <w:pStyle w:val="ListBullet"/>
      </w:pPr>
      <w:r>
        <w:t>Smoke test script for end-to-end health validation.</w:t>
      </w:r>
    </w:p>
    <w:p w14:paraId="4388C234" w14:textId="77777777" w:rsidR="006D172B" w:rsidRDefault="00000000">
      <w:pPr>
        <w:pStyle w:val="Heading1"/>
      </w:pPr>
      <w:r>
        <w:t>13. Security Considerations</w:t>
      </w:r>
    </w:p>
    <w:p w14:paraId="708F2924" w14:textId="77777777" w:rsidR="006D172B" w:rsidRDefault="00000000">
      <w:pPr>
        <w:pStyle w:val="ListBullet"/>
      </w:pPr>
      <w:r>
        <w:t>Current demo uses no auth; production should add OAuth2/JWT and RBAC.</w:t>
      </w:r>
    </w:p>
    <w:p w14:paraId="3F2A4BA1" w14:textId="77777777" w:rsidR="006D172B" w:rsidRDefault="00000000">
      <w:pPr>
        <w:pStyle w:val="ListBullet"/>
      </w:pPr>
      <w:r>
        <w:t>Kafka currently PLAINTEXT; production should enable TLS/SASL.</w:t>
      </w:r>
    </w:p>
    <w:p w14:paraId="54A43B93" w14:textId="77777777" w:rsidR="006D172B" w:rsidRDefault="00000000">
      <w:pPr>
        <w:pStyle w:val="ListBullet"/>
      </w:pPr>
      <w:r>
        <w:t>Input validation is present; add rate limiting and WAF at gateway layer.</w:t>
      </w:r>
    </w:p>
    <w:p w14:paraId="3B8E594F" w14:textId="77777777" w:rsidR="006D172B" w:rsidRDefault="00000000">
      <w:pPr>
        <w:pStyle w:val="Heading1"/>
      </w:pPr>
      <w:r>
        <w:t>14. Risks and Mitigations</w:t>
      </w:r>
    </w:p>
    <w:p w14:paraId="5F04FC8C" w14:textId="77777777" w:rsidR="006D172B" w:rsidRDefault="00000000">
      <w:pPr>
        <w:pStyle w:val="ListBullet"/>
      </w:pPr>
      <w:r>
        <w:t>Risk: Event contract drift between services. Mitigation: shared contract module, evolve with versioning.</w:t>
      </w:r>
    </w:p>
    <w:p w14:paraId="5D596053" w14:textId="77777777" w:rsidR="006D172B" w:rsidRDefault="00000000">
      <w:pPr>
        <w:pStyle w:val="ListBullet"/>
      </w:pPr>
      <w:r>
        <w:t>Risk: Duplicate processing in consumer retries. Mitigation: idempotency keys and dedup tables.</w:t>
      </w:r>
    </w:p>
    <w:p w14:paraId="48D12558" w14:textId="77777777" w:rsidR="006D172B" w:rsidRDefault="00000000">
      <w:pPr>
        <w:pStyle w:val="ListBullet"/>
      </w:pPr>
      <w:r>
        <w:t>Risk: Service startup race. Mitigation: compose healthchecks with service_healthy dependencies.</w:t>
      </w:r>
    </w:p>
    <w:p w14:paraId="1A928EF7" w14:textId="77777777" w:rsidR="006D172B" w:rsidRDefault="00000000">
      <w:pPr>
        <w:pStyle w:val="ListBullet"/>
      </w:pPr>
      <w:r>
        <w:t>Risk: In-memory DB data loss on restart. Mitigation: persistent DB for production.</w:t>
      </w:r>
    </w:p>
    <w:p w14:paraId="03836616" w14:textId="77777777" w:rsidR="006D172B" w:rsidRDefault="00000000">
      <w:pPr>
        <w:pStyle w:val="Heading1"/>
      </w:pPr>
      <w:r>
        <w:lastRenderedPageBreak/>
        <w:t>15. Scalability and Future Enhancements</w:t>
      </w:r>
    </w:p>
    <w:p w14:paraId="62F010FD" w14:textId="77777777" w:rsidR="006D172B" w:rsidRDefault="00000000">
      <w:pPr>
        <w:pStyle w:val="ListBullet"/>
      </w:pPr>
      <w:r>
        <w:t>Introduce API Gateway + service discovery.</w:t>
      </w:r>
    </w:p>
    <w:p w14:paraId="2EC8A030" w14:textId="77777777" w:rsidR="006D172B" w:rsidRDefault="00000000">
      <w:pPr>
        <w:pStyle w:val="ListBullet"/>
      </w:pPr>
      <w:r>
        <w:t>Adopt outbox pattern for guaranteed event publication.</w:t>
      </w:r>
    </w:p>
    <w:p w14:paraId="61B628F4" w14:textId="77777777" w:rsidR="006D172B" w:rsidRDefault="00000000">
      <w:pPr>
        <w:pStyle w:val="ListBullet"/>
      </w:pPr>
      <w:r>
        <w:t>Add dead-letter topics and retry policies.</w:t>
      </w:r>
    </w:p>
    <w:p w14:paraId="244DF87A" w14:textId="77777777" w:rsidR="006D172B" w:rsidRDefault="00000000">
      <w:pPr>
        <w:pStyle w:val="ListBullet"/>
      </w:pPr>
      <w:r>
        <w:t>Add OpenTelemetry tracing and centralized log aggregation.</w:t>
      </w:r>
    </w:p>
    <w:p w14:paraId="5E422002" w14:textId="77777777" w:rsidR="006D172B" w:rsidRDefault="00000000">
      <w:pPr>
        <w:pStyle w:val="ListBullet"/>
      </w:pPr>
      <w:r>
        <w:t>Replace H2 with PostgreSQL/MySQL for persistence.</w:t>
      </w:r>
    </w:p>
    <w:p w14:paraId="29D2D5B4" w14:textId="77777777" w:rsidR="006D172B" w:rsidRDefault="00000000">
      <w:pPr>
        <w:pStyle w:val="ListBullet"/>
      </w:pPr>
      <w:r>
        <w:t>Introduce integration tests using Testcontainers.</w:t>
      </w:r>
    </w:p>
    <w:p w14:paraId="185D203A" w14:textId="77777777" w:rsidR="006D172B" w:rsidRDefault="00000000">
      <w:pPr>
        <w:pStyle w:val="Heading1"/>
      </w:pPr>
      <w:r>
        <w:t>16. Runbook (Quick Operations)</w:t>
      </w:r>
    </w:p>
    <w:p w14:paraId="47AA0FA3" w14:textId="77777777" w:rsidR="006D172B" w:rsidRDefault="00000000">
      <w:pPr>
        <w:pStyle w:val="ListNumber"/>
      </w:pPr>
      <w:r>
        <w:t>Start stack: docker compose up --build -d</w:t>
      </w:r>
    </w:p>
    <w:p w14:paraId="6226AD64" w14:textId="77777777" w:rsidR="006D172B" w:rsidRDefault="00000000">
      <w:pPr>
        <w:pStyle w:val="ListNumber"/>
      </w:pPr>
      <w:r>
        <w:t>Check status: docker compose ps</w:t>
      </w:r>
    </w:p>
    <w:p w14:paraId="00D6B29E" w14:textId="77777777" w:rsidR="006D172B" w:rsidRDefault="00000000">
      <w:pPr>
        <w:pStyle w:val="ListNumber"/>
      </w:pPr>
      <w:r>
        <w:t>Run smoke test: ./scripts/smoke-test.ps1</w:t>
      </w:r>
    </w:p>
    <w:p w14:paraId="478F1058" w14:textId="77777777" w:rsidR="006D172B" w:rsidRDefault="00000000">
      <w:pPr>
        <w:pStyle w:val="ListNumber"/>
      </w:pPr>
      <w:r>
        <w:t>View logs: docker compose logs -f</w:t>
      </w:r>
    </w:p>
    <w:p w14:paraId="5672DB9B" w14:textId="77777777" w:rsidR="006D172B" w:rsidRDefault="00000000">
      <w:pPr>
        <w:pStyle w:val="ListNumber"/>
      </w:pPr>
      <w:r>
        <w:t>Stop stack: docker compose down</w:t>
      </w:r>
    </w:p>
    <w:p w14:paraId="0F5FB43C" w14:textId="77777777" w:rsidR="006D172B" w:rsidRDefault="00000000">
      <w:pPr>
        <w:pStyle w:val="ListNumber"/>
      </w:pPr>
      <w:r>
        <w:t>Reset stack: docker compose down -v</w:t>
      </w:r>
    </w:p>
    <w:p w14:paraId="65921CFD" w14:textId="77777777" w:rsidR="006D172B" w:rsidRDefault="00000000">
      <w:pPr>
        <w:pStyle w:val="Heading1"/>
      </w:pPr>
      <w:r>
        <w:t>17. Conclusion</w:t>
      </w:r>
    </w:p>
    <w:p w14:paraId="316F02C8" w14:textId="77777777" w:rsidR="006D172B" w:rsidRDefault="00000000">
      <w:r>
        <w:t>The TinyCorp platform demonstrates a clean and practical blueprint for event-driven ecommerce microservices. The solution balances educational simplicity and production-like structure, making it suitable for interviews, demos, training, and iterative platform hardening.</w:t>
      </w:r>
    </w:p>
    <w:p w14:paraId="65058CD2" w14:textId="77777777" w:rsidR="009F720C" w:rsidRDefault="009F720C"/>
    <w:p w14:paraId="6FA93025" w14:textId="77777777" w:rsidR="009F720C" w:rsidRDefault="009F720C"/>
    <w:p w14:paraId="2D3F0CEA" w14:textId="5C8C8ECC" w:rsidR="009F720C" w:rsidRDefault="009F720C" w:rsidP="009F720C">
      <w:pPr>
        <w:spacing w:after="0"/>
      </w:pPr>
      <w:r w:rsidRPr="009F720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APPENDIX A:</w:t>
      </w:r>
      <w:r>
        <w:br/>
      </w:r>
      <w:r w:rsidRPr="009F720C">
        <w:rPr>
          <w:rFonts w:ascii="Segoe UI" w:hAnsi="Segoe UI" w:cs="Segoe UI"/>
          <w:color w:val="0070C0"/>
          <w:sz w:val="20"/>
          <w:szCs w:val="20"/>
        </w:rPr>
        <w:t>How to run this application outside docker (or without using docker compose)?</w:t>
      </w:r>
      <w:r>
        <w:br/>
      </w:r>
    </w:p>
    <w:p w14:paraId="66DF4845" w14:textId="77777777" w:rsidR="009F720C" w:rsidRDefault="009F720C" w:rsidP="009F720C">
      <w:pPr>
        <w:spacing w:after="0"/>
      </w:pPr>
      <w:r>
        <w:t>From the project root C:\00_INTERVIEW\TinyCorpLaptopTracker:</w:t>
      </w:r>
    </w:p>
    <w:p w14:paraId="1EE4620D" w14:textId="77777777" w:rsidR="009F720C" w:rsidRDefault="009F720C" w:rsidP="009F720C">
      <w:pPr>
        <w:spacing w:after="0"/>
      </w:pPr>
    </w:p>
    <w:p w14:paraId="3A923E2D" w14:textId="77777777" w:rsidR="009F720C" w:rsidRDefault="009F720C" w:rsidP="009F720C">
      <w:pPr>
        <w:spacing w:after="0"/>
      </w:pPr>
      <w:r>
        <w:t>Start Kafka only (plus Kafka UI) with Docker:</w:t>
      </w:r>
    </w:p>
    <w:p w14:paraId="176819B2" w14:textId="77777777" w:rsidR="009F720C" w:rsidRDefault="009F720C" w:rsidP="009F720C">
      <w:pPr>
        <w:spacing w:after="0"/>
        <w:ind w:firstLine="720"/>
      </w:pPr>
      <w:r w:rsidRPr="009F720C">
        <w:rPr>
          <w:color w:val="0070C0"/>
        </w:rPr>
        <w:t xml:space="preserve">docker compose up -d </w:t>
      </w:r>
      <w:proofErr w:type="spellStart"/>
      <w:r w:rsidRPr="009F720C">
        <w:rPr>
          <w:color w:val="0070C0"/>
        </w:rPr>
        <w:t>kafka</w:t>
      </w:r>
      <w:proofErr w:type="spellEnd"/>
      <w:r w:rsidRPr="009F720C">
        <w:rPr>
          <w:color w:val="0070C0"/>
        </w:rPr>
        <w:t xml:space="preserve"> </w:t>
      </w:r>
      <w:proofErr w:type="spellStart"/>
      <w:r w:rsidRPr="009F720C">
        <w:rPr>
          <w:color w:val="0070C0"/>
        </w:rPr>
        <w:t>kafka-ui</w:t>
      </w:r>
      <w:proofErr w:type="spellEnd"/>
    </w:p>
    <w:p w14:paraId="0FAE70DF" w14:textId="77777777" w:rsidR="009F720C" w:rsidRDefault="009F720C" w:rsidP="009F720C">
      <w:pPr>
        <w:spacing w:after="0"/>
      </w:pPr>
      <w:r>
        <w:t>Build once locally:</w:t>
      </w:r>
    </w:p>
    <w:p w14:paraId="322CDF1F" w14:textId="77777777" w:rsidR="009F720C" w:rsidRPr="009F720C" w:rsidRDefault="009F720C" w:rsidP="009F720C">
      <w:pPr>
        <w:spacing w:after="0"/>
        <w:ind w:firstLine="720"/>
        <w:rPr>
          <w:color w:val="0070C0"/>
        </w:rPr>
      </w:pPr>
      <w:proofErr w:type="spellStart"/>
      <w:r w:rsidRPr="009F720C">
        <w:rPr>
          <w:color w:val="0070C0"/>
        </w:rPr>
        <w:t>mvn</w:t>
      </w:r>
      <w:proofErr w:type="spellEnd"/>
      <w:r w:rsidRPr="009F720C">
        <w:rPr>
          <w:color w:val="0070C0"/>
        </w:rPr>
        <w:t xml:space="preserve"> -</w:t>
      </w:r>
      <w:proofErr w:type="spellStart"/>
      <w:r w:rsidRPr="009F720C">
        <w:rPr>
          <w:color w:val="0070C0"/>
        </w:rPr>
        <w:t>DskipTests</w:t>
      </w:r>
      <w:proofErr w:type="spellEnd"/>
      <w:r w:rsidRPr="009F720C">
        <w:rPr>
          <w:color w:val="0070C0"/>
        </w:rPr>
        <w:t xml:space="preserve"> clean package</w:t>
      </w:r>
    </w:p>
    <w:p w14:paraId="7E78865E" w14:textId="77777777" w:rsidR="009F720C" w:rsidRDefault="009F720C" w:rsidP="009F720C">
      <w:pPr>
        <w:spacing w:after="0"/>
      </w:pPr>
      <w:r>
        <w:t>Run each service in a separate terminal:</w:t>
      </w:r>
    </w:p>
    <w:p w14:paraId="70C7C9BE" w14:textId="77777777" w:rsidR="009F720C" w:rsidRPr="009F720C" w:rsidRDefault="009F720C" w:rsidP="009F720C">
      <w:pPr>
        <w:spacing w:after="0"/>
        <w:ind w:left="720"/>
        <w:rPr>
          <w:color w:val="0070C0"/>
        </w:rPr>
      </w:pPr>
      <w:proofErr w:type="spellStart"/>
      <w:r w:rsidRPr="009F720C">
        <w:rPr>
          <w:color w:val="0070C0"/>
        </w:rPr>
        <w:t>mvn</w:t>
      </w:r>
      <w:proofErr w:type="spellEnd"/>
      <w:r w:rsidRPr="009F720C">
        <w:rPr>
          <w:color w:val="0070C0"/>
        </w:rPr>
        <w:t xml:space="preserve"> -pl product-service </w:t>
      </w:r>
      <w:proofErr w:type="spellStart"/>
      <w:r w:rsidRPr="009F720C">
        <w:rPr>
          <w:color w:val="0070C0"/>
        </w:rPr>
        <w:t>spring-</w:t>
      </w:r>
      <w:proofErr w:type="gramStart"/>
      <w:r w:rsidRPr="009F720C">
        <w:rPr>
          <w:color w:val="0070C0"/>
        </w:rPr>
        <w:t>boot:run</w:t>
      </w:r>
      <w:proofErr w:type="spellEnd"/>
      <w:proofErr w:type="gramEnd"/>
    </w:p>
    <w:p w14:paraId="3B937922" w14:textId="77777777" w:rsidR="009F720C" w:rsidRPr="009F720C" w:rsidRDefault="009F720C" w:rsidP="009F720C">
      <w:pPr>
        <w:spacing w:after="0"/>
        <w:ind w:left="720"/>
        <w:rPr>
          <w:color w:val="0070C0"/>
        </w:rPr>
      </w:pPr>
      <w:proofErr w:type="spellStart"/>
      <w:r w:rsidRPr="009F720C">
        <w:rPr>
          <w:color w:val="0070C0"/>
        </w:rPr>
        <w:t>mvn</w:t>
      </w:r>
      <w:proofErr w:type="spellEnd"/>
      <w:r w:rsidRPr="009F720C">
        <w:rPr>
          <w:color w:val="0070C0"/>
        </w:rPr>
        <w:t xml:space="preserve"> -pl order-service </w:t>
      </w:r>
      <w:proofErr w:type="spellStart"/>
      <w:r w:rsidRPr="009F720C">
        <w:rPr>
          <w:color w:val="0070C0"/>
        </w:rPr>
        <w:t>spring-</w:t>
      </w:r>
      <w:proofErr w:type="gramStart"/>
      <w:r w:rsidRPr="009F720C">
        <w:rPr>
          <w:color w:val="0070C0"/>
        </w:rPr>
        <w:t>boot:run</w:t>
      </w:r>
      <w:proofErr w:type="spellEnd"/>
      <w:proofErr w:type="gramEnd"/>
    </w:p>
    <w:p w14:paraId="239AD19D" w14:textId="77777777" w:rsidR="009F720C" w:rsidRPr="009F720C" w:rsidRDefault="009F720C" w:rsidP="009F720C">
      <w:pPr>
        <w:spacing w:after="0"/>
        <w:ind w:left="720"/>
        <w:rPr>
          <w:color w:val="0070C0"/>
        </w:rPr>
      </w:pPr>
      <w:proofErr w:type="spellStart"/>
      <w:r w:rsidRPr="009F720C">
        <w:rPr>
          <w:color w:val="0070C0"/>
        </w:rPr>
        <w:t>mvn</w:t>
      </w:r>
      <w:proofErr w:type="spellEnd"/>
      <w:r w:rsidRPr="009F720C">
        <w:rPr>
          <w:color w:val="0070C0"/>
        </w:rPr>
        <w:t xml:space="preserve"> -pl payment-service </w:t>
      </w:r>
      <w:proofErr w:type="spellStart"/>
      <w:r w:rsidRPr="009F720C">
        <w:rPr>
          <w:color w:val="0070C0"/>
        </w:rPr>
        <w:t>spring-</w:t>
      </w:r>
      <w:proofErr w:type="gramStart"/>
      <w:r w:rsidRPr="009F720C">
        <w:rPr>
          <w:color w:val="0070C0"/>
        </w:rPr>
        <w:t>boot:run</w:t>
      </w:r>
      <w:proofErr w:type="spellEnd"/>
      <w:proofErr w:type="gramEnd"/>
    </w:p>
    <w:p w14:paraId="056839B9" w14:textId="77777777" w:rsidR="009F720C" w:rsidRPr="009F720C" w:rsidRDefault="009F720C" w:rsidP="009F720C">
      <w:pPr>
        <w:spacing w:after="0"/>
        <w:ind w:left="720"/>
        <w:rPr>
          <w:color w:val="0070C0"/>
        </w:rPr>
      </w:pPr>
      <w:proofErr w:type="spellStart"/>
      <w:r w:rsidRPr="009F720C">
        <w:rPr>
          <w:color w:val="0070C0"/>
        </w:rPr>
        <w:t>mvn</w:t>
      </w:r>
      <w:proofErr w:type="spellEnd"/>
      <w:r w:rsidRPr="009F720C">
        <w:rPr>
          <w:color w:val="0070C0"/>
        </w:rPr>
        <w:t xml:space="preserve"> -pl notification-service </w:t>
      </w:r>
      <w:proofErr w:type="spellStart"/>
      <w:r w:rsidRPr="009F720C">
        <w:rPr>
          <w:color w:val="0070C0"/>
        </w:rPr>
        <w:t>spring-</w:t>
      </w:r>
      <w:proofErr w:type="gramStart"/>
      <w:r w:rsidRPr="009F720C">
        <w:rPr>
          <w:color w:val="0070C0"/>
        </w:rPr>
        <w:t>boot:run</w:t>
      </w:r>
      <w:proofErr w:type="spellEnd"/>
      <w:proofErr w:type="gramEnd"/>
    </w:p>
    <w:p w14:paraId="0A7B1ED7" w14:textId="77777777" w:rsidR="009F720C" w:rsidRDefault="009F720C" w:rsidP="009F720C">
      <w:pPr>
        <w:spacing w:after="0"/>
        <w:ind w:left="720"/>
      </w:pPr>
      <w:proofErr w:type="spellStart"/>
      <w:r w:rsidRPr="009F720C">
        <w:rPr>
          <w:color w:val="0070C0"/>
        </w:rPr>
        <w:t>mvn</w:t>
      </w:r>
      <w:proofErr w:type="spellEnd"/>
      <w:r w:rsidRPr="009F720C">
        <w:rPr>
          <w:color w:val="0070C0"/>
        </w:rPr>
        <w:t xml:space="preserve"> -pl dashboard-</w:t>
      </w:r>
      <w:proofErr w:type="spellStart"/>
      <w:r w:rsidRPr="009F720C">
        <w:rPr>
          <w:color w:val="0070C0"/>
        </w:rPr>
        <w:t>ui</w:t>
      </w:r>
      <w:proofErr w:type="spellEnd"/>
      <w:r w:rsidRPr="009F720C">
        <w:rPr>
          <w:color w:val="0070C0"/>
        </w:rPr>
        <w:t xml:space="preserve"> </w:t>
      </w:r>
      <w:proofErr w:type="spellStart"/>
      <w:r w:rsidRPr="009F720C">
        <w:rPr>
          <w:color w:val="0070C0"/>
        </w:rPr>
        <w:t>spring-</w:t>
      </w:r>
      <w:proofErr w:type="gramStart"/>
      <w:r w:rsidRPr="009F720C">
        <w:rPr>
          <w:color w:val="0070C0"/>
        </w:rPr>
        <w:t>boot:run</w:t>
      </w:r>
      <w:proofErr w:type="spellEnd"/>
      <w:proofErr w:type="gramEnd"/>
    </w:p>
    <w:p w14:paraId="305ACD29" w14:textId="77777777" w:rsidR="009F720C" w:rsidRDefault="009F720C" w:rsidP="009F720C">
      <w:pPr>
        <w:spacing w:after="0"/>
      </w:pPr>
      <w:r>
        <w:lastRenderedPageBreak/>
        <w:t>Open:</w:t>
      </w:r>
    </w:p>
    <w:p w14:paraId="267D7A6F" w14:textId="77777777" w:rsidR="009F720C" w:rsidRPr="009F720C" w:rsidRDefault="009F720C" w:rsidP="009F720C">
      <w:pPr>
        <w:spacing w:after="0"/>
        <w:ind w:left="720"/>
        <w:rPr>
          <w:color w:val="0070C0"/>
        </w:rPr>
      </w:pPr>
      <w:r>
        <w:t xml:space="preserve">Dashboard: </w:t>
      </w:r>
      <w:r w:rsidRPr="009F720C">
        <w:rPr>
          <w:color w:val="0070C0"/>
        </w:rPr>
        <w:t>http://localhost:8080</w:t>
      </w:r>
    </w:p>
    <w:p w14:paraId="36CEB450" w14:textId="77777777" w:rsidR="009F720C" w:rsidRPr="009F720C" w:rsidRDefault="009F720C" w:rsidP="009F720C">
      <w:pPr>
        <w:spacing w:after="0"/>
        <w:ind w:left="720"/>
        <w:rPr>
          <w:color w:val="0070C0"/>
        </w:rPr>
      </w:pPr>
      <w:r>
        <w:t xml:space="preserve">Kafka UI: </w:t>
      </w:r>
      <w:r w:rsidRPr="009F720C">
        <w:rPr>
          <w:color w:val="0070C0"/>
        </w:rPr>
        <w:t>http://localhost:8090</w:t>
      </w:r>
    </w:p>
    <w:p w14:paraId="32E83F8C" w14:textId="77777777" w:rsidR="009F720C" w:rsidRDefault="009F720C" w:rsidP="009F720C">
      <w:pPr>
        <w:spacing w:after="0"/>
      </w:pPr>
      <w:r>
        <w:t>Optional quick check:</w:t>
      </w:r>
    </w:p>
    <w:p w14:paraId="12F37B7C" w14:textId="6C0DFC77" w:rsidR="009F720C" w:rsidRPr="009F720C" w:rsidRDefault="009F720C" w:rsidP="009F720C">
      <w:pPr>
        <w:spacing w:after="0"/>
        <w:ind w:firstLine="720"/>
        <w:rPr>
          <w:color w:val="0070C0"/>
        </w:rPr>
      </w:pPr>
      <w:proofErr w:type="spellStart"/>
      <w:r w:rsidRPr="009F720C">
        <w:rPr>
          <w:color w:val="0070C0"/>
        </w:rPr>
        <w:t>powershell</w:t>
      </w:r>
      <w:proofErr w:type="spellEnd"/>
      <w:r w:rsidRPr="009F720C">
        <w:rPr>
          <w:color w:val="0070C0"/>
        </w:rPr>
        <w:t xml:space="preserve"> -</w:t>
      </w:r>
      <w:proofErr w:type="spellStart"/>
      <w:r w:rsidRPr="009F720C">
        <w:rPr>
          <w:color w:val="0070C0"/>
        </w:rPr>
        <w:t>ExecutionPolicy</w:t>
      </w:r>
      <w:proofErr w:type="spellEnd"/>
      <w:r w:rsidRPr="009F720C">
        <w:rPr>
          <w:color w:val="0070C0"/>
        </w:rPr>
        <w:t xml:space="preserve"> Bypass -File .\scripts\smoke-test.ps1</w:t>
      </w:r>
    </w:p>
    <w:p w14:paraId="2A9FF4B1" w14:textId="77777777" w:rsidR="009F720C" w:rsidRDefault="009F720C" w:rsidP="009F720C">
      <w:pPr>
        <w:spacing w:after="0"/>
      </w:pPr>
    </w:p>
    <w:p w14:paraId="667B22E0" w14:textId="5771C162" w:rsidR="009F720C" w:rsidRDefault="00D6350D" w:rsidP="009F720C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F720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APPENDIX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</w:t>
      </w:r>
      <w:r w:rsidRPr="009F720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 w:rsidRPr="00D6350D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Running smoke test</w:t>
      </w:r>
    </w:p>
    <w:p w14:paraId="2F6FB5A2" w14:textId="710244A2" w:rsidR="00D6350D" w:rsidRDefault="00B61F25" w:rsidP="009F720C">
      <w:pPr>
        <w:spacing w:after="0"/>
      </w:pPr>
      <w:r>
        <w:rPr>
          <w:rFonts w:ascii="Segoe UI" w:hAnsi="Segoe UI" w:cs="Segoe UI"/>
          <w:color w:val="1A1C1F"/>
          <w:sz w:val="20"/>
          <w:szCs w:val="20"/>
          <w:shd w:val="clear" w:color="auto" w:fill="FFFFFF"/>
        </w:rPr>
        <w:t>Expected: all services </w:t>
      </w:r>
      <w:r>
        <w:rPr>
          <w:rStyle w:val="inlinemarkdown1x1v891"/>
          <w:rFonts w:ascii="Consolas" w:hAnsi="Consolas"/>
          <w:color w:val="1A1C1F"/>
          <w:sz w:val="18"/>
          <w:szCs w:val="18"/>
          <w:bdr w:val="single" w:sz="2" w:space="0" w:color="auto" w:frame="1"/>
        </w:rPr>
        <w:t>PASS</w:t>
      </w:r>
    </w:p>
    <w:p w14:paraId="5076C629" w14:textId="5F60F363" w:rsidR="00D6350D" w:rsidRPr="00B61F25" w:rsidRDefault="00D6350D" w:rsidP="009F720C">
      <w:pPr>
        <w:spacing w:after="0"/>
        <w:rPr>
          <w:color w:val="0070C0"/>
        </w:rPr>
      </w:pPr>
      <w:proofErr w:type="spellStart"/>
      <w:r w:rsidRPr="00B61F25">
        <w:rPr>
          <w:color w:val="0070C0"/>
        </w:rPr>
        <w:t>powershell</w:t>
      </w:r>
      <w:proofErr w:type="spellEnd"/>
      <w:r w:rsidRPr="00B61F25">
        <w:rPr>
          <w:color w:val="0070C0"/>
        </w:rPr>
        <w:t xml:space="preserve"> -</w:t>
      </w:r>
      <w:proofErr w:type="spellStart"/>
      <w:r w:rsidRPr="00B61F25">
        <w:rPr>
          <w:color w:val="0070C0"/>
        </w:rPr>
        <w:t>ExecutionPolicy</w:t>
      </w:r>
      <w:proofErr w:type="spellEnd"/>
      <w:r w:rsidRPr="00B61F25">
        <w:rPr>
          <w:color w:val="0070C0"/>
        </w:rPr>
        <w:t xml:space="preserve"> Bypass -File .\scripts\smoke-test.ps1</w:t>
      </w:r>
    </w:p>
    <w:p w14:paraId="59ABA00C" w14:textId="3A466675" w:rsidR="00D6350D" w:rsidRDefault="00D6350D" w:rsidP="009F720C">
      <w:pPr>
        <w:spacing w:after="0"/>
      </w:pPr>
      <w:r w:rsidRPr="00D6350D">
        <w:drawing>
          <wp:inline distT="0" distB="0" distL="0" distR="0" wp14:anchorId="39D55D16" wp14:editId="075038B7">
            <wp:extent cx="5486400" cy="1661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7C41" w14:textId="77777777" w:rsidR="00A9583F" w:rsidRDefault="00A9583F" w:rsidP="009F720C">
      <w:pPr>
        <w:spacing w:after="0"/>
      </w:pPr>
    </w:p>
    <w:p w14:paraId="27389567" w14:textId="77777777" w:rsidR="00A9583F" w:rsidRDefault="00A9583F" w:rsidP="009F720C">
      <w:pPr>
        <w:spacing w:after="0"/>
      </w:pPr>
    </w:p>
    <w:p w14:paraId="6176709B" w14:textId="77777777" w:rsidR="00A9583F" w:rsidRDefault="00A9583F" w:rsidP="009F720C">
      <w:pPr>
        <w:spacing w:after="0"/>
      </w:pPr>
    </w:p>
    <w:p w14:paraId="57602AE1" w14:textId="6619E646" w:rsidR="00A9583F" w:rsidRDefault="00A9583F" w:rsidP="00A9583F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9F720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APPENDIX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</w:t>
      </w:r>
      <w:r w:rsidRPr="009F720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 w:rsidRPr="00A9583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</w:t>
      </w:r>
      <w:r w:rsidRPr="00A9583F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un the application and how to test it </w:t>
      </w:r>
      <w:r w:rsidRPr="00D6350D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test</w:t>
      </w:r>
    </w:p>
    <w:p w14:paraId="5CF867C1" w14:textId="77777777" w:rsidR="00A9583F" w:rsidRDefault="00A9583F" w:rsidP="009F720C">
      <w:pPr>
        <w:spacing w:after="0"/>
      </w:pPr>
    </w:p>
    <w:p w14:paraId="6AB25B29" w14:textId="4434A169" w:rsidR="00A9583F" w:rsidRDefault="00884D46" w:rsidP="009F720C">
      <w:pPr>
        <w:spacing w:after="0"/>
      </w:pPr>
      <w:r w:rsidRPr="00884D46">
        <w:lastRenderedPageBreak/>
        <w:drawing>
          <wp:inline distT="0" distB="0" distL="0" distR="0" wp14:anchorId="322119BA" wp14:editId="3AE4D394">
            <wp:extent cx="4153480" cy="37724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ACC5" w14:textId="702CB6CA" w:rsidR="00884D46" w:rsidRDefault="00884D46" w:rsidP="009F720C">
      <w:pPr>
        <w:spacing w:after="0"/>
        <w:rPr>
          <w:noProof/>
        </w:rPr>
      </w:pPr>
      <w:r w:rsidRPr="00884D46">
        <w:lastRenderedPageBreak/>
        <w:drawing>
          <wp:inline distT="0" distB="0" distL="0" distR="0" wp14:anchorId="47B82A4B" wp14:editId="7F3B48F9">
            <wp:extent cx="5125165" cy="425826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D46">
        <w:rPr>
          <w:noProof/>
        </w:rPr>
        <w:t xml:space="preserve"> </w:t>
      </w:r>
      <w:r w:rsidRPr="00884D46">
        <w:lastRenderedPageBreak/>
        <w:drawing>
          <wp:inline distT="0" distB="0" distL="0" distR="0" wp14:anchorId="42E6D721" wp14:editId="1F042611">
            <wp:extent cx="5486400" cy="6314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DC04" w14:textId="77777777" w:rsidR="00103D22" w:rsidRDefault="00103D22" w:rsidP="00103D22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90"/>
        <w:rPr>
          <w:rFonts w:ascii="Segoe UI" w:hAnsi="Segoe UI" w:cs="Segoe UI"/>
          <w:color w:val="1A1C1F"/>
        </w:rPr>
      </w:pPr>
      <w:r>
        <w:rPr>
          <w:rFonts w:ascii="Segoe UI" w:hAnsi="Segoe UI" w:cs="Segoe UI"/>
          <w:color w:val="1A1C1F"/>
        </w:rPr>
        <w:t>API test (manual order)</w:t>
      </w:r>
    </w:p>
    <w:p w14:paraId="5EEC867E" w14:textId="77777777" w:rsidR="00103D22" w:rsidRDefault="00103D22" w:rsidP="00103D22">
      <w:pPr>
        <w:spacing w:after="0"/>
        <w:rPr>
          <w:noProof/>
          <w:color w:val="0070C0"/>
        </w:rPr>
      </w:pPr>
    </w:p>
    <w:p w14:paraId="23314400" w14:textId="274D6370" w:rsidR="00103D22" w:rsidRPr="00103D22" w:rsidRDefault="00103D22" w:rsidP="00103D22">
      <w:pPr>
        <w:spacing w:after="0"/>
        <w:rPr>
          <w:noProof/>
          <w:color w:val="0070C0"/>
        </w:rPr>
      </w:pPr>
      <w:r w:rsidRPr="00103D22">
        <w:rPr>
          <w:noProof/>
          <w:color w:val="0070C0"/>
        </w:rPr>
        <w:t>curl -X POST http://localhost:8082/api/orders `</w:t>
      </w:r>
    </w:p>
    <w:p w14:paraId="340A7557" w14:textId="77777777" w:rsidR="00103D22" w:rsidRPr="00103D22" w:rsidRDefault="00103D22" w:rsidP="00103D22">
      <w:pPr>
        <w:spacing w:after="0"/>
        <w:rPr>
          <w:noProof/>
          <w:color w:val="0070C0"/>
        </w:rPr>
      </w:pPr>
      <w:r w:rsidRPr="00103D22">
        <w:rPr>
          <w:noProof/>
          <w:color w:val="0070C0"/>
        </w:rPr>
        <w:t xml:space="preserve">  -H "Content-Type: application/json" `</w:t>
      </w:r>
    </w:p>
    <w:p w14:paraId="58D42253" w14:textId="10444D12" w:rsidR="00103D22" w:rsidRPr="00103D22" w:rsidRDefault="00103D22" w:rsidP="00103D22">
      <w:pPr>
        <w:spacing w:after="0"/>
        <w:rPr>
          <w:noProof/>
          <w:color w:val="0070C0"/>
        </w:rPr>
      </w:pPr>
      <w:r w:rsidRPr="00103D22">
        <w:rPr>
          <w:noProof/>
          <w:color w:val="0070C0"/>
        </w:rPr>
        <w:t xml:space="preserve">  -d "{\"customerName\":\"Alex Carter\",\"customerEmail\":\"alex@example.com\",\"items\":[{\"productId\":1,\"quantity\":1},{\"productId\":2,\"quantity\":2}]}"</w:t>
      </w:r>
    </w:p>
    <w:p w14:paraId="76D2776A" w14:textId="773A503B" w:rsidR="00884D46" w:rsidRDefault="00884D46" w:rsidP="009F720C">
      <w:pPr>
        <w:spacing w:after="0"/>
      </w:pPr>
      <w:r w:rsidRPr="00884D46">
        <w:lastRenderedPageBreak/>
        <w:drawing>
          <wp:inline distT="0" distB="0" distL="0" distR="0" wp14:anchorId="1324E10C" wp14:editId="08DA3559">
            <wp:extent cx="2114845" cy="2372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843408">
    <w:abstractNumId w:val="8"/>
  </w:num>
  <w:num w:numId="2" w16cid:durableId="1543900350">
    <w:abstractNumId w:val="6"/>
  </w:num>
  <w:num w:numId="3" w16cid:durableId="1506894999">
    <w:abstractNumId w:val="5"/>
  </w:num>
  <w:num w:numId="4" w16cid:durableId="899441533">
    <w:abstractNumId w:val="4"/>
  </w:num>
  <w:num w:numId="5" w16cid:durableId="433475055">
    <w:abstractNumId w:val="7"/>
  </w:num>
  <w:num w:numId="6" w16cid:durableId="472217146">
    <w:abstractNumId w:val="3"/>
  </w:num>
  <w:num w:numId="7" w16cid:durableId="235945063">
    <w:abstractNumId w:val="2"/>
  </w:num>
  <w:num w:numId="8" w16cid:durableId="2020279724">
    <w:abstractNumId w:val="1"/>
  </w:num>
  <w:num w:numId="9" w16cid:durableId="64994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D22"/>
    <w:rsid w:val="0015074B"/>
    <w:rsid w:val="0029639D"/>
    <w:rsid w:val="00326F90"/>
    <w:rsid w:val="006D172B"/>
    <w:rsid w:val="00884D46"/>
    <w:rsid w:val="009F09C0"/>
    <w:rsid w:val="009F720C"/>
    <w:rsid w:val="00A9583F"/>
    <w:rsid w:val="00AA1D8D"/>
    <w:rsid w:val="00B47730"/>
    <w:rsid w:val="00B61F25"/>
    <w:rsid w:val="00CB0664"/>
    <w:rsid w:val="00D6350D"/>
    <w:rsid w:val="00FC693F"/>
    <w:rsid w:val="00FE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D7DDA"/>
  <w14:defaultImageDpi w14:val="300"/>
  <w15:docId w15:val="{08644DC2-BFED-43E5-AB44-08771342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markdown1x1v891">
    <w:name w:val="_inlinemarkdown_1x1v8_91"/>
    <w:basedOn w:val="DefaultParagraphFont"/>
    <w:rsid w:val="00B61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221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9724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242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0806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025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7739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2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Kishore Kumar</cp:lastModifiedBy>
  <cp:revision>6</cp:revision>
  <dcterms:created xsi:type="dcterms:W3CDTF">2013-12-23T23:15:00Z</dcterms:created>
  <dcterms:modified xsi:type="dcterms:W3CDTF">2026-04-22T19:41:00Z</dcterms:modified>
  <cp:category/>
</cp:coreProperties>
</file>