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8" w:type="dxa"/>
        <w:tblLook w:val="04A0"/>
      </w:tblPr>
      <w:tblGrid>
        <w:gridCol w:w="2336"/>
        <w:gridCol w:w="2713"/>
        <w:gridCol w:w="2254"/>
        <w:gridCol w:w="2285"/>
      </w:tblGrid>
      <w:tr w:rsidR="00F26DFD" w:rsidTr="009C0783">
        <w:trPr>
          <w:trHeight w:val="273"/>
        </w:trPr>
        <w:tc>
          <w:tcPr>
            <w:tcW w:w="2397" w:type="dxa"/>
          </w:tcPr>
          <w:p w:rsidR="00F26DFD" w:rsidRPr="009C0783" w:rsidRDefault="00F26DFD" w:rsidP="009C0783">
            <w:pPr>
              <w:rPr>
                <w:b/>
              </w:rPr>
            </w:pPr>
            <w:r w:rsidRPr="009C0783">
              <w:rPr>
                <w:b/>
              </w:rPr>
              <w:t>Package Name</w:t>
            </w:r>
          </w:p>
        </w:tc>
        <w:tc>
          <w:tcPr>
            <w:tcW w:w="2397" w:type="dxa"/>
          </w:tcPr>
          <w:p w:rsidR="00F26DFD" w:rsidRPr="00F26DFD" w:rsidRDefault="00F26DFD" w:rsidP="00F26DFD">
            <w:pPr>
              <w:rPr>
                <w:b/>
              </w:rPr>
            </w:pPr>
            <w:r w:rsidRPr="00F26DFD">
              <w:rPr>
                <w:b/>
              </w:rPr>
              <w:t>Classes Available</w:t>
            </w:r>
          </w:p>
        </w:tc>
        <w:tc>
          <w:tcPr>
            <w:tcW w:w="2397" w:type="dxa"/>
          </w:tcPr>
          <w:p w:rsidR="00F26DFD" w:rsidRPr="00F26DFD" w:rsidRDefault="00F26DFD">
            <w:pPr>
              <w:rPr>
                <w:b/>
              </w:rPr>
            </w:pPr>
            <w:r w:rsidRPr="00F26DFD">
              <w:rPr>
                <w:b/>
              </w:rPr>
              <w:t>Interfaces Available</w:t>
            </w:r>
          </w:p>
        </w:tc>
        <w:tc>
          <w:tcPr>
            <w:tcW w:w="2397" w:type="dxa"/>
          </w:tcPr>
          <w:p w:rsidR="00F26DFD" w:rsidRPr="00F26DFD" w:rsidRDefault="00F26DFD">
            <w:pPr>
              <w:rPr>
                <w:b/>
              </w:rPr>
            </w:pPr>
            <w:r w:rsidRPr="00F26DFD">
              <w:rPr>
                <w:b/>
              </w:rPr>
              <w:t>Purpose</w:t>
            </w:r>
          </w:p>
        </w:tc>
      </w:tr>
      <w:tr w:rsidR="00F26DFD" w:rsidTr="009C0783">
        <w:trPr>
          <w:trHeight w:val="546"/>
        </w:trPr>
        <w:tc>
          <w:tcPr>
            <w:tcW w:w="2397" w:type="dxa"/>
          </w:tcPr>
          <w:p w:rsidR="00F26DFD" w:rsidRDefault="00F26DFD" w:rsidP="009C0783">
            <w:proofErr w:type="spellStart"/>
            <w:r>
              <w:t>com.demo.bean</w:t>
            </w:r>
            <w:proofErr w:type="spellEnd"/>
          </w:p>
        </w:tc>
        <w:tc>
          <w:tcPr>
            <w:tcW w:w="2397" w:type="dxa"/>
          </w:tcPr>
          <w:p w:rsidR="00053FCE" w:rsidRDefault="00053FCE">
            <w:r>
              <w:t>Item</w:t>
            </w:r>
          </w:p>
          <w:p w:rsidR="00F26DFD" w:rsidRDefault="00053FCE">
            <w:r>
              <w:t xml:space="preserve"> Food Item</w:t>
            </w:r>
          </w:p>
          <w:p w:rsidR="00F26DFD" w:rsidRDefault="00053FCE">
            <w:r>
              <w:t>Apparel</w:t>
            </w:r>
          </w:p>
          <w:p w:rsidR="00053FCE" w:rsidRDefault="00053FCE">
            <w:r>
              <w:t>Electronics</w:t>
            </w:r>
          </w:p>
        </w:tc>
        <w:tc>
          <w:tcPr>
            <w:tcW w:w="2397" w:type="dxa"/>
          </w:tcPr>
          <w:p w:rsidR="00F26DFD" w:rsidRDefault="00F26DFD">
            <w:r>
              <w:t>N/A</w:t>
            </w:r>
          </w:p>
        </w:tc>
        <w:tc>
          <w:tcPr>
            <w:tcW w:w="2397" w:type="dxa"/>
          </w:tcPr>
          <w:p w:rsidR="00F26DFD" w:rsidRDefault="00F26DFD">
            <w:r>
              <w:t>To create the model for the class           .</w:t>
            </w:r>
          </w:p>
        </w:tc>
      </w:tr>
      <w:tr w:rsidR="00F26DFD" w:rsidTr="009C0783">
        <w:trPr>
          <w:trHeight w:val="546"/>
        </w:trPr>
        <w:tc>
          <w:tcPr>
            <w:tcW w:w="2397" w:type="dxa"/>
          </w:tcPr>
          <w:p w:rsidR="00F26DFD" w:rsidRDefault="00F26DFD" w:rsidP="009C0783">
            <w:proofErr w:type="spellStart"/>
            <w:r>
              <w:t>com.demo.service</w:t>
            </w:r>
            <w:proofErr w:type="spellEnd"/>
          </w:p>
        </w:tc>
        <w:tc>
          <w:tcPr>
            <w:tcW w:w="2397" w:type="dxa"/>
          </w:tcPr>
          <w:p w:rsidR="00F26DFD" w:rsidRDefault="00053FCE">
            <w:proofErr w:type="spellStart"/>
            <w:r>
              <w:t>Item</w:t>
            </w:r>
            <w:r w:rsidR="00F26DFD">
              <w:t>ServiceImplementation</w:t>
            </w:r>
            <w:proofErr w:type="spellEnd"/>
          </w:p>
        </w:tc>
        <w:tc>
          <w:tcPr>
            <w:tcW w:w="2397" w:type="dxa"/>
          </w:tcPr>
          <w:p w:rsidR="00F26DFD" w:rsidRDefault="00F26DFD">
            <w:r>
              <w:t>Service</w:t>
            </w:r>
          </w:p>
        </w:tc>
        <w:tc>
          <w:tcPr>
            <w:tcW w:w="2397" w:type="dxa"/>
          </w:tcPr>
          <w:p w:rsidR="00F26DFD" w:rsidRDefault="00F26DFD">
            <w:r>
              <w:t>To write the business logic.</w:t>
            </w:r>
          </w:p>
        </w:tc>
      </w:tr>
      <w:tr w:rsidR="009C0783" w:rsidTr="009C0783">
        <w:trPr>
          <w:trHeight w:val="557"/>
        </w:trPr>
        <w:tc>
          <w:tcPr>
            <w:tcW w:w="2397" w:type="dxa"/>
          </w:tcPr>
          <w:p w:rsidR="009C0783" w:rsidRDefault="009C0783" w:rsidP="009C0783"/>
        </w:tc>
        <w:tc>
          <w:tcPr>
            <w:tcW w:w="2397" w:type="dxa"/>
          </w:tcPr>
          <w:p w:rsidR="009C0783" w:rsidRDefault="009C0783"/>
        </w:tc>
        <w:tc>
          <w:tcPr>
            <w:tcW w:w="2397" w:type="dxa"/>
          </w:tcPr>
          <w:p w:rsidR="009C0783" w:rsidRDefault="009C0783"/>
        </w:tc>
        <w:tc>
          <w:tcPr>
            <w:tcW w:w="2397" w:type="dxa"/>
          </w:tcPr>
          <w:p w:rsidR="009C0783" w:rsidRDefault="009C0783"/>
        </w:tc>
      </w:tr>
      <w:tr w:rsidR="00F26DFD" w:rsidTr="009C0783">
        <w:trPr>
          <w:trHeight w:val="557"/>
        </w:trPr>
        <w:tc>
          <w:tcPr>
            <w:tcW w:w="2397" w:type="dxa"/>
          </w:tcPr>
          <w:p w:rsidR="00F26DFD" w:rsidRDefault="00F26DFD" w:rsidP="009C0783">
            <w:proofErr w:type="spellStart"/>
            <w:r>
              <w:t>com.demo.dao</w:t>
            </w:r>
            <w:proofErr w:type="spellEnd"/>
          </w:p>
        </w:tc>
        <w:tc>
          <w:tcPr>
            <w:tcW w:w="2397" w:type="dxa"/>
          </w:tcPr>
          <w:p w:rsidR="00F26DFD" w:rsidRDefault="00053FCE">
            <w:proofErr w:type="spellStart"/>
            <w:r>
              <w:t>Item</w:t>
            </w:r>
            <w:r w:rsidR="00F26DFD">
              <w:t>DaoImplementation</w:t>
            </w:r>
            <w:proofErr w:type="spellEnd"/>
          </w:p>
        </w:tc>
        <w:tc>
          <w:tcPr>
            <w:tcW w:w="2397" w:type="dxa"/>
          </w:tcPr>
          <w:p w:rsidR="00F26DFD" w:rsidRDefault="00F26DFD">
            <w:r>
              <w:t>Dao</w:t>
            </w:r>
          </w:p>
        </w:tc>
        <w:tc>
          <w:tcPr>
            <w:tcW w:w="2397" w:type="dxa"/>
          </w:tcPr>
          <w:p w:rsidR="00F26DFD" w:rsidRDefault="00F26DFD">
            <w:r>
              <w:t>To store the data in for manipulation</w:t>
            </w:r>
          </w:p>
        </w:tc>
      </w:tr>
      <w:tr w:rsidR="00F26DFD" w:rsidTr="009C0783">
        <w:trPr>
          <w:trHeight w:val="842"/>
        </w:trPr>
        <w:tc>
          <w:tcPr>
            <w:tcW w:w="2397" w:type="dxa"/>
          </w:tcPr>
          <w:p w:rsidR="00F26DFD" w:rsidRDefault="00E134AD" w:rsidP="009C0783">
            <w:proofErr w:type="spellStart"/>
            <w:r>
              <w:t>com.demo.test</w:t>
            </w:r>
            <w:proofErr w:type="spellEnd"/>
          </w:p>
        </w:tc>
        <w:tc>
          <w:tcPr>
            <w:tcW w:w="2397" w:type="dxa"/>
          </w:tcPr>
          <w:p w:rsidR="00F26DFD" w:rsidRDefault="00053FCE">
            <w:proofErr w:type="spellStart"/>
            <w:r>
              <w:t>Product</w:t>
            </w:r>
            <w:r w:rsidR="00E134AD">
              <w:t>Test</w:t>
            </w:r>
            <w:proofErr w:type="spellEnd"/>
          </w:p>
        </w:tc>
        <w:tc>
          <w:tcPr>
            <w:tcW w:w="2397" w:type="dxa"/>
          </w:tcPr>
          <w:p w:rsidR="00F26DFD" w:rsidRDefault="00E134AD">
            <w:r>
              <w:t>N/A</w:t>
            </w:r>
          </w:p>
        </w:tc>
        <w:tc>
          <w:tcPr>
            <w:tcW w:w="2397" w:type="dxa"/>
          </w:tcPr>
          <w:p w:rsidR="00F26DFD" w:rsidRDefault="00E134AD">
            <w:r>
              <w:t>To write the main method. Execution will start from here.</w:t>
            </w:r>
          </w:p>
        </w:tc>
      </w:tr>
    </w:tbl>
    <w:p w:rsidR="00464970" w:rsidRPr="009C0783" w:rsidRDefault="00464970">
      <w:pPr>
        <w:rPr>
          <w:sz w:val="18"/>
        </w:rPr>
      </w:pPr>
    </w:p>
    <w:p w:rsidR="00E134AD" w:rsidRDefault="00E134AD"/>
    <w:p w:rsidR="00E134AD" w:rsidRDefault="00E134AD"/>
    <w:p w:rsidR="00E134AD" w:rsidRDefault="00E134AD"/>
    <w:p w:rsidR="00E134AD" w:rsidRDefault="00E134AD"/>
    <w:p w:rsidR="00E134AD" w:rsidRDefault="00E134AD">
      <w:pPr>
        <w:rPr>
          <w:b/>
        </w:rPr>
      </w:pPr>
      <w:r w:rsidRPr="00E134AD">
        <w:rPr>
          <w:b/>
        </w:rPr>
        <w:t>Workflow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 xml:space="preserve">It will start from </w:t>
      </w:r>
      <w:proofErr w:type="gramStart"/>
      <w:r w:rsidRPr="00E134AD">
        <w:t xml:space="preserve">the </w:t>
      </w:r>
      <w:r w:rsidR="00053FCE">
        <w:t xml:space="preserve"> </w:t>
      </w:r>
      <w:proofErr w:type="spellStart"/>
      <w:r w:rsidR="00053FCE">
        <w:t>product</w:t>
      </w:r>
      <w:r w:rsidRPr="00E134AD">
        <w:t>Test</w:t>
      </w:r>
      <w:proofErr w:type="spellEnd"/>
      <w:proofErr w:type="gramEnd"/>
      <w:r w:rsidRPr="00E134AD">
        <w:t xml:space="preserve"> Class where main() is available.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 xml:space="preserve">Then, </w:t>
      </w:r>
      <w:proofErr w:type="gramStart"/>
      <w:r w:rsidRPr="00E134AD">
        <w:t>It</w:t>
      </w:r>
      <w:proofErr w:type="gramEnd"/>
      <w:r w:rsidRPr="00E134AD">
        <w:t xml:space="preserve"> will go to the Service Interface and followed by </w:t>
      </w:r>
      <w:proofErr w:type="spellStart"/>
      <w:r w:rsidR="00053FCE">
        <w:t>Item</w:t>
      </w:r>
      <w:r w:rsidRPr="00E134AD">
        <w:t>ServiceImplementation</w:t>
      </w:r>
      <w:proofErr w:type="spellEnd"/>
      <w:r w:rsidRPr="00E134AD">
        <w:t xml:space="preserve"> Class.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 xml:space="preserve">Then, </w:t>
      </w:r>
      <w:proofErr w:type="gramStart"/>
      <w:r w:rsidRPr="00E134AD">
        <w:t>It</w:t>
      </w:r>
      <w:proofErr w:type="gramEnd"/>
      <w:r w:rsidRPr="00E134AD">
        <w:t xml:space="preserve"> will go to the </w:t>
      </w:r>
      <w:proofErr w:type="spellStart"/>
      <w:r w:rsidR="00053FCE">
        <w:t>Item</w:t>
      </w:r>
      <w:r w:rsidRPr="00E134AD">
        <w:t>DaoInterface</w:t>
      </w:r>
      <w:proofErr w:type="spellEnd"/>
      <w:r w:rsidRPr="00E134AD">
        <w:t xml:space="preserve"> and followed by </w:t>
      </w:r>
      <w:proofErr w:type="spellStart"/>
      <w:r w:rsidR="00053FCE">
        <w:t>Item</w:t>
      </w:r>
      <w:r w:rsidRPr="00E134AD">
        <w:t>DaoImplementation</w:t>
      </w:r>
      <w:proofErr w:type="spellEnd"/>
      <w:r w:rsidRPr="00E134AD">
        <w:t xml:space="preserve"> Class.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 xml:space="preserve">Then, </w:t>
      </w:r>
      <w:proofErr w:type="gramStart"/>
      <w:r w:rsidRPr="00E134AD">
        <w:t>It</w:t>
      </w:r>
      <w:proofErr w:type="gramEnd"/>
      <w:r w:rsidRPr="00E134AD">
        <w:t xml:space="preserve"> will go to the Class in </w:t>
      </w:r>
      <w:proofErr w:type="spellStart"/>
      <w:r w:rsidRPr="00E134AD">
        <w:t>com.demo.bean</w:t>
      </w:r>
      <w:proofErr w:type="spellEnd"/>
      <w:r w:rsidRPr="00E134AD">
        <w:t xml:space="preserve"> package.</w:t>
      </w:r>
    </w:p>
    <w:sectPr w:rsidR="00E134AD" w:rsidRPr="00E134AD" w:rsidSect="0046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7E3E"/>
    <w:multiLevelType w:val="hybridMultilevel"/>
    <w:tmpl w:val="086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D06FA"/>
    <w:multiLevelType w:val="hybridMultilevel"/>
    <w:tmpl w:val="8A2E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6DFD"/>
    <w:rsid w:val="00007110"/>
    <w:rsid w:val="00053FCE"/>
    <w:rsid w:val="00464970"/>
    <w:rsid w:val="009C0783"/>
    <w:rsid w:val="00E134AD"/>
    <w:rsid w:val="00F26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2020-09-23T12:07:00Z</dcterms:created>
  <dcterms:modified xsi:type="dcterms:W3CDTF">2020-09-24T12:18:00Z</dcterms:modified>
</cp:coreProperties>
</file>