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121" w:rsidRDefault="000F5121" w:rsidP="000F5121">
      <w:pPr>
        <w:jc w:val="center"/>
        <w:rPr>
          <w:b/>
          <w:sz w:val="40"/>
        </w:rPr>
      </w:pPr>
      <w:r w:rsidRPr="000F5121">
        <w:rPr>
          <w:b/>
          <w:sz w:val="40"/>
        </w:rPr>
        <w:t xml:space="preserve">R Package: </w:t>
      </w:r>
      <w:r>
        <w:rPr>
          <w:b/>
          <w:sz w:val="40"/>
        </w:rPr>
        <w:t>“</w:t>
      </w:r>
      <w:proofErr w:type="spellStart"/>
      <w:r w:rsidRPr="000F5121">
        <w:rPr>
          <w:b/>
          <w:sz w:val="40"/>
        </w:rPr>
        <w:t>DOTstyle</w:t>
      </w:r>
      <w:proofErr w:type="spellEnd"/>
      <w:r>
        <w:rPr>
          <w:b/>
          <w:sz w:val="40"/>
        </w:rPr>
        <w:t>”</w:t>
      </w:r>
    </w:p>
    <w:p w:rsidR="000F5121" w:rsidRDefault="000F5121" w:rsidP="000F5121">
      <w:pPr>
        <w:jc w:val="center"/>
        <w:rPr>
          <w:b/>
          <w:sz w:val="40"/>
        </w:rPr>
      </w:pPr>
      <w:r>
        <w:rPr>
          <w:b/>
          <w:sz w:val="40"/>
        </w:rPr>
        <w:t>Documentation</w:t>
      </w:r>
    </w:p>
    <w:p w:rsidR="000F5121" w:rsidRPr="000F5121" w:rsidRDefault="000F5121" w:rsidP="000F5121">
      <w:pPr>
        <w:jc w:val="center"/>
        <w:rPr>
          <w:b/>
          <w:sz w:val="40"/>
        </w:rPr>
      </w:pPr>
    </w:p>
    <w:p w:rsidR="00AA31DE" w:rsidRDefault="00AA31DE" w:rsidP="00AA31DE">
      <w:r w:rsidRPr="00AA31DE">
        <w:rPr>
          <w:b/>
        </w:rPr>
        <w:t>Name of the package:</w:t>
      </w:r>
      <w:r>
        <w:t xml:space="preserve"> “</w:t>
      </w:r>
      <w:proofErr w:type="spellStart"/>
      <w:r w:rsidRPr="00AA31DE">
        <w:t>DOTstyle</w:t>
      </w:r>
      <w:proofErr w:type="spellEnd"/>
      <w:r>
        <w:t>”</w:t>
      </w:r>
    </w:p>
    <w:p w:rsidR="00D9253A" w:rsidRDefault="00D9253A" w:rsidP="00AA31DE"/>
    <w:p w:rsidR="00906E9D" w:rsidRDefault="00906E9D" w:rsidP="00AA31DE">
      <w:r w:rsidRPr="00906E9D">
        <w:rPr>
          <w:b/>
        </w:rPr>
        <w:t>Location of the package:</w:t>
      </w:r>
      <w:r>
        <w:t xml:space="preserve"> </w:t>
      </w:r>
      <w:hyperlink r:id="rId5" w:history="1">
        <w:r>
          <w:rPr>
            <w:rStyle w:val="Hyperlink"/>
          </w:rPr>
          <w:t>\\ntdfs\(W)DataStor\PerformanceTechnology\AssetMgmt\ggplot2 themes for DOT\</w:t>
        </w:r>
        <w:proofErr w:type="spellStart"/>
        <w:r>
          <w:rPr>
            <w:rStyle w:val="Hyperlink"/>
          </w:rPr>
          <w:t>DOTthemes</w:t>
        </w:r>
        <w:proofErr w:type="spellEnd"/>
        <w:r>
          <w:rPr>
            <w:rStyle w:val="Hyperlink"/>
          </w:rPr>
          <w:t>\</w:t>
        </w:r>
        <w:proofErr w:type="spellStart"/>
        <w:r>
          <w:rPr>
            <w:rStyle w:val="Hyperlink"/>
          </w:rPr>
          <w:t>DOTstyle</w:t>
        </w:r>
        <w:proofErr w:type="spellEnd"/>
        <w:r>
          <w:rPr>
            <w:rStyle w:val="Hyperlink"/>
          </w:rPr>
          <w:t>\</w:t>
        </w:r>
        <w:proofErr w:type="spellStart"/>
        <w:r>
          <w:rPr>
            <w:rStyle w:val="Hyperlink"/>
          </w:rPr>
          <w:t>DOTstyle.Rproj</w:t>
        </w:r>
        <w:proofErr w:type="spellEnd"/>
      </w:hyperlink>
      <w:r>
        <w:t xml:space="preserve"> </w:t>
      </w:r>
    </w:p>
    <w:p w:rsidR="00D9253A" w:rsidRDefault="00D9253A" w:rsidP="00AA31DE"/>
    <w:p w:rsidR="007F396E" w:rsidRPr="00AA31DE" w:rsidRDefault="007F396E" w:rsidP="007F396E">
      <w:pPr>
        <w:rPr>
          <w:b/>
        </w:rPr>
      </w:pPr>
      <w:r w:rsidRPr="00AA31DE">
        <w:rPr>
          <w:b/>
        </w:rPr>
        <w:t>Description:</w:t>
      </w:r>
      <w:bookmarkStart w:id="0" w:name="_GoBack"/>
      <w:bookmarkEnd w:id="0"/>
    </w:p>
    <w:p w:rsidR="007F396E" w:rsidRDefault="007F396E" w:rsidP="00AA31DE">
      <w:r>
        <w:tab/>
        <w:t>The “</w:t>
      </w:r>
      <w:proofErr w:type="spellStart"/>
      <w:r w:rsidRPr="00AA31DE">
        <w:t>DOTstyle</w:t>
      </w:r>
      <w:proofErr w:type="spellEnd"/>
      <w:r>
        <w:t>” package is designed to incorporate the Primary and Secondary colors used by the Iowa DOT in the charts and graphs. The list of colors available in the DOT color palette is as follows:</w:t>
      </w:r>
    </w:p>
    <w:p w:rsidR="00906E9D" w:rsidRPr="00906E9D" w:rsidRDefault="00906E9D" w:rsidP="000A07AB">
      <w:pPr>
        <w:ind w:left="720"/>
        <w:rPr>
          <w:b/>
        </w:rPr>
      </w:pPr>
      <w:r w:rsidRPr="00906E9D">
        <w:rPr>
          <w:b/>
        </w:rPr>
        <w:t>Primary Colors:</w:t>
      </w:r>
    </w:p>
    <w:p w:rsidR="00906E9D" w:rsidRDefault="00906E9D" w:rsidP="000A07AB">
      <w:pPr>
        <w:ind w:left="720"/>
      </w:pPr>
      <w:r>
        <w:t xml:space="preserve">  `brown`       = "#7C2529",</w:t>
      </w:r>
    </w:p>
    <w:p w:rsidR="00906E9D" w:rsidRDefault="00906E9D" w:rsidP="000A07AB">
      <w:pPr>
        <w:ind w:left="720"/>
      </w:pPr>
      <w:r>
        <w:t xml:space="preserve">  `light grey` = "#B1B3B3",</w:t>
      </w:r>
    </w:p>
    <w:p w:rsidR="00906E9D" w:rsidRDefault="00906E9D" w:rsidP="000A07AB">
      <w:pPr>
        <w:ind w:left="720"/>
      </w:pPr>
      <w:r>
        <w:t xml:space="preserve">  `dark grey</w:t>
      </w:r>
      <w:proofErr w:type="gramStart"/>
      <w:r>
        <w:t>`  =</w:t>
      </w:r>
      <w:proofErr w:type="gramEnd"/>
      <w:r>
        <w:t xml:space="preserve"> "#53565A",</w:t>
      </w:r>
    </w:p>
    <w:p w:rsidR="00906E9D" w:rsidRPr="00906E9D" w:rsidRDefault="00906E9D" w:rsidP="000A07AB">
      <w:pPr>
        <w:ind w:left="720"/>
        <w:rPr>
          <w:b/>
        </w:rPr>
      </w:pPr>
      <w:r w:rsidRPr="00906E9D">
        <w:rPr>
          <w:b/>
        </w:rPr>
        <w:t>Secondary Colors:</w:t>
      </w:r>
    </w:p>
    <w:p w:rsidR="00906E9D" w:rsidRDefault="00906E9D" w:rsidP="000A07AB">
      <w:pPr>
        <w:ind w:left="720"/>
      </w:pPr>
      <w:r>
        <w:t xml:space="preserve">  `sea blue</w:t>
      </w:r>
      <w:proofErr w:type="gramStart"/>
      <w:r>
        <w:t>`  =</w:t>
      </w:r>
      <w:proofErr w:type="gramEnd"/>
      <w:r>
        <w:t xml:space="preserve"> "#0097A9",</w:t>
      </w:r>
    </w:p>
    <w:p w:rsidR="00906E9D" w:rsidRDefault="00906E9D" w:rsidP="000A07AB">
      <w:pPr>
        <w:ind w:left="720"/>
      </w:pPr>
      <w:r>
        <w:t xml:space="preserve">  `orange`       = "#E87722",</w:t>
      </w:r>
    </w:p>
    <w:p w:rsidR="00906E9D" w:rsidRDefault="00906E9D" w:rsidP="000A07AB">
      <w:pPr>
        <w:ind w:left="720"/>
      </w:pPr>
      <w:r>
        <w:t xml:space="preserve">  `yellow`     = "#FFC72C",</w:t>
      </w:r>
    </w:p>
    <w:p w:rsidR="00906E9D" w:rsidRDefault="00906E9D" w:rsidP="000A07AB">
      <w:pPr>
        <w:ind w:left="720"/>
      </w:pPr>
      <w:r>
        <w:t xml:space="preserve">  `purple`     = "#5E366E",</w:t>
      </w:r>
    </w:p>
    <w:p w:rsidR="00906E9D" w:rsidRDefault="00906E9D" w:rsidP="000A07AB">
      <w:pPr>
        <w:ind w:left="720"/>
      </w:pPr>
      <w:r>
        <w:t xml:space="preserve">  `green`     = "#719949",</w:t>
      </w:r>
    </w:p>
    <w:p w:rsidR="00906E9D" w:rsidRDefault="00906E9D" w:rsidP="000A07AB">
      <w:pPr>
        <w:ind w:left="720"/>
      </w:pPr>
      <w:r>
        <w:t xml:space="preserve">  `blue`     = "#4698CB"</w:t>
      </w:r>
    </w:p>
    <w:p w:rsidR="00906E9D" w:rsidRDefault="00906E9D" w:rsidP="00906E9D"/>
    <w:p w:rsidR="00FE0262" w:rsidRDefault="00AA31DE" w:rsidP="00FE0262">
      <w:pPr>
        <w:rPr>
          <w:b/>
        </w:rPr>
      </w:pPr>
      <w:r w:rsidRPr="00AA31DE">
        <w:rPr>
          <w:b/>
        </w:rPr>
        <w:t>Installation:</w:t>
      </w:r>
    </w:p>
    <w:p w:rsidR="00FE0262" w:rsidRDefault="00FE0262" w:rsidP="00533D7E">
      <w:pPr>
        <w:pStyle w:val="ListParagraph"/>
        <w:numPr>
          <w:ilvl w:val="0"/>
          <w:numId w:val="4"/>
        </w:numPr>
      </w:pPr>
      <w:r>
        <w:t>Save the tar file shared in with you</w:t>
      </w:r>
      <w:r w:rsidR="000F5121">
        <w:t xml:space="preserve"> in mail/found in </w:t>
      </w:r>
      <w:r w:rsidR="000F5121" w:rsidRPr="000F5121">
        <w:t>shared network location</w:t>
      </w:r>
      <w:r>
        <w:t xml:space="preserve"> to a local location in the system.</w:t>
      </w:r>
    </w:p>
    <w:p w:rsidR="00FE0262" w:rsidRDefault="00FE0262" w:rsidP="00533D7E">
      <w:pPr>
        <w:pStyle w:val="ListParagraph"/>
        <w:numPr>
          <w:ilvl w:val="0"/>
          <w:numId w:val="4"/>
        </w:numPr>
      </w:pPr>
      <w:r>
        <w:t xml:space="preserve">Run the following command before using the package: </w:t>
      </w:r>
    </w:p>
    <w:p w:rsidR="00FE0262" w:rsidRDefault="00FE0262" w:rsidP="00FE0262">
      <w:pPr>
        <w:pStyle w:val="HTMLPreformatted"/>
        <w:rPr>
          <w:color w:val="000000"/>
          <w:sz w:val="21"/>
          <w:szCs w:val="21"/>
        </w:rPr>
      </w:pPr>
      <w:r>
        <w:tab/>
      </w:r>
      <w:proofErr w:type="spellStart"/>
      <w:proofErr w:type="gramStart"/>
      <w:r w:rsidRPr="00FE0262">
        <w:rPr>
          <w:color w:val="000000"/>
          <w:sz w:val="21"/>
          <w:szCs w:val="21"/>
        </w:rPr>
        <w:t>install.packages</w:t>
      </w:r>
      <w:proofErr w:type="spellEnd"/>
      <w:proofErr w:type="gramEnd"/>
      <w:r w:rsidRPr="00FE0262">
        <w:rPr>
          <w:color w:val="000000"/>
          <w:sz w:val="21"/>
          <w:szCs w:val="21"/>
        </w:rPr>
        <w:t>("path/to/tar/file", source = TRUE, repos=NULL)</w:t>
      </w:r>
    </w:p>
    <w:p w:rsidR="00FE0262" w:rsidRPr="00FE0262" w:rsidRDefault="00FE0262" w:rsidP="00FE0262">
      <w:pPr>
        <w:pStyle w:val="HTMLPreformatted"/>
        <w:rPr>
          <w:color w:val="000000"/>
          <w:sz w:val="21"/>
          <w:szCs w:val="21"/>
        </w:rPr>
      </w:pPr>
      <w:r>
        <w:rPr>
          <w:color w:val="000000"/>
          <w:sz w:val="21"/>
          <w:szCs w:val="21"/>
        </w:rPr>
        <w:tab/>
      </w:r>
      <w:r w:rsidRPr="00FE0262">
        <w:rPr>
          <w:color w:val="000000"/>
          <w:sz w:val="21"/>
          <w:szCs w:val="21"/>
        </w:rPr>
        <w:t>library("</w:t>
      </w:r>
      <w:proofErr w:type="spellStart"/>
      <w:r w:rsidRPr="00FE0262">
        <w:rPr>
          <w:color w:val="000000"/>
          <w:sz w:val="21"/>
          <w:szCs w:val="21"/>
        </w:rPr>
        <w:t>DOTstyle</w:t>
      </w:r>
      <w:proofErr w:type="spellEnd"/>
      <w:r w:rsidRPr="00FE0262">
        <w:rPr>
          <w:color w:val="000000"/>
          <w:sz w:val="21"/>
          <w:szCs w:val="21"/>
        </w:rPr>
        <w:t>")</w:t>
      </w:r>
    </w:p>
    <w:p w:rsidR="00FE0262" w:rsidRDefault="00FE0262" w:rsidP="00AA31DE"/>
    <w:p w:rsidR="000F5121" w:rsidRPr="00FE0262" w:rsidRDefault="000F5121" w:rsidP="00AA31DE"/>
    <w:p w:rsidR="00AA31DE" w:rsidRDefault="00AA31DE" w:rsidP="00AA31DE">
      <w:pPr>
        <w:rPr>
          <w:b/>
        </w:rPr>
      </w:pPr>
      <w:r w:rsidRPr="00AA31DE">
        <w:rPr>
          <w:b/>
        </w:rPr>
        <w:t>List of dependent packages:</w:t>
      </w:r>
    </w:p>
    <w:p w:rsidR="00FE0262" w:rsidRPr="00FE0262" w:rsidRDefault="00FE0262" w:rsidP="00AA31DE">
      <w:r>
        <w:rPr>
          <w:b/>
        </w:rPr>
        <w:tab/>
      </w:r>
      <w:r>
        <w:t>The following are the dependent packages for successful running of the “</w:t>
      </w:r>
      <w:proofErr w:type="spellStart"/>
      <w:r w:rsidRPr="00AA31DE">
        <w:t>DOTstyle</w:t>
      </w:r>
      <w:proofErr w:type="spellEnd"/>
      <w:r>
        <w:t xml:space="preserve">” custom package: </w:t>
      </w:r>
    </w:p>
    <w:p w:rsidR="00AA31DE" w:rsidRDefault="00AA31DE" w:rsidP="00AA31DE">
      <w:pPr>
        <w:pStyle w:val="ListParagraph"/>
        <w:numPr>
          <w:ilvl w:val="0"/>
          <w:numId w:val="2"/>
        </w:numPr>
      </w:pPr>
      <w:r>
        <w:t>ggplot2</w:t>
      </w:r>
    </w:p>
    <w:p w:rsidR="00AA31DE" w:rsidRDefault="00AA31DE" w:rsidP="00AA31DE">
      <w:pPr>
        <w:pStyle w:val="ListParagraph"/>
        <w:numPr>
          <w:ilvl w:val="0"/>
          <w:numId w:val="2"/>
        </w:numPr>
      </w:pPr>
      <w:proofErr w:type="spellStart"/>
      <w:r>
        <w:t>ggthemes</w:t>
      </w:r>
      <w:proofErr w:type="spellEnd"/>
    </w:p>
    <w:p w:rsidR="00AA31DE" w:rsidRDefault="00AA31DE" w:rsidP="00AA31DE">
      <w:pPr>
        <w:pStyle w:val="ListParagraph"/>
        <w:numPr>
          <w:ilvl w:val="0"/>
          <w:numId w:val="2"/>
        </w:numPr>
      </w:pPr>
      <w:proofErr w:type="spellStart"/>
      <w:r>
        <w:t>extrafont</w:t>
      </w:r>
      <w:proofErr w:type="spellEnd"/>
    </w:p>
    <w:p w:rsidR="00FE0262" w:rsidRDefault="00FE0262" w:rsidP="007F396E">
      <w:pPr>
        <w:ind w:firstLine="360"/>
      </w:pPr>
      <w:r>
        <w:t xml:space="preserve">All the </w:t>
      </w:r>
      <w:r w:rsidR="007F396E">
        <w:t>above</w:t>
      </w:r>
      <w:r>
        <w:t xml:space="preserve"> dependent packages for successful running of the “</w:t>
      </w:r>
      <w:proofErr w:type="spellStart"/>
      <w:r w:rsidRPr="00AA31DE">
        <w:t>DOTstyle</w:t>
      </w:r>
      <w:proofErr w:type="spellEnd"/>
      <w:r>
        <w:t>” custom package</w:t>
      </w:r>
      <w:r w:rsidR="007F396E">
        <w:t xml:space="preserve"> </w:t>
      </w:r>
      <w:r>
        <w:t>is pre-installed in the package. In the event of</w:t>
      </w:r>
      <w:r w:rsidR="007F396E">
        <w:t xml:space="preserve"> the any errors, kindly run the following lines of code:</w:t>
      </w:r>
    </w:p>
    <w:p w:rsidR="007F396E" w:rsidRDefault="007F396E" w:rsidP="007F396E">
      <w:pPr>
        <w:ind w:firstLine="360"/>
      </w:pPr>
      <w:r>
        <w:t xml:space="preserve">if </w:t>
      </w:r>
      <w:proofErr w:type="gramStart"/>
      <w:r>
        <w:t>(!require</w:t>
      </w:r>
      <w:proofErr w:type="gramEnd"/>
      <w:r>
        <w:t xml:space="preserve">("ggplot2")) </w:t>
      </w:r>
      <w:proofErr w:type="spellStart"/>
      <w:r>
        <w:t>install.packages</w:t>
      </w:r>
      <w:proofErr w:type="spellEnd"/>
      <w:r>
        <w:t>("ggplot2")</w:t>
      </w:r>
    </w:p>
    <w:p w:rsidR="007F396E" w:rsidRDefault="007F396E" w:rsidP="007F396E">
      <w:pPr>
        <w:ind w:firstLine="360"/>
      </w:pPr>
      <w:r>
        <w:t>library(ggplot2)</w:t>
      </w:r>
    </w:p>
    <w:p w:rsidR="007F396E" w:rsidRDefault="007F396E" w:rsidP="007F396E">
      <w:pPr>
        <w:ind w:firstLine="360"/>
      </w:pPr>
      <w:r>
        <w:t xml:space="preserve">if </w:t>
      </w:r>
      <w:proofErr w:type="gramStart"/>
      <w:r>
        <w:t>(!require</w:t>
      </w:r>
      <w:proofErr w:type="gramEnd"/>
      <w:r>
        <w:t>("</w:t>
      </w:r>
      <w:proofErr w:type="spellStart"/>
      <w:r>
        <w:t>ggthemes</w:t>
      </w:r>
      <w:proofErr w:type="spellEnd"/>
      <w:r>
        <w:t xml:space="preserve">")) </w:t>
      </w:r>
      <w:proofErr w:type="spellStart"/>
      <w:r>
        <w:t>install.packages</w:t>
      </w:r>
      <w:proofErr w:type="spellEnd"/>
      <w:r>
        <w:t>("</w:t>
      </w:r>
      <w:proofErr w:type="spellStart"/>
      <w:r>
        <w:t>ggthemes</w:t>
      </w:r>
      <w:proofErr w:type="spellEnd"/>
      <w:r>
        <w:t>")</w:t>
      </w:r>
    </w:p>
    <w:p w:rsidR="007F396E" w:rsidRDefault="007F396E" w:rsidP="007F396E">
      <w:pPr>
        <w:ind w:firstLine="360"/>
      </w:pPr>
      <w:r>
        <w:t>library(</w:t>
      </w:r>
      <w:proofErr w:type="spellStart"/>
      <w:r>
        <w:t>ggthemes</w:t>
      </w:r>
      <w:proofErr w:type="spellEnd"/>
      <w:r>
        <w:t>)</w:t>
      </w:r>
    </w:p>
    <w:p w:rsidR="007F396E" w:rsidRDefault="007F396E" w:rsidP="007F396E">
      <w:pPr>
        <w:ind w:firstLine="360"/>
      </w:pPr>
      <w:r>
        <w:t xml:space="preserve">if </w:t>
      </w:r>
      <w:proofErr w:type="gramStart"/>
      <w:r>
        <w:t>(!require</w:t>
      </w:r>
      <w:proofErr w:type="gramEnd"/>
      <w:r>
        <w:t>("</w:t>
      </w:r>
      <w:proofErr w:type="spellStart"/>
      <w:r>
        <w:t>extrafont</w:t>
      </w:r>
      <w:proofErr w:type="spellEnd"/>
      <w:r>
        <w:t xml:space="preserve">")) </w:t>
      </w:r>
      <w:proofErr w:type="spellStart"/>
      <w:r>
        <w:t>install.packages</w:t>
      </w:r>
      <w:proofErr w:type="spellEnd"/>
      <w:r>
        <w:t>("</w:t>
      </w:r>
      <w:proofErr w:type="spellStart"/>
      <w:r>
        <w:t>extrafont</w:t>
      </w:r>
      <w:proofErr w:type="spellEnd"/>
      <w:r>
        <w:t>")</w:t>
      </w:r>
    </w:p>
    <w:p w:rsidR="007F396E" w:rsidRDefault="007F396E" w:rsidP="007F396E">
      <w:pPr>
        <w:ind w:firstLine="360"/>
      </w:pPr>
      <w:r>
        <w:t>library(</w:t>
      </w:r>
      <w:proofErr w:type="spellStart"/>
      <w:r>
        <w:t>extrafont</w:t>
      </w:r>
      <w:proofErr w:type="spellEnd"/>
      <w:r>
        <w:t>)</w:t>
      </w:r>
    </w:p>
    <w:p w:rsidR="007F396E" w:rsidRDefault="007F396E" w:rsidP="007F396E">
      <w:r>
        <w:t>The following code is mandatory for using the DOT themed fonts:</w:t>
      </w:r>
    </w:p>
    <w:p w:rsidR="007F396E" w:rsidRDefault="007F396E" w:rsidP="007F396E">
      <w:proofErr w:type="spellStart"/>
      <w:proofErr w:type="gramStart"/>
      <w:r>
        <w:t>windowsFonts</w:t>
      </w:r>
      <w:proofErr w:type="spellEnd"/>
      <w:r>
        <w:t>(</w:t>
      </w:r>
      <w:proofErr w:type="gramEnd"/>
      <w:r>
        <w:t xml:space="preserve">`Eurostar` = </w:t>
      </w:r>
      <w:proofErr w:type="spellStart"/>
      <w:r>
        <w:t>windowsFont</w:t>
      </w:r>
      <w:proofErr w:type="spellEnd"/>
      <w:r>
        <w:t>("Eurostar"))</w:t>
      </w:r>
    </w:p>
    <w:p w:rsidR="007F396E" w:rsidRDefault="007F396E" w:rsidP="007F396E">
      <w:proofErr w:type="spellStart"/>
      <w:proofErr w:type="gramStart"/>
      <w:r>
        <w:t>windowsFonts</w:t>
      </w:r>
      <w:proofErr w:type="spellEnd"/>
      <w:r>
        <w:t>(</w:t>
      </w:r>
      <w:proofErr w:type="gramEnd"/>
      <w:r>
        <w:t xml:space="preserve">`Eurostar Regular` = </w:t>
      </w:r>
      <w:proofErr w:type="spellStart"/>
      <w:r>
        <w:t>windowsFont</w:t>
      </w:r>
      <w:proofErr w:type="spellEnd"/>
      <w:r>
        <w:t>("Eurostar Regular"))</w:t>
      </w:r>
    </w:p>
    <w:p w:rsidR="007F396E" w:rsidRDefault="007F396E" w:rsidP="007F396E">
      <w:proofErr w:type="spellStart"/>
      <w:proofErr w:type="gramStart"/>
      <w:r>
        <w:t>windowsFonts</w:t>
      </w:r>
      <w:proofErr w:type="spellEnd"/>
      <w:r>
        <w:t>(</w:t>
      </w:r>
      <w:proofErr w:type="gramEnd"/>
      <w:r>
        <w:t xml:space="preserve">`PT Sans` = </w:t>
      </w:r>
      <w:proofErr w:type="spellStart"/>
      <w:r>
        <w:t>windowsFont</w:t>
      </w:r>
      <w:proofErr w:type="spellEnd"/>
      <w:r>
        <w:t>("PT Sans"))</w:t>
      </w:r>
    </w:p>
    <w:p w:rsidR="007F396E" w:rsidRDefault="007F396E" w:rsidP="007F396E">
      <w:proofErr w:type="spellStart"/>
      <w:proofErr w:type="gramStart"/>
      <w:r>
        <w:t>windowsFonts</w:t>
      </w:r>
      <w:proofErr w:type="spellEnd"/>
      <w:r>
        <w:t>(</w:t>
      </w:r>
      <w:proofErr w:type="gramEnd"/>
      <w:r>
        <w:t xml:space="preserve">`Arial` = </w:t>
      </w:r>
      <w:proofErr w:type="spellStart"/>
      <w:r>
        <w:t>windowsFont</w:t>
      </w:r>
      <w:proofErr w:type="spellEnd"/>
      <w:r>
        <w:t>("Arial"))</w:t>
      </w:r>
    </w:p>
    <w:p w:rsidR="007F396E" w:rsidRPr="00AA31DE" w:rsidRDefault="007F396E" w:rsidP="007F396E"/>
    <w:p w:rsidR="00906E9D" w:rsidRPr="00FE0262" w:rsidRDefault="00FE0262" w:rsidP="00FE0262">
      <w:pPr>
        <w:rPr>
          <w:b/>
        </w:rPr>
      </w:pPr>
      <w:r>
        <w:rPr>
          <w:b/>
        </w:rPr>
        <w:t>Functions:</w:t>
      </w:r>
    </w:p>
    <w:p w:rsidR="00FE0262" w:rsidRPr="00906E9D" w:rsidRDefault="00FE0262" w:rsidP="00906E9D">
      <w:pPr>
        <w:pStyle w:val="ListParagraph"/>
        <w:numPr>
          <w:ilvl w:val="0"/>
          <w:numId w:val="6"/>
        </w:numPr>
        <w:rPr>
          <w:b/>
        </w:rPr>
      </w:pPr>
      <w:proofErr w:type="spellStart"/>
      <w:r w:rsidRPr="00906E9D">
        <w:rPr>
          <w:b/>
        </w:rPr>
        <w:t>scale_color_</w:t>
      </w:r>
      <w:proofErr w:type="gramStart"/>
      <w:r w:rsidRPr="00906E9D">
        <w:rPr>
          <w:b/>
        </w:rPr>
        <w:t>dot</w:t>
      </w:r>
      <w:proofErr w:type="spellEnd"/>
      <w:r w:rsidRPr="00906E9D">
        <w:rPr>
          <w:b/>
        </w:rPr>
        <w:t>(</w:t>
      </w:r>
      <w:proofErr w:type="gramEnd"/>
      <w:r w:rsidRPr="00906E9D">
        <w:rPr>
          <w:b/>
        </w:rPr>
        <w:t>):</w:t>
      </w:r>
    </w:p>
    <w:p w:rsidR="00FE0262" w:rsidRDefault="00FE0262" w:rsidP="00906E9D">
      <w:pPr>
        <w:ind w:left="360" w:firstLine="720"/>
      </w:pPr>
      <w:r>
        <w:t>Function to access the custom color brewers of primary and secondary color palettes of DOT</w:t>
      </w:r>
    </w:p>
    <w:p w:rsidR="00FE0262" w:rsidRPr="00FE0262" w:rsidRDefault="00FE0262" w:rsidP="00906E9D">
      <w:pPr>
        <w:ind w:left="360"/>
        <w:rPr>
          <w:b/>
        </w:rPr>
      </w:pPr>
      <w:r w:rsidRPr="00FE0262">
        <w:rPr>
          <w:b/>
        </w:rPr>
        <w:t>Description:</w:t>
      </w:r>
    </w:p>
    <w:p w:rsidR="00FE0262" w:rsidRDefault="00FE0262" w:rsidP="00906E9D">
      <w:pPr>
        <w:ind w:left="360" w:firstLine="720"/>
      </w:pPr>
      <w:r>
        <w:t xml:space="preserve">This function takes two arguments namely "palette" and "reverse". Accesses the custom color palette with the combination of primary and secondary colors of DOT. Used in conjunction with </w:t>
      </w:r>
      <w:proofErr w:type="spellStart"/>
      <w:r>
        <w:t>ggplot</w:t>
      </w:r>
      <w:proofErr w:type="spellEnd"/>
      <w:r>
        <w:t xml:space="preserve">. Used for plots to color "points" in a chart. </w:t>
      </w:r>
      <w:proofErr w:type="spellStart"/>
      <w:r>
        <w:t>Eg.</w:t>
      </w:r>
      <w:proofErr w:type="spellEnd"/>
      <w:r>
        <w:t xml:space="preserve"> scatterplots, residual plots </w:t>
      </w:r>
      <w:proofErr w:type="spellStart"/>
      <w:r>
        <w:t>etc</w:t>
      </w:r>
      <w:proofErr w:type="spellEnd"/>
    </w:p>
    <w:p w:rsidR="00FE0262" w:rsidRPr="00FE0262" w:rsidRDefault="00FE0262" w:rsidP="00906E9D">
      <w:pPr>
        <w:ind w:left="360"/>
        <w:rPr>
          <w:b/>
        </w:rPr>
      </w:pPr>
      <w:r w:rsidRPr="00FE0262">
        <w:rPr>
          <w:b/>
        </w:rPr>
        <w:t>Usage:</w:t>
      </w:r>
    </w:p>
    <w:p w:rsidR="007F396E" w:rsidRDefault="00FE0262" w:rsidP="00906E9D">
      <w:pPr>
        <w:ind w:left="360" w:firstLine="720"/>
      </w:pPr>
      <w:proofErr w:type="spellStart"/>
      <w:r>
        <w:t>scale_color_</w:t>
      </w:r>
      <w:proofErr w:type="gramStart"/>
      <w:r>
        <w:t>dot</w:t>
      </w:r>
      <w:proofErr w:type="spellEnd"/>
      <w:r>
        <w:t>(</w:t>
      </w:r>
      <w:proofErr w:type="gramEnd"/>
      <w:r>
        <w:t>palette = "main", discrete = TRUE, reverse = FALSE)</w:t>
      </w:r>
    </w:p>
    <w:p w:rsidR="00FE0262" w:rsidRPr="00FE0262" w:rsidRDefault="00FE0262" w:rsidP="00906E9D">
      <w:pPr>
        <w:ind w:left="360"/>
        <w:rPr>
          <w:b/>
        </w:rPr>
      </w:pPr>
      <w:r w:rsidRPr="00FE0262">
        <w:rPr>
          <w:b/>
        </w:rPr>
        <w:lastRenderedPageBreak/>
        <w:t>Arguments:</w:t>
      </w:r>
    </w:p>
    <w:p w:rsidR="00FE0262" w:rsidRDefault="00FE0262" w:rsidP="00906E9D">
      <w:pPr>
        <w:ind w:left="1080"/>
      </w:pPr>
      <w:r>
        <w:rPr>
          <w:b/>
        </w:rPr>
        <w:t>p</w:t>
      </w:r>
      <w:r w:rsidRPr="00FE0262">
        <w:rPr>
          <w:b/>
        </w:rPr>
        <w:t>alette</w:t>
      </w:r>
      <w:r>
        <w:rPr>
          <w:b/>
        </w:rPr>
        <w:t xml:space="preserve">: </w:t>
      </w:r>
      <w:r>
        <w:t>Takes the values "primary" or "secondary" to access the combination of primary and secondary colors of DOT respectively</w:t>
      </w:r>
    </w:p>
    <w:p w:rsidR="00FE0262" w:rsidRDefault="00FE0262" w:rsidP="00906E9D">
      <w:pPr>
        <w:ind w:left="1080"/>
      </w:pPr>
      <w:r>
        <w:rPr>
          <w:b/>
        </w:rPr>
        <w:t>d</w:t>
      </w:r>
      <w:r w:rsidRPr="00FE0262">
        <w:rPr>
          <w:b/>
        </w:rPr>
        <w:t>iscrete</w:t>
      </w:r>
      <w:r>
        <w:rPr>
          <w:b/>
        </w:rPr>
        <w:t xml:space="preserve">: </w:t>
      </w:r>
      <w:r>
        <w:t>Always set to the default value to be TRUE. Denotes that Discrete values are supplied to discrete scale. If changed to FALSE, errors out with the message "Discrete value supplied to continuous scale"</w:t>
      </w:r>
    </w:p>
    <w:p w:rsidR="00906E9D" w:rsidRDefault="00FE0262" w:rsidP="000F5121">
      <w:pPr>
        <w:ind w:left="1080"/>
      </w:pPr>
      <w:r>
        <w:rPr>
          <w:b/>
        </w:rPr>
        <w:t>r</w:t>
      </w:r>
      <w:r w:rsidRPr="00FE0262">
        <w:rPr>
          <w:b/>
        </w:rPr>
        <w:t>everse</w:t>
      </w:r>
      <w:r>
        <w:rPr>
          <w:b/>
        </w:rPr>
        <w:t xml:space="preserve">: </w:t>
      </w:r>
      <w:r>
        <w:t>Default value is False. If set to TRUE, reverses the color palette used</w:t>
      </w:r>
    </w:p>
    <w:p w:rsidR="00906E9D" w:rsidRDefault="00906E9D" w:rsidP="007F396E">
      <w:pPr>
        <w:ind w:left="720"/>
      </w:pPr>
    </w:p>
    <w:p w:rsidR="007F396E" w:rsidRPr="00906E9D" w:rsidRDefault="007F396E" w:rsidP="00906E9D">
      <w:pPr>
        <w:pStyle w:val="ListParagraph"/>
        <w:numPr>
          <w:ilvl w:val="0"/>
          <w:numId w:val="6"/>
        </w:numPr>
        <w:rPr>
          <w:b/>
        </w:rPr>
      </w:pPr>
      <w:proofErr w:type="spellStart"/>
      <w:r w:rsidRPr="00906E9D">
        <w:rPr>
          <w:b/>
        </w:rPr>
        <w:t>scale_fill_</w:t>
      </w:r>
      <w:proofErr w:type="gramStart"/>
      <w:r w:rsidRPr="00906E9D">
        <w:rPr>
          <w:b/>
        </w:rPr>
        <w:t>dot</w:t>
      </w:r>
      <w:proofErr w:type="spellEnd"/>
      <w:r w:rsidRPr="00906E9D">
        <w:rPr>
          <w:b/>
        </w:rPr>
        <w:t>(</w:t>
      </w:r>
      <w:proofErr w:type="gramEnd"/>
      <w:r w:rsidRPr="00906E9D">
        <w:rPr>
          <w:b/>
        </w:rPr>
        <w:t>):</w:t>
      </w:r>
    </w:p>
    <w:p w:rsidR="007F396E" w:rsidRDefault="007F396E" w:rsidP="00906E9D">
      <w:pPr>
        <w:ind w:left="360" w:firstLine="720"/>
      </w:pPr>
      <w:r>
        <w:t>Function to access the custom fill brewers of primary and secondary color palettes of DOT</w:t>
      </w:r>
    </w:p>
    <w:p w:rsidR="007F396E" w:rsidRPr="007F396E" w:rsidRDefault="007F396E" w:rsidP="00906E9D">
      <w:pPr>
        <w:ind w:left="360"/>
        <w:rPr>
          <w:b/>
        </w:rPr>
      </w:pPr>
      <w:r w:rsidRPr="007F396E">
        <w:rPr>
          <w:b/>
        </w:rPr>
        <w:t>Description:</w:t>
      </w:r>
    </w:p>
    <w:p w:rsidR="007F396E" w:rsidRDefault="007F396E" w:rsidP="00906E9D">
      <w:pPr>
        <w:ind w:left="360" w:firstLine="720"/>
      </w:pPr>
      <w:r>
        <w:t xml:space="preserve">This function takes two arguments namely "palette" and "reverse". Accesses the custom color palette with the combination of primary and secondary colors of DOT. Used in conjunction with </w:t>
      </w:r>
      <w:proofErr w:type="spellStart"/>
      <w:r>
        <w:t>ggplot</w:t>
      </w:r>
      <w:proofErr w:type="spellEnd"/>
      <w:r>
        <w:t xml:space="preserve">. Used for plots to color "bars" in a chart. </w:t>
      </w:r>
      <w:proofErr w:type="spellStart"/>
      <w:r>
        <w:t>Eg.</w:t>
      </w:r>
      <w:proofErr w:type="spellEnd"/>
      <w:r>
        <w:t xml:space="preserve"> Histograms, </w:t>
      </w:r>
      <w:proofErr w:type="spellStart"/>
      <w:r>
        <w:t>barcharts</w:t>
      </w:r>
      <w:proofErr w:type="spellEnd"/>
      <w:r>
        <w:t xml:space="preserve"> </w:t>
      </w:r>
      <w:proofErr w:type="spellStart"/>
      <w:r>
        <w:t>etc</w:t>
      </w:r>
      <w:proofErr w:type="spellEnd"/>
    </w:p>
    <w:p w:rsidR="007F396E" w:rsidRPr="007F396E" w:rsidRDefault="007F396E" w:rsidP="00906E9D">
      <w:pPr>
        <w:ind w:left="360"/>
        <w:rPr>
          <w:b/>
        </w:rPr>
      </w:pPr>
      <w:r w:rsidRPr="007F396E">
        <w:rPr>
          <w:b/>
        </w:rPr>
        <w:t>Usage:</w:t>
      </w:r>
    </w:p>
    <w:p w:rsidR="007F396E" w:rsidRDefault="007F396E" w:rsidP="00906E9D">
      <w:pPr>
        <w:ind w:left="360" w:firstLine="720"/>
      </w:pPr>
      <w:proofErr w:type="spellStart"/>
      <w:r>
        <w:t>scale_fill_</w:t>
      </w:r>
      <w:proofErr w:type="gramStart"/>
      <w:r>
        <w:t>dot</w:t>
      </w:r>
      <w:proofErr w:type="spellEnd"/>
      <w:r>
        <w:t>(</w:t>
      </w:r>
      <w:proofErr w:type="gramEnd"/>
      <w:r>
        <w:t>palette = "main", discrete = TRUE, reverse = FALSE)</w:t>
      </w:r>
    </w:p>
    <w:p w:rsidR="007F396E" w:rsidRPr="007F396E" w:rsidRDefault="007F396E" w:rsidP="00906E9D">
      <w:pPr>
        <w:ind w:left="360"/>
        <w:rPr>
          <w:b/>
        </w:rPr>
      </w:pPr>
      <w:r w:rsidRPr="007F396E">
        <w:rPr>
          <w:b/>
        </w:rPr>
        <w:t>Arguments:</w:t>
      </w:r>
    </w:p>
    <w:p w:rsidR="007F396E" w:rsidRDefault="007F396E" w:rsidP="00906E9D">
      <w:pPr>
        <w:ind w:left="1080"/>
      </w:pPr>
      <w:r>
        <w:rPr>
          <w:b/>
        </w:rPr>
        <w:t>p</w:t>
      </w:r>
      <w:r w:rsidRPr="007F396E">
        <w:rPr>
          <w:b/>
        </w:rPr>
        <w:t>alette:</w:t>
      </w:r>
      <w:r>
        <w:rPr>
          <w:b/>
        </w:rPr>
        <w:t xml:space="preserve"> </w:t>
      </w:r>
      <w:r>
        <w:t>Takes the values "primary" or "secondary" to access the combination of primary and secondary colors of DOT respectively</w:t>
      </w:r>
    </w:p>
    <w:p w:rsidR="007F396E" w:rsidRDefault="007F396E" w:rsidP="00906E9D">
      <w:pPr>
        <w:ind w:left="1080"/>
      </w:pPr>
      <w:r w:rsidRPr="007F396E">
        <w:rPr>
          <w:b/>
        </w:rPr>
        <w:t>discrete:</w:t>
      </w:r>
      <w:r>
        <w:rPr>
          <w:b/>
        </w:rPr>
        <w:t xml:space="preserve"> </w:t>
      </w:r>
      <w:r>
        <w:t>Always set to the default value to be TRUE. Denotes that Discrete values are supplied to discrete scale. If changed to FALSE, errors out with the message "Discrete value supplied to continuous scale"</w:t>
      </w:r>
    </w:p>
    <w:p w:rsidR="007F396E" w:rsidRDefault="007F396E" w:rsidP="00906E9D">
      <w:pPr>
        <w:ind w:left="1080"/>
      </w:pPr>
      <w:r w:rsidRPr="007F396E">
        <w:rPr>
          <w:b/>
        </w:rPr>
        <w:t>reverse:</w:t>
      </w:r>
      <w:r>
        <w:rPr>
          <w:b/>
        </w:rPr>
        <w:t xml:space="preserve"> </w:t>
      </w:r>
      <w:r>
        <w:t>Default value is False. If set to TRUE, reverses the color palette used</w:t>
      </w:r>
    </w:p>
    <w:p w:rsidR="007F396E" w:rsidRPr="00906E9D" w:rsidRDefault="007F396E" w:rsidP="00906E9D">
      <w:pPr>
        <w:pStyle w:val="ListParagraph"/>
        <w:numPr>
          <w:ilvl w:val="0"/>
          <w:numId w:val="6"/>
        </w:numPr>
        <w:rPr>
          <w:b/>
        </w:rPr>
      </w:pPr>
      <w:proofErr w:type="spellStart"/>
      <w:r w:rsidRPr="00906E9D">
        <w:rPr>
          <w:b/>
        </w:rPr>
        <w:t>theme_</w:t>
      </w:r>
      <w:proofErr w:type="gramStart"/>
      <w:r w:rsidRPr="00906E9D">
        <w:rPr>
          <w:b/>
        </w:rPr>
        <w:t>dot</w:t>
      </w:r>
      <w:proofErr w:type="spellEnd"/>
      <w:r w:rsidRPr="00906E9D">
        <w:rPr>
          <w:b/>
        </w:rPr>
        <w:t>(</w:t>
      </w:r>
      <w:proofErr w:type="gramEnd"/>
      <w:r w:rsidRPr="00906E9D">
        <w:rPr>
          <w:b/>
        </w:rPr>
        <w:t>):</w:t>
      </w:r>
    </w:p>
    <w:p w:rsidR="007F396E" w:rsidRDefault="007F396E" w:rsidP="00906E9D">
      <w:pPr>
        <w:ind w:left="360" w:firstLine="720"/>
      </w:pPr>
      <w:r>
        <w:t>Function to use DOT custom theme</w:t>
      </w:r>
    </w:p>
    <w:p w:rsidR="007F396E" w:rsidRPr="00906E9D" w:rsidRDefault="007F396E" w:rsidP="00906E9D">
      <w:pPr>
        <w:ind w:left="360"/>
        <w:rPr>
          <w:b/>
        </w:rPr>
      </w:pPr>
      <w:r w:rsidRPr="00906E9D">
        <w:rPr>
          <w:b/>
        </w:rPr>
        <w:t>Description:</w:t>
      </w:r>
    </w:p>
    <w:p w:rsidR="00906E9D" w:rsidRDefault="007F396E" w:rsidP="00906E9D">
      <w:pPr>
        <w:ind w:left="360" w:firstLine="720"/>
      </w:pPr>
      <w:r>
        <w:t xml:space="preserve">Uses the </w:t>
      </w:r>
      <w:proofErr w:type="spellStart"/>
      <w:r>
        <w:t>theme_</w:t>
      </w:r>
      <w:proofErr w:type="gramStart"/>
      <w:r>
        <w:t>classic</w:t>
      </w:r>
      <w:proofErr w:type="spellEnd"/>
      <w:r>
        <w:t>(</w:t>
      </w:r>
      <w:proofErr w:type="gramEnd"/>
      <w:r>
        <w:t>) as the default theme.</w:t>
      </w:r>
    </w:p>
    <w:p w:rsidR="00906E9D" w:rsidRDefault="007F396E" w:rsidP="00906E9D">
      <w:pPr>
        <w:ind w:left="360" w:firstLine="720"/>
      </w:pPr>
      <w:r>
        <w:t>The Title font is Eurostar.</w:t>
      </w:r>
    </w:p>
    <w:p w:rsidR="00906E9D" w:rsidRDefault="007F396E" w:rsidP="00906E9D">
      <w:pPr>
        <w:ind w:left="360" w:firstLine="720"/>
      </w:pPr>
      <w:r>
        <w:t>The Subtitle font is PT Sans.</w:t>
      </w:r>
    </w:p>
    <w:p w:rsidR="007F396E" w:rsidRDefault="007F396E" w:rsidP="00906E9D">
      <w:pPr>
        <w:ind w:left="360" w:firstLine="720"/>
      </w:pPr>
      <w:r>
        <w:t>The Caption (at the bottom) font is Arial.</w:t>
      </w:r>
    </w:p>
    <w:p w:rsidR="007F396E" w:rsidRPr="00906E9D" w:rsidRDefault="007F396E" w:rsidP="00906E9D">
      <w:pPr>
        <w:ind w:left="360"/>
        <w:rPr>
          <w:b/>
        </w:rPr>
      </w:pPr>
      <w:r w:rsidRPr="00906E9D">
        <w:rPr>
          <w:b/>
        </w:rPr>
        <w:t>Usage:</w:t>
      </w:r>
    </w:p>
    <w:p w:rsidR="007F396E" w:rsidRDefault="007F396E" w:rsidP="00906E9D">
      <w:pPr>
        <w:ind w:left="360"/>
      </w:pPr>
      <w:proofErr w:type="spellStart"/>
      <w:r>
        <w:t>theme_</w:t>
      </w:r>
      <w:proofErr w:type="gramStart"/>
      <w:r>
        <w:t>dot</w:t>
      </w:r>
      <w:proofErr w:type="spellEnd"/>
      <w:r>
        <w:t>(</w:t>
      </w:r>
      <w:proofErr w:type="gramEnd"/>
      <w:r>
        <w:t>)</w:t>
      </w:r>
    </w:p>
    <w:p w:rsidR="00906E9D" w:rsidRDefault="00906E9D" w:rsidP="000F5121">
      <w:pPr>
        <w:ind w:left="1080"/>
      </w:pPr>
      <w:r w:rsidRPr="00906E9D">
        <w:rPr>
          <w:b/>
        </w:rPr>
        <w:lastRenderedPageBreak/>
        <w:t>a</w:t>
      </w:r>
      <w:r w:rsidR="007F396E" w:rsidRPr="00906E9D">
        <w:rPr>
          <w:b/>
        </w:rPr>
        <w:t>rguments</w:t>
      </w:r>
      <w:r w:rsidRPr="00906E9D">
        <w:rPr>
          <w:b/>
        </w:rPr>
        <w:t>:</w:t>
      </w:r>
      <w:r>
        <w:t xml:space="preserve"> </w:t>
      </w:r>
      <w:r w:rsidR="007F396E">
        <w:t>No</w:t>
      </w:r>
      <w:r>
        <w:t xml:space="preserve"> arguments or </w:t>
      </w:r>
      <w:r w:rsidR="007F396E">
        <w:t>parameters are required</w:t>
      </w:r>
    </w:p>
    <w:p w:rsidR="000F5121" w:rsidRDefault="000F5121" w:rsidP="000F5121">
      <w:r>
        <w:rPr>
          <w:b/>
        </w:rPr>
        <w:t>Sharing the package:</w:t>
      </w:r>
    </w:p>
    <w:p w:rsidR="000F5121" w:rsidRDefault="000F5121" w:rsidP="000F5121">
      <w:r>
        <w:tab/>
        <w:t>In order to share the package with other users, kindly follow the following steps:</w:t>
      </w:r>
    </w:p>
    <w:p w:rsidR="000F5121" w:rsidRDefault="000F5121" w:rsidP="000F5121">
      <w:pPr>
        <w:pStyle w:val="ListParagraph"/>
        <w:numPr>
          <w:ilvl w:val="0"/>
          <w:numId w:val="7"/>
        </w:numPr>
      </w:pPr>
      <w:r>
        <w:t xml:space="preserve">Open the package from the location: </w:t>
      </w:r>
      <w:hyperlink r:id="rId6" w:history="1">
        <w:r>
          <w:rPr>
            <w:rStyle w:val="Hyperlink"/>
          </w:rPr>
          <w:t>\\ntdfs\(W)DataStor\PerformanceTechnology\AssetMgmt\ggplot2 themes for DOT\</w:t>
        </w:r>
        <w:proofErr w:type="spellStart"/>
        <w:r>
          <w:rPr>
            <w:rStyle w:val="Hyperlink"/>
          </w:rPr>
          <w:t>DOTthemes</w:t>
        </w:r>
        <w:proofErr w:type="spellEnd"/>
        <w:r>
          <w:rPr>
            <w:rStyle w:val="Hyperlink"/>
          </w:rPr>
          <w:t>\</w:t>
        </w:r>
        <w:proofErr w:type="spellStart"/>
        <w:r>
          <w:rPr>
            <w:rStyle w:val="Hyperlink"/>
          </w:rPr>
          <w:t>DOTstyle</w:t>
        </w:r>
        <w:proofErr w:type="spellEnd"/>
        <w:r>
          <w:rPr>
            <w:rStyle w:val="Hyperlink"/>
          </w:rPr>
          <w:t>\</w:t>
        </w:r>
        <w:proofErr w:type="spellStart"/>
        <w:r>
          <w:rPr>
            <w:rStyle w:val="Hyperlink"/>
          </w:rPr>
          <w:t>DOTstyle.Rproj</w:t>
        </w:r>
        <w:proofErr w:type="spellEnd"/>
      </w:hyperlink>
    </w:p>
    <w:p w:rsidR="000F5121" w:rsidRDefault="000F5121" w:rsidP="000F5121">
      <w:pPr>
        <w:pStyle w:val="ListParagraph"/>
        <w:numPr>
          <w:ilvl w:val="0"/>
          <w:numId w:val="7"/>
        </w:numPr>
      </w:pPr>
      <w:r w:rsidRPr="000F5121">
        <w:t>Build the package into a source / tar file. This can be done in the IDE</w:t>
      </w:r>
      <w:r>
        <w:t xml:space="preserve"> as follows</w:t>
      </w:r>
      <w:r w:rsidRPr="000F5121">
        <w:t>:</w:t>
      </w:r>
    </w:p>
    <w:p w:rsidR="000F5121" w:rsidRDefault="000F5121" w:rsidP="000F5121">
      <w:pPr>
        <w:pStyle w:val="ListParagraph"/>
      </w:pPr>
      <w:r>
        <w:rPr>
          <w:noProof/>
        </w:rPr>
        <w:drawing>
          <wp:inline distT="0" distB="0" distL="0" distR="0" wp14:anchorId="6CF77D30" wp14:editId="232E1A34">
            <wp:extent cx="29241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981200"/>
                    </a:xfrm>
                    <a:prstGeom prst="rect">
                      <a:avLst/>
                    </a:prstGeom>
                  </pic:spPr>
                </pic:pic>
              </a:graphicData>
            </a:graphic>
          </wp:inline>
        </w:drawing>
      </w:r>
    </w:p>
    <w:p w:rsidR="000F5121" w:rsidRDefault="000F5121" w:rsidP="000F5121">
      <w:pPr>
        <w:pStyle w:val="ListParagraph"/>
        <w:numPr>
          <w:ilvl w:val="0"/>
          <w:numId w:val="7"/>
        </w:numPr>
      </w:pPr>
      <w:r w:rsidRPr="000F5121">
        <w:t>Put the tar file in a shared network location. Users can either download the tar file and then install the package or install the package directly from the compressed folder on the shared drive</w:t>
      </w:r>
      <w:r>
        <w:t>.</w:t>
      </w:r>
    </w:p>
    <w:p w:rsidR="000F5121" w:rsidRDefault="000F5121" w:rsidP="000F5121">
      <w:pPr>
        <w:pStyle w:val="ListParagraph"/>
        <w:numPr>
          <w:ilvl w:val="0"/>
          <w:numId w:val="7"/>
        </w:numPr>
      </w:pPr>
      <w:r>
        <w:t xml:space="preserve">Run the following command before using the package: </w:t>
      </w:r>
    </w:p>
    <w:p w:rsidR="000F5121" w:rsidRDefault="000F5121" w:rsidP="000F5121">
      <w:pPr>
        <w:pStyle w:val="HTMLPreformatted"/>
        <w:rPr>
          <w:color w:val="000000"/>
          <w:sz w:val="21"/>
          <w:szCs w:val="21"/>
        </w:rPr>
      </w:pPr>
      <w:r>
        <w:tab/>
      </w:r>
      <w:proofErr w:type="spellStart"/>
      <w:proofErr w:type="gramStart"/>
      <w:r w:rsidRPr="00FE0262">
        <w:rPr>
          <w:color w:val="000000"/>
          <w:sz w:val="21"/>
          <w:szCs w:val="21"/>
        </w:rPr>
        <w:t>install.packages</w:t>
      </w:r>
      <w:proofErr w:type="spellEnd"/>
      <w:proofErr w:type="gramEnd"/>
      <w:r w:rsidRPr="00FE0262">
        <w:rPr>
          <w:color w:val="000000"/>
          <w:sz w:val="21"/>
          <w:szCs w:val="21"/>
        </w:rPr>
        <w:t>("path/to/tar/file", source = TRUE, repos=NULL)</w:t>
      </w:r>
    </w:p>
    <w:p w:rsidR="000F5121" w:rsidRPr="000F5121" w:rsidRDefault="000F5121" w:rsidP="000F5121">
      <w:pPr>
        <w:pStyle w:val="HTMLPreformatted"/>
        <w:rPr>
          <w:color w:val="000000"/>
          <w:sz w:val="21"/>
          <w:szCs w:val="21"/>
        </w:rPr>
      </w:pPr>
      <w:r>
        <w:rPr>
          <w:color w:val="000000"/>
          <w:sz w:val="21"/>
          <w:szCs w:val="21"/>
        </w:rPr>
        <w:tab/>
      </w:r>
      <w:r w:rsidRPr="00FE0262">
        <w:rPr>
          <w:color w:val="000000"/>
          <w:sz w:val="21"/>
          <w:szCs w:val="21"/>
        </w:rPr>
        <w:t>library("</w:t>
      </w:r>
      <w:proofErr w:type="spellStart"/>
      <w:r w:rsidRPr="00FE0262">
        <w:rPr>
          <w:color w:val="000000"/>
          <w:sz w:val="21"/>
          <w:szCs w:val="21"/>
        </w:rPr>
        <w:t>DOTstyle</w:t>
      </w:r>
      <w:proofErr w:type="spellEnd"/>
      <w:r w:rsidRPr="00FE0262">
        <w:rPr>
          <w:color w:val="000000"/>
          <w:sz w:val="21"/>
          <w:szCs w:val="21"/>
        </w:rPr>
        <w:t>")</w:t>
      </w:r>
    </w:p>
    <w:sectPr w:rsidR="000F5121" w:rsidRPr="000F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20DA"/>
    <w:multiLevelType w:val="hybridMultilevel"/>
    <w:tmpl w:val="3F60D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23B4F"/>
    <w:multiLevelType w:val="hybridMultilevel"/>
    <w:tmpl w:val="ACFE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45408"/>
    <w:multiLevelType w:val="hybridMultilevel"/>
    <w:tmpl w:val="F2B2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83ABD"/>
    <w:multiLevelType w:val="hybridMultilevel"/>
    <w:tmpl w:val="4D8C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13549"/>
    <w:multiLevelType w:val="hybridMultilevel"/>
    <w:tmpl w:val="5C9C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A4609"/>
    <w:multiLevelType w:val="hybridMultilevel"/>
    <w:tmpl w:val="048244A4"/>
    <w:lvl w:ilvl="0" w:tplc="4BFC5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D9066F"/>
    <w:multiLevelType w:val="hybridMultilevel"/>
    <w:tmpl w:val="B048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C7"/>
    <w:rsid w:val="0006461B"/>
    <w:rsid w:val="000A07AB"/>
    <w:rsid w:val="000B34C7"/>
    <w:rsid w:val="000F5121"/>
    <w:rsid w:val="00786828"/>
    <w:rsid w:val="007F396E"/>
    <w:rsid w:val="00897FCC"/>
    <w:rsid w:val="00906E9D"/>
    <w:rsid w:val="00AA31DE"/>
    <w:rsid w:val="00C10F90"/>
    <w:rsid w:val="00C971D5"/>
    <w:rsid w:val="00D9253A"/>
    <w:rsid w:val="00FE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A104"/>
  <w15:chartTrackingRefBased/>
  <w15:docId w15:val="{3DBB0564-E230-4B28-9383-82D5AAA8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C7"/>
    <w:pPr>
      <w:ind w:left="720"/>
      <w:contextualSpacing/>
    </w:pPr>
  </w:style>
  <w:style w:type="paragraph" w:styleId="HTMLPreformatted">
    <w:name w:val="HTML Preformatted"/>
    <w:basedOn w:val="Normal"/>
    <w:link w:val="HTMLPreformattedChar"/>
    <w:uiPriority w:val="99"/>
    <w:unhideWhenUsed/>
    <w:rsid w:val="00FE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02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02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6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6708">
      <w:bodyDiv w:val="1"/>
      <w:marLeft w:val="0"/>
      <w:marRight w:val="0"/>
      <w:marTop w:val="0"/>
      <w:marBottom w:val="0"/>
      <w:divBdr>
        <w:top w:val="none" w:sz="0" w:space="0" w:color="auto"/>
        <w:left w:val="none" w:sz="0" w:space="0" w:color="auto"/>
        <w:bottom w:val="none" w:sz="0" w:space="0" w:color="auto"/>
        <w:right w:val="none" w:sz="0" w:space="0" w:color="auto"/>
      </w:divBdr>
    </w:div>
    <w:div w:id="217209624">
      <w:bodyDiv w:val="1"/>
      <w:marLeft w:val="0"/>
      <w:marRight w:val="0"/>
      <w:marTop w:val="0"/>
      <w:marBottom w:val="0"/>
      <w:divBdr>
        <w:top w:val="none" w:sz="0" w:space="0" w:color="auto"/>
        <w:left w:val="none" w:sz="0" w:space="0" w:color="auto"/>
        <w:bottom w:val="none" w:sz="0" w:space="0" w:color="auto"/>
        <w:right w:val="none" w:sz="0" w:space="0" w:color="auto"/>
      </w:divBdr>
    </w:div>
    <w:div w:id="901335413">
      <w:bodyDiv w:val="1"/>
      <w:marLeft w:val="0"/>
      <w:marRight w:val="0"/>
      <w:marTop w:val="0"/>
      <w:marBottom w:val="0"/>
      <w:divBdr>
        <w:top w:val="none" w:sz="0" w:space="0" w:color="auto"/>
        <w:left w:val="none" w:sz="0" w:space="0" w:color="auto"/>
        <w:bottom w:val="none" w:sz="0" w:space="0" w:color="auto"/>
        <w:right w:val="none" w:sz="0" w:space="0" w:color="auto"/>
      </w:divBdr>
    </w:div>
    <w:div w:id="1305818839">
      <w:bodyDiv w:val="1"/>
      <w:marLeft w:val="0"/>
      <w:marRight w:val="0"/>
      <w:marTop w:val="0"/>
      <w:marBottom w:val="0"/>
      <w:divBdr>
        <w:top w:val="none" w:sz="0" w:space="0" w:color="auto"/>
        <w:left w:val="none" w:sz="0" w:space="0" w:color="auto"/>
        <w:bottom w:val="none" w:sz="0" w:space="0" w:color="auto"/>
        <w:right w:val="none" w:sz="0" w:space="0" w:color="auto"/>
      </w:divBdr>
    </w:div>
    <w:div w:id="1374386541">
      <w:bodyDiv w:val="1"/>
      <w:marLeft w:val="0"/>
      <w:marRight w:val="0"/>
      <w:marTop w:val="0"/>
      <w:marBottom w:val="0"/>
      <w:divBdr>
        <w:top w:val="none" w:sz="0" w:space="0" w:color="auto"/>
        <w:left w:val="none" w:sz="0" w:space="0" w:color="auto"/>
        <w:bottom w:val="none" w:sz="0" w:space="0" w:color="auto"/>
        <w:right w:val="none" w:sz="0" w:space="0" w:color="auto"/>
      </w:divBdr>
    </w:div>
    <w:div w:id="1731540714">
      <w:bodyDiv w:val="1"/>
      <w:marLeft w:val="0"/>
      <w:marRight w:val="0"/>
      <w:marTop w:val="0"/>
      <w:marBottom w:val="0"/>
      <w:divBdr>
        <w:top w:val="none" w:sz="0" w:space="0" w:color="auto"/>
        <w:left w:val="none" w:sz="0" w:space="0" w:color="auto"/>
        <w:bottom w:val="none" w:sz="0" w:space="0" w:color="auto"/>
        <w:right w:val="none" w:sz="0" w:space="0" w:color="auto"/>
      </w:divBdr>
    </w:div>
    <w:div w:id="19361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ntdfs\(W)DataStor\PerformanceTechnology\AssetMgmt\ggplot2%20themes%20for%20DOT\DOTthemes\DOTstyle\DOTstyle.Rproj" TargetMode="External"/><Relationship Id="rId5" Type="http://schemas.openxmlformats.org/officeDocument/2006/relationships/hyperlink" Target="file:///\\ntdfs\(W)DataStor\PerformanceTechnology\AssetMgmt\ggplot2%20themes%20for%20DOT\DOTthemes\DOTstyle\DOTstyle.Rpro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Iowa Department of Transportation</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Kishorkumar</dc:creator>
  <cp:keywords/>
  <dc:description/>
  <cp:lastModifiedBy>Sridhar, Kishorkumar</cp:lastModifiedBy>
  <cp:revision>4</cp:revision>
  <dcterms:created xsi:type="dcterms:W3CDTF">2019-06-12T20:09:00Z</dcterms:created>
  <dcterms:modified xsi:type="dcterms:W3CDTF">2019-08-22T16:21:00Z</dcterms:modified>
</cp:coreProperties>
</file>