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55FAC" w14:textId="3875B811" w:rsidR="003D587D" w:rsidRDefault="00873AA7" w:rsidP="00873AA7">
      <w:pPr>
        <w:spacing w:before="1200" w:after="60"/>
      </w:pPr>
      <w:r>
        <w:rPr>
          <w:b/>
          <w:bCs/>
          <w:color w:val="2E5E8C"/>
          <w:sz w:val="26"/>
          <w:szCs w:val="26"/>
        </w:rPr>
        <w:t xml:space="preserve">                                                          </w:t>
      </w:r>
      <w:r w:rsidR="00000000">
        <w:rPr>
          <w:b/>
          <w:bCs/>
          <w:color w:val="2E5E8C"/>
          <w:sz w:val="26"/>
          <w:szCs w:val="26"/>
        </w:rPr>
        <w:t>PRT631</w:t>
      </w:r>
    </w:p>
    <w:p w14:paraId="36B405A7" w14:textId="3C34DAA3" w:rsidR="003D587D" w:rsidRDefault="00873AA7" w:rsidP="00873AA7">
      <w:pPr>
        <w:spacing w:after="40"/>
      </w:pPr>
      <w:r>
        <w:rPr>
          <w:b/>
          <w:bCs/>
          <w:color w:val="1F2A44"/>
          <w:sz w:val="30"/>
          <w:szCs w:val="30"/>
        </w:rPr>
        <w:t xml:space="preserve">                                          </w:t>
      </w:r>
      <w:r w:rsidR="00000000">
        <w:rPr>
          <w:b/>
          <w:bCs/>
          <w:color w:val="1F2A44"/>
          <w:sz w:val="30"/>
          <w:szCs w:val="30"/>
        </w:rPr>
        <w:t>ASSIGNMENT 1</w:t>
      </w:r>
    </w:p>
    <w:p w14:paraId="3349AC0A" w14:textId="56204733" w:rsidR="003D587D" w:rsidRDefault="00873AA7" w:rsidP="00873AA7">
      <w:pPr>
        <w:spacing w:after="320"/>
      </w:pPr>
      <w:r>
        <w:rPr>
          <w:b/>
          <w:bCs/>
          <w:color w:val="1F2A44"/>
          <w:sz w:val="44"/>
          <w:szCs w:val="44"/>
        </w:rPr>
        <w:t xml:space="preserve">                        </w:t>
      </w:r>
      <w:r w:rsidR="00000000">
        <w:rPr>
          <w:b/>
          <w:bCs/>
          <w:color w:val="1F2A44"/>
          <w:sz w:val="44"/>
          <w:szCs w:val="44"/>
        </w:rPr>
        <w:t>BUSINESS CASE</w:t>
      </w:r>
    </w:p>
    <w:p w14:paraId="2C59C357" w14:textId="77777777" w:rsidR="003D587D" w:rsidRDefault="00000000">
      <w:pPr>
        <w:spacing w:after="60"/>
        <w:jc w:val="center"/>
      </w:pPr>
      <w:proofErr w:type="spellStart"/>
      <w:r>
        <w:rPr>
          <w:b/>
          <w:bCs/>
          <w:color w:val="1F2A44"/>
          <w:sz w:val="28"/>
          <w:szCs w:val="28"/>
        </w:rPr>
        <w:t>TrailAsia</w:t>
      </w:r>
      <w:proofErr w:type="spellEnd"/>
      <w:r>
        <w:rPr>
          <w:b/>
          <w:bCs/>
          <w:color w:val="1F2A44"/>
          <w:sz w:val="28"/>
          <w:szCs w:val="28"/>
        </w:rPr>
        <w:t xml:space="preserve"> – Travel Operations and Traveller Safety Platform</w:t>
      </w:r>
    </w:p>
    <w:p w14:paraId="0AA7B3EE" w14:textId="77777777" w:rsidR="003D587D" w:rsidRDefault="00000000">
      <w:pPr>
        <w:spacing w:after="600"/>
        <w:jc w:val="center"/>
      </w:pPr>
      <w:r>
        <w:rPr>
          <w:i/>
          <w:iCs/>
          <w:color w:val="595959"/>
          <w:sz w:val="22"/>
          <w:szCs w:val="22"/>
        </w:rPr>
        <w:t>A digital service proposal for Himalayas Travel and Tour, Sydney</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600"/>
      </w:tblGrid>
      <w:tr w:rsidR="003D587D" w14:paraId="7A23AE2F" w14:textId="77777777">
        <w:trPr>
          <w:tblHeader/>
        </w:trPr>
        <w:tc>
          <w:tcPr>
            <w:tcW w:w="4600" w:type="dxa"/>
            <w:shd w:val="clear" w:color="auto" w:fill="1F2A44"/>
            <w:tcMar>
              <w:top w:w="90" w:type="dxa"/>
              <w:left w:w="110" w:type="dxa"/>
              <w:bottom w:w="90" w:type="dxa"/>
              <w:right w:w="110" w:type="dxa"/>
            </w:tcMar>
          </w:tcPr>
          <w:p w14:paraId="5EAE6456" w14:textId="77777777" w:rsidR="003D587D" w:rsidRDefault="00000000">
            <w:pPr>
              <w:spacing w:line="260" w:lineRule="auto"/>
            </w:pPr>
            <w:r>
              <w:rPr>
                <w:b/>
                <w:bCs/>
                <w:color w:val="FFFFFF"/>
                <w:sz w:val="19"/>
                <w:szCs w:val="19"/>
              </w:rPr>
              <w:t>Student</w:t>
            </w:r>
          </w:p>
        </w:tc>
        <w:tc>
          <w:tcPr>
            <w:tcW w:w="2600" w:type="dxa"/>
            <w:shd w:val="clear" w:color="auto" w:fill="1F2A44"/>
            <w:tcMar>
              <w:top w:w="90" w:type="dxa"/>
              <w:left w:w="110" w:type="dxa"/>
              <w:bottom w:w="90" w:type="dxa"/>
              <w:right w:w="110" w:type="dxa"/>
            </w:tcMar>
          </w:tcPr>
          <w:p w14:paraId="634C1DE4" w14:textId="77777777" w:rsidR="003D587D" w:rsidRDefault="00000000">
            <w:pPr>
              <w:spacing w:line="260" w:lineRule="auto"/>
            </w:pPr>
            <w:r>
              <w:rPr>
                <w:b/>
                <w:bCs/>
                <w:color w:val="FFFFFF"/>
                <w:sz w:val="19"/>
                <w:szCs w:val="19"/>
              </w:rPr>
              <w:t>Student ID</w:t>
            </w:r>
          </w:p>
        </w:tc>
      </w:tr>
      <w:tr w:rsidR="003D587D" w14:paraId="5EDD8FF0" w14:textId="77777777">
        <w:tc>
          <w:tcPr>
            <w:tcW w:w="4600" w:type="dxa"/>
            <w:shd w:val="clear" w:color="auto" w:fill="FFFFFF"/>
            <w:tcMar>
              <w:top w:w="90" w:type="dxa"/>
              <w:left w:w="110" w:type="dxa"/>
              <w:bottom w:w="90" w:type="dxa"/>
              <w:right w:w="110" w:type="dxa"/>
            </w:tcMar>
          </w:tcPr>
          <w:p w14:paraId="45DE32AA" w14:textId="77777777" w:rsidR="003D587D" w:rsidRDefault="00000000">
            <w:pPr>
              <w:spacing w:line="260" w:lineRule="auto"/>
            </w:pPr>
            <w:r>
              <w:rPr>
                <w:color w:val="000000"/>
                <w:sz w:val="19"/>
                <w:szCs w:val="19"/>
              </w:rPr>
              <w:t>Kishor Aryal</w:t>
            </w:r>
          </w:p>
        </w:tc>
        <w:tc>
          <w:tcPr>
            <w:tcW w:w="2600" w:type="dxa"/>
            <w:shd w:val="clear" w:color="auto" w:fill="FFFFFF"/>
            <w:tcMar>
              <w:top w:w="90" w:type="dxa"/>
              <w:left w:w="110" w:type="dxa"/>
              <w:bottom w:w="90" w:type="dxa"/>
              <w:right w:w="110" w:type="dxa"/>
            </w:tcMar>
          </w:tcPr>
          <w:p w14:paraId="784A8BAE" w14:textId="77777777" w:rsidR="003D587D" w:rsidRDefault="00000000">
            <w:pPr>
              <w:spacing w:line="260" w:lineRule="auto"/>
            </w:pPr>
            <w:r>
              <w:rPr>
                <w:color w:val="000000"/>
                <w:sz w:val="19"/>
                <w:szCs w:val="19"/>
              </w:rPr>
              <w:t>s394008</w:t>
            </w:r>
          </w:p>
        </w:tc>
      </w:tr>
      <w:tr w:rsidR="003D587D" w14:paraId="036B90FC" w14:textId="77777777">
        <w:tc>
          <w:tcPr>
            <w:tcW w:w="4600" w:type="dxa"/>
            <w:shd w:val="clear" w:color="auto" w:fill="F2F5F9"/>
            <w:tcMar>
              <w:top w:w="90" w:type="dxa"/>
              <w:left w:w="110" w:type="dxa"/>
              <w:bottom w:w="90" w:type="dxa"/>
              <w:right w:w="110" w:type="dxa"/>
            </w:tcMar>
          </w:tcPr>
          <w:p w14:paraId="74E7E272" w14:textId="77777777" w:rsidR="003D587D" w:rsidRDefault="00000000">
            <w:pPr>
              <w:spacing w:line="260" w:lineRule="auto"/>
            </w:pPr>
            <w:r>
              <w:rPr>
                <w:color w:val="000000"/>
                <w:sz w:val="19"/>
                <w:szCs w:val="19"/>
              </w:rPr>
              <w:t>Bibek Kumar Chaudhary</w:t>
            </w:r>
          </w:p>
        </w:tc>
        <w:tc>
          <w:tcPr>
            <w:tcW w:w="2600" w:type="dxa"/>
            <w:shd w:val="clear" w:color="auto" w:fill="F2F5F9"/>
            <w:tcMar>
              <w:top w:w="90" w:type="dxa"/>
              <w:left w:w="110" w:type="dxa"/>
              <w:bottom w:w="90" w:type="dxa"/>
              <w:right w:w="110" w:type="dxa"/>
            </w:tcMar>
          </w:tcPr>
          <w:p w14:paraId="7EE71DB4" w14:textId="77777777" w:rsidR="003D587D" w:rsidRDefault="00000000">
            <w:pPr>
              <w:spacing w:line="260" w:lineRule="auto"/>
            </w:pPr>
            <w:r>
              <w:rPr>
                <w:color w:val="000000"/>
                <w:sz w:val="19"/>
                <w:szCs w:val="19"/>
              </w:rPr>
              <w:t>s395751</w:t>
            </w:r>
          </w:p>
        </w:tc>
      </w:tr>
      <w:tr w:rsidR="003D587D" w14:paraId="10181965" w14:textId="77777777">
        <w:tc>
          <w:tcPr>
            <w:tcW w:w="4600" w:type="dxa"/>
            <w:shd w:val="clear" w:color="auto" w:fill="FFFFFF"/>
            <w:tcMar>
              <w:top w:w="90" w:type="dxa"/>
              <w:left w:w="110" w:type="dxa"/>
              <w:bottom w:w="90" w:type="dxa"/>
              <w:right w:w="110" w:type="dxa"/>
            </w:tcMar>
          </w:tcPr>
          <w:p w14:paraId="50A5BA22" w14:textId="77777777" w:rsidR="003D587D" w:rsidRDefault="00000000">
            <w:pPr>
              <w:spacing w:line="260" w:lineRule="auto"/>
            </w:pPr>
            <w:r>
              <w:rPr>
                <w:color w:val="000000"/>
                <w:sz w:val="19"/>
                <w:szCs w:val="19"/>
              </w:rPr>
              <w:t>Vishal Rawat</w:t>
            </w:r>
          </w:p>
        </w:tc>
        <w:tc>
          <w:tcPr>
            <w:tcW w:w="2600" w:type="dxa"/>
            <w:shd w:val="clear" w:color="auto" w:fill="FFFFFF"/>
            <w:tcMar>
              <w:top w:w="90" w:type="dxa"/>
              <w:left w:w="110" w:type="dxa"/>
              <w:bottom w:w="90" w:type="dxa"/>
              <w:right w:w="110" w:type="dxa"/>
            </w:tcMar>
          </w:tcPr>
          <w:p w14:paraId="00E2991A" w14:textId="77777777" w:rsidR="003D587D" w:rsidRDefault="00000000">
            <w:pPr>
              <w:spacing w:line="260" w:lineRule="auto"/>
            </w:pPr>
            <w:r>
              <w:rPr>
                <w:color w:val="000000"/>
                <w:sz w:val="19"/>
                <w:szCs w:val="19"/>
              </w:rPr>
              <w:t>s394591</w:t>
            </w:r>
          </w:p>
        </w:tc>
      </w:tr>
      <w:tr w:rsidR="003D587D" w14:paraId="6E15E5CC" w14:textId="77777777">
        <w:tc>
          <w:tcPr>
            <w:tcW w:w="4600" w:type="dxa"/>
            <w:shd w:val="clear" w:color="auto" w:fill="F2F5F9"/>
            <w:tcMar>
              <w:top w:w="90" w:type="dxa"/>
              <w:left w:w="110" w:type="dxa"/>
              <w:bottom w:w="90" w:type="dxa"/>
              <w:right w:w="110" w:type="dxa"/>
            </w:tcMar>
          </w:tcPr>
          <w:p w14:paraId="0792EBD9" w14:textId="77777777" w:rsidR="003D587D" w:rsidRDefault="00000000">
            <w:pPr>
              <w:spacing w:line="260" w:lineRule="auto"/>
            </w:pPr>
            <w:r>
              <w:rPr>
                <w:color w:val="000000"/>
                <w:sz w:val="19"/>
                <w:szCs w:val="19"/>
              </w:rPr>
              <w:t>Pratik Thapa Magar</w:t>
            </w:r>
          </w:p>
        </w:tc>
        <w:tc>
          <w:tcPr>
            <w:tcW w:w="2600" w:type="dxa"/>
            <w:shd w:val="clear" w:color="auto" w:fill="F2F5F9"/>
            <w:tcMar>
              <w:top w:w="90" w:type="dxa"/>
              <w:left w:w="110" w:type="dxa"/>
              <w:bottom w:w="90" w:type="dxa"/>
              <w:right w:w="110" w:type="dxa"/>
            </w:tcMar>
          </w:tcPr>
          <w:p w14:paraId="2A6E8CA2" w14:textId="77777777" w:rsidR="003D587D" w:rsidRDefault="00000000">
            <w:pPr>
              <w:spacing w:line="260" w:lineRule="auto"/>
            </w:pPr>
            <w:r>
              <w:rPr>
                <w:color w:val="000000"/>
                <w:sz w:val="19"/>
                <w:szCs w:val="19"/>
              </w:rPr>
              <w:t>s395120</w:t>
            </w:r>
          </w:p>
        </w:tc>
      </w:tr>
    </w:tbl>
    <w:p w14:paraId="591DBB7B" w14:textId="77777777" w:rsidR="003D587D" w:rsidRDefault="003D587D">
      <w:pPr>
        <w:spacing w:after="24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000"/>
      </w:tblGrid>
      <w:tr w:rsidR="003D587D" w14:paraId="64D08989" w14:textId="77777777">
        <w:tc>
          <w:tcPr>
            <w:tcW w:w="3200" w:type="dxa"/>
            <w:shd w:val="clear" w:color="auto" w:fill="FFFFFF"/>
            <w:tcMar>
              <w:top w:w="90" w:type="dxa"/>
              <w:left w:w="110" w:type="dxa"/>
              <w:bottom w:w="90" w:type="dxa"/>
              <w:right w:w="110" w:type="dxa"/>
            </w:tcMar>
          </w:tcPr>
          <w:p w14:paraId="76E7E0D9" w14:textId="77777777" w:rsidR="003D587D" w:rsidRPr="00CC53F6" w:rsidRDefault="00000000">
            <w:pPr>
              <w:spacing w:line="260" w:lineRule="auto"/>
              <w:rPr>
                <w:b/>
                <w:bCs/>
              </w:rPr>
            </w:pPr>
            <w:r w:rsidRPr="00CC53F6">
              <w:rPr>
                <w:b/>
                <w:bCs/>
                <w:color w:val="000000"/>
                <w:sz w:val="19"/>
                <w:szCs w:val="19"/>
              </w:rPr>
              <w:t>Unit</w:t>
            </w:r>
          </w:p>
        </w:tc>
        <w:tc>
          <w:tcPr>
            <w:tcW w:w="4000" w:type="dxa"/>
            <w:shd w:val="clear" w:color="auto" w:fill="FFFFFF"/>
            <w:tcMar>
              <w:top w:w="90" w:type="dxa"/>
              <w:left w:w="110" w:type="dxa"/>
              <w:bottom w:w="90" w:type="dxa"/>
              <w:right w:w="110" w:type="dxa"/>
            </w:tcMar>
          </w:tcPr>
          <w:p w14:paraId="38A9CAA9" w14:textId="77777777" w:rsidR="003D587D" w:rsidRPr="00CC53F6" w:rsidRDefault="00000000">
            <w:pPr>
              <w:spacing w:line="260" w:lineRule="auto"/>
              <w:rPr>
                <w:b/>
                <w:bCs/>
              </w:rPr>
            </w:pPr>
            <w:r w:rsidRPr="00CC53F6">
              <w:rPr>
                <w:b/>
                <w:bCs/>
                <w:color w:val="000000"/>
                <w:sz w:val="19"/>
                <w:szCs w:val="19"/>
              </w:rPr>
              <w:t>PRT631 Information Systems Practice</w:t>
            </w:r>
          </w:p>
        </w:tc>
      </w:tr>
      <w:tr w:rsidR="003D587D" w14:paraId="21F3185D" w14:textId="77777777">
        <w:tc>
          <w:tcPr>
            <w:tcW w:w="3200" w:type="dxa"/>
            <w:shd w:val="clear" w:color="auto" w:fill="F2F5F9"/>
            <w:tcMar>
              <w:top w:w="90" w:type="dxa"/>
              <w:left w:w="110" w:type="dxa"/>
              <w:bottom w:w="90" w:type="dxa"/>
              <w:right w:w="110" w:type="dxa"/>
            </w:tcMar>
          </w:tcPr>
          <w:p w14:paraId="2F394C4D" w14:textId="77777777" w:rsidR="003D587D" w:rsidRDefault="00000000">
            <w:pPr>
              <w:spacing w:line="260" w:lineRule="auto"/>
            </w:pPr>
            <w:r>
              <w:rPr>
                <w:color w:val="000000"/>
                <w:sz w:val="19"/>
                <w:szCs w:val="19"/>
              </w:rPr>
              <w:t>Submitted to</w:t>
            </w:r>
          </w:p>
        </w:tc>
        <w:tc>
          <w:tcPr>
            <w:tcW w:w="4000" w:type="dxa"/>
            <w:shd w:val="clear" w:color="auto" w:fill="F2F5F9"/>
            <w:tcMar>
              <w:top w:w="90" w:type="dxa"/>
              <w:left w:w="110" w:type="dxa"/>
              <w:bottom w:w="90" w:type="dxa"/>
              <w:right w:w="110" w:type="dxa"/>
            </w:tcMar>
          </w:tcPr>
          <w:p w14:paraId="4430DF4B" w14:textId="77777777" w:rsidR="003D587D" w:rsidRDefault="00000000">
            <w:pPr>
              <w:spacing w:line="260" w:lineRule="auto"/>
            </w:pPr>
            <w:r>
              <w:rPr>
                <w:color w:val="000000"/>
                <w:sz w:val="19"/>
                <w:szCs w:val="19"/>
              </w:rPr>
              <w:t>Jamal EL-Den</w:t>
            </w:r>
          </w:p>
        </w:tc>
      </w:tr>
      <w:tr w:rsidR="003D587D" w14:paraId="2894B95E" w14:textId="77777777">
        <w:tc>
          <w:tcPr>
            <w:tcW w:w="3200" w:type="dxa"/>
            <w:shd w:val="clear" w:color="auto" w:fill="FFFFFF"/>
            <w:tcMar>
              <w:top w:w="90" w:type="dxa"/>
              <w:left w:w="110" w:type="dxa"/>
              <w:bottom w:w="90" w:type="dxa"/>
              <w:right w:w="110" w:type="dxa"/>
            </w:tcMar>
          </w:tcPr>
          <w:p w14:paraId="05FA72A4" w14:textId="77777777" w:rsidR="003D587D" w:rsidRDefault="00000000">
            <w:pPr>
              <w:spacing w:line="260" w:lineRule="auto"/>
            </w:pPr>
            <w:r>
              <w:rPr>
                <w:color w:val="000000"/>
                <w:sz w:val="19"/>
                <w:szCs w:val="19"/>
              </w:rPr>
              <w:t>Campus</w:t>
            </w:r>
          </w:p>
        </w:tc>
        <w:tc>
          <w:tcPr>
            <w:tcW w:w="4000" w:type="dxa"/>
            <w:shd w:val="clear" w:color="auto" w:fill="FFFFFF"/>
            <w:tcMar>
              <w:top w:w="90" w:type="dxa"/>
              <w:left w:w="110" w:type="dxa"/>
              <w:bottom w:w="90" w:type="dxa"/>
              <w:right w:w="110" w:type="dxa"/>
            </w:tcMar>
          </w:tcPr>
          <w:p w14:paraId="740CC2A9" w14:textId="77777777" w:rsidR="003D587D" w:rsidRDefault="00000000">
            <w:pPr>
              <w:spacing w:line="260" w:lineRule="auto"/>
            </w:pPr>
            <w:r>
              <w:rPr>
                <w:color w:val="000000"/>
                <w:sz w:val="19"/>
                <w:szCs w:val="19"/>
              </w:rPr>
              <w:t>Sydney</w:t>
            </w:r>
          </w:p>
        </w:tc>
      </w:tr>
      <w:tr w:rsidR="003D587D" w14:paraId="76999ABB" w14:textId="77777777">
        <w:tc>
          <w:tcPr>
            <w:tcW w:w="3200" w:type="dxa"/>
            <w:shd w:val="clear" w:color="auto" w:fill="F2F5F9"/>
            <w:tcMar>
              <w:top w:w="90" w:type="dxa"/>
              <w:left w:w="110" w:type="dxa"/>
              <w:bottom w:w="90" w:type="dxa"/>
              <w:right w:w="110" w:type="dxa"/>
            </w:tcMar>
          </w:tcPr>
          <w:p w14:paraId="6C981B3F" w14:textId="77777777" w:rsidR="003D587D" w:rsidRDefault="00000000">
            <w:pPr>
              <w:spacing w:line="260" w:lineRule="auto"/>
            </w:pPr>
            <w:r>
              <w:rPr>
                <w:color w:val="000000"/>
                <w:sz w:val="19"/>
                <w:szCs w:val="19"/>
              </w:rPr>
              <w:t>Date</w:t>
            </w:r>
          </w:p>
        </w:tc>
        <w:tc>
          <w:tcPr>
            <w:tcW w:w="4000" w:type="dxa"/>
            <w:shd w:val="clear" w:color="auto" w:fill="F2F5F9"/>
            <w:tcMar>
              <w:top w:w="90" w:type="dxa"/>
              <w:left w:w="110" w:type="dxa"/>
              <w:bottom w:w="90" w:type="dxa"/>
              <w:right w:w="110" w:type="dxa"/>
            </w:tcMar>
          </w:tcPr>
          <w:p w14:paraId="225A2066" w14:textId="19B2D941" w:rsidR="003D587D" w:rsidRDefault="008B1175">
            <w:pPr>
              <w:spacing w:line="260" w:lineRule="auto"/>
            </w:pPr>
            <w:r>
              <w:t>07/08/2026</w:t>
            </w:r>
          </w:p>
        </w:tc>
      </w:tr>
    </w:tbl>
    <w:p w14:paraId="7DD1E22E" w14:textId="77777777" w:rsidR="003D587D" w:rsidRDefault="00000000">
      <w:pPr>
        <w:spacing w:before="500"/>
        <w:jc w:val="both"/>
      </w:pPr>
      <w:r>
        <w:rPr>
          <w:i/>
          <w:iCs/>
          <w:color w:val="595959"/>
          <w:sz w:val="19"/>
          <w:szCs w:val="19"/>
        </w:rPr>
        <w:t>Prepared as an academic business case. Himalayas Travel and Tour is a hypothetical organisation created for this assignment. Market, regulatory and traveller-risk information is drawn from published sources and is real; organisational details and all financial values are planning assumptions and would require validation before any funding decision.</w:t>
      </w:r>
    </w:p>
    <w:p w14:paraId="77DEEE47" w14:textId="77777777" w:rsidR="003D587D" w:rsidRDefault="00000000">
      <w:r>
        <w:br w:type="page"/>
      </w:r>
    </w:p>
    <w:p w14:paraId="02EC2570" w14:textId="77777777" w:rsidR="00FC2C34" w:rsidRDefault="00FC2C34"/>
    <w:sdt>
      <w:sdtPr>
        <w:id w:val="-120464349"/>
        <w:docPartObj>
          <w:docPartGallery w:val="Table of Contents"/>
          <w:docPartUnique/>
        </w:docPartObj>
      </w:sdtPr>
      <w:sdtEndPr>
        <w:rPr>
          <w:rFonts w:ascii="Times New Roman" w:eastAsia="Times New Roman" w:hAnsi="Times New Roman" w:cs="Times New Roman"/>
          <w:b/>
          <w:bCs/>
          <w:noProof/>
          <w:color w:val="auto"/>
          <w:sz w:val="20"/>
          <w:szCs w:val="20"/>
          <w:lang w:val="en-AU" w:eastAsia="en-GB"/>
        </w:rPr>
      </w:sdtEndPr>
      <w:sdtContent>
        <w:p w14:paraId="5F5AA2B2" w14:textId="1CAC1FF7" w:rsidR="00FC2C34" w:rsidRDefault="00FC2C34">
          <w:pPr>
            <w:pStyle w:val="TOCHeading"/>
          </w:pPr>
          <w:r>
            <w:t>Contents</w:t>
          </w:r>
        </w:p>
        <w:p w14:paraId="6384E36F" w14:textId="0196865C" w:rsidR="00FC2C34" w:rsidRDefault="00FC2C34">
          <w:pPr>
            <w:pStyle w:val="TOC1"/>
            <w:tabs>
              <w:tab w:val="right" w:leader="dot" w:pos="9016"/>
            </w:tabs>
            <w:rPr>
              <w:noProof/>
            </w:rPr>
          </w:pPr>
          <w:r>
            <w:fldChar w:fldCharType="begin"/>
          </w:r>
          <w:r>
            <w:instrText xml:space="preserve"> TOC \o "1-3" \h \z \u </w:instrText>
          </w:r>
          <w:r>
            <w:fldChar w:fldCharType="separate"/>
          </w:r>
          <w:hyperlink w:anchor="_Toc237097085" w:history="1">
            <w:r w:rsidRPr="00D06AFC">
              <w:rPr>
                <w:rStyle w:val="Hyperlink"/>
                <w:b/>
                <w:bCs/>
                <w:noProof/>
              </w:rPr>
              <w:t>Executive summary</w:t>
            </w:r>
            <w:r>
              <w:rPr>
                <w:noProof/>
                <w:webHidden/>
              </w:rPr>
              <w:tab/>
            </w:r>
            <w:r>
              <w:rPr>
                <w:noProof/>
                <w:webHidden/>
              </w:rPr>
              <w:fldChar w:fldCharType="begin"/>
            </w:r>
            <w:r>
              <w:rPr>
                <w:noProof/>
                <w:webHidden/>
              </w:rPr>
              <w:instrText xml:space="preserve"> PAGEREF _Toc237097085 \h </w:instrText>
            </w:r>
            <w:r>
              <w:rPr>
                <w:noProof/>
                <w:webHidden/>
              </w:rPr>
            </w:r>
            <w:r>
              <w:rPr>
                <w:noProof/>
                <w:webHidden/>
              </w:rPr>
              <w:fldChar w:fldCharType="separate"/>
            </w:r>
            <w:r w:rsidR="00873AA7">
              <w:rPr>
                <w:noProof/>
                <w:webHidden/>
              </w:rPr>
              <w:t>3</w:t>
            </w:r>
            <w:r>
              <w:rPr>
                <w:noProof/>
                <w:webHidden/>
              </w:rPr>
              <w:fldChar w:fldCharType="end"/>
            </w:r>
          </w:hyperlink>
        </w:p>
        <w:p w14:paraId="7C160FB5" w14:textId="3BE93003" w:rsidR="00FC2C34" w:rsidRDefault="00FC2C34">
          <w:pPr>
            <w:pStyle w:val="TOC1"/>
            <w:tabs>
              <w:tab w:val="right" w:leader="dot" w:pos="9016"/>
            </w:tabs>
            <w:rPr>
              <w:noProof/>
            </w:rPr>
          </w:pPr>
          <w:hyperlink w:anchor="_Toc237097086" w:history="1">
            <w:r w:rsidRPr="00D06AFC">
              <w:rPr>
                <w:rStyle w:val="Hyperlink"/>
                <w:b/>
                <w:bCs/>
                <w:noProof/>
              </w:rPr>
              <w:t>1. Project definition</w:t>
            </w:r>
            <w:r>
              <w:rPr>
                <w:noProof/>
                <w:webHidden/>
              </w:rPr>
              <w:tab/>
            </w:r>
            <w:r>
              <w:rPr>
                <w:noProof/>
                <w:webHidden/>
              </w:rPr>
              <w:fldChar w:fldCharType="begin"/>
            </w:r>
            <w:r>
              <w:rPr>
                <w:noProof/>
                <w:webHidden/>
              </w:rPr>
              <w:instrText xml:space="preserve"> PAGEREF _Toc237097086 \h </w:instrText>
            </w:r>
            <w:r>
              <w:rPr>
                <w:noProof/>
                <w:webHidden/>
              </w:rPr>
            </w:r>
            <w:r>
              <w:rPr>
                <w:noProof/>
                <w:webHidden/>
              </w:rPr>
              <w:fldChar w:fldCharType="separate"/>
            </w:r>
            <w:r w:rsidR="00873AA7">
              <w:rPr>
                <w:noProof/>
                <w:webHidden/>
              </w:rPr>
              <w:t>4</w:t>
            </w:r>
            <w:r>
              <w:rPr>
                <w:noProof/>
                <w:webHidden/>
              </w:rPr>
              <w:fldChar w:fldCharType="end"/>
            </w:r>
          </w:hyperlink>
        </w:p>
        <w:p w14:paraId="7565A04A" w14:textId="6C5666B3" w:rsidR="00FC2C34" w:rsidRDefault="00FC2C34">
          <w:pPr>
            <w:pStyle w:val="TOC2"/>
            <w:tabs>
              <w:tab w:val="right" w:leader="dot" w:pos="9016"/>
            </w:tabs>
            <w:rPr>
              <w:noProof/>
            </w:rPr>
          </w:pPr>
          <w:hyperlink w:anchor="_Toc237097087" w:history="1">
            <w:r w:rsidRPr="00D06AFC">
              <w:rPr>
                <w:rStyle w:val="Hyperlink"/>
                <w:b/>
                <w:bCs/>
                <w:noProof/>
              </w:rPr>
              <w:t>1.1 Service context</w:t>
            </w:r>
            <w:r>
              <w:rPr>
                <w:noProof/>
                <w:webHidden/>
              </w:rPr>
              <w:tab/>
            </w:r>
            <w:r>
              <w:rPr>
                <w:noProof/>
                <w:webHidden/>
              </w:rPr>
              <w:fldChar w:fldCharType="begin"/>
            </w:r>
            <w:r>
              <w:rPr>
                <w:noProof/>
                <w:webHidden/>
              </w:rPr>
              <w:instrText xml:space="preserve"> PAGEREF _Toc237097087 \h </w:instrText>
            </w:r>
            <w:r>
              <w:rPr>
                <w:noProof/>
                <w:webHidden/>
              </w:rPr>
            </w:r>
            <w:r>
              <w:rPr>
                <w:noProof/>
                <w:webHidden/>
              </w:rPr>
              <w:fldChar w:fldCharType="separate"/>
            </w:r>
            <w:r w:rsidR="00873AA7">
              <w:rPr>
                <w:noProof/>
                <w:webHidden/>
              </w:rPr>
              <w:t>4</w:t>
            </w:r>
            <w:r>
              <w:rPr>
                <w:noProof/>
                <w:webHidden/>
              </w:rPr>
              <w:fldChar w:fldCharType="end"/>
            </w:r>
          </w:hyperlink>
        </w:p>
        <w:p w14:paraId="56C33BBB" w14:textId="51DE8A64" w:rsidR="00FC2C34" w:rsidRDefault="00FC2C34">
          <w:pPr>
            <w:pStyle w:val="TOC2"/>
            <w:tabs>
              <w:tab w:val="right" w:leader="dot" w:pos="9016"/>
            </w:tabs>
            <w:rPr>
              <w:noProof/>
            </w:rPr>
          </w:pPr>
          <w:hyperlink w:anchor="_Toc237097088" w:history="1">
            <w:r w:rsidRPr="00D06AFC">
              <w:rPr>
                <w:rStyle w:val="Hyperlink"/>
                <w:b/>
                <w:bCs/>
                <w:noProof/>
              </w:rPr>
              <w:t>1.2 Purpose and evidence boundary</w:t>
            </w:r>
            <w:r>
              <w:rPr>
                <w:noProof/>
                <w:webHidden/>
              </w:rPr>
              <w:tab/>
            </w:r>
            <w:r>
              <w:rPr>
                <w:noProof/>
                <w:webHidden/>
              </w:rPr>
              <w:fldChar w:fldCharType="begin"/>
            </w:r>
            <w:r>
              <w:rPr>
                <w:noProof/>
                <w:webHidden/>
              </w:rPr>
              <w:instrText xml:space="preserve"> PAGEREF _Toc237097088 \h </w:instrText>
            </w:r>
            <w:r>
              <w:rPr>
                <w:noProof/>
                <w:webHidden/>
              </w:rPr>
            </w:r>
            <w:r>
              <w:rPr>
                <w:noProof/>
                <w:webHidden/>
              </w:rPr>
              <w:fldChar w:fldCharType="separate"/>
            </w:r>
            <w:r w:rsidR="00873AA7">
              <w:rPr>
                <w:noProof/>
                <w:webHidden/>
              </w:rPr>
              <w:t>4</w:t>
            </w:r>
            <w:r>
              <w:rPr>
                <w:noProof/>
                <w:webHidden/>
              </w:rPr>
              <w:fldChar w:fldCharType="end"/>
            </w:r>
          </w:hyperlink>
        </w:p>
        <w:p w14:paraId="1AD750B9" w14:textId="20FD6ADF" w:rsidR="00FC2C34" w:rsidRDefault="00FC2C34">
          <w:pPr>
            <w:pStyle w:val="TOC2"/>
            <w:tabs>
              <w:tab w:val="right" w:leader="dot" w:pos="9016"/>
            </w:tabs>
            <w:rPr>
              <w:noProof/>
            </w:rPr>
          </w:pPr>
          <w:hyperlink w:anchor="_Toc237097089" w:history="1">
            <w:r w:rsidRPr="00D06AFC">
              <w:rPr>
                <w:rStyle w:val="Hyperlink"/>
                <w:b/>
                <w:bCs/>
                <w:noProof/>
              </w:rPr>
              <w:t>1.3 Objective and intended outcomes</w:t>
            </w:r>
            <w:r>
              <w:rPr>
                <w:noProof/>
                <w:webHidden/>
              </w:rPr>
              <w:tab/>
            </w:r>
            <w:r>
              <w:rPr>
                <w:noProof/>
                <w:webHidden/>
              </w:rPr>
              <w:fldChar w:fldCharType="begin"/>
            </w:r>
            <w:r>
              <w:rPr>
                <w:noProof/>
                <w:webHidden/>
              </w:rPr>
              <w:instrText xml:space="preserve"> PAGEREF _Toc237097089 \h </w:instrText>
            </w:r>
            <w:r>
              <w:rPr>
                <w:noProof/>
                <w:webHidden/>
              </w:rPr>
            </w:r>
            <w:r>
              <w:rPr>
                <w:noProof/>
                <w:webHidden/>
              </w:rPr>
              <w:fldChar w:fldCharType="separate"/>
            </w:r>
            <w:r w:rsidR="00873AA7">
              <w:rPr>
                <w:noProof/>
                <w:webHidden/>
              </w:rPr>
              <w:t>4</w:t>
            </w:r>
            <w:r>
              <w:rPr>
                <w:noProof/>
                <w:webHidden/>
              </w:rPr>
              <w:fldChar w:fldCharType="end"/>
            </w:r>
          </w:hyperlink>
        </w:p>
        <w:p w14:paraId="5140903D" w14:textId="698B7630" w:rsidR="00FC2C34" w:rsidRDefault="00FC2C34">
          <w:pPr>
            <w:pStyle w:val="TOC2"/>
            <w:tabs>
              <w:tab w:val="right" w:leader="dot" w:pos="9016"/>
            </w:tabs>
            <w:rPr>
              <w:noProof/>
            </w:rPr>
          </w:pPr>
          <w:hyperlink w:anchor="_Toc237097090" w:history="1">
            <w:r w:rsidRPr="00D06AFC">
              <w:rPr>
                <w:rStyle w:val="Hyperlink"/>
                <w:b/>
                <w:bCs/>
                <w:noProof/>
              </w:rPr>
              <w:t>1.4 Main assumptions</w:t>
            </w:r>
            <w:r>
              <w:rPr>
                <w:noProof/>
                <w:webHidden/>
              </w:rPr>
              <w:tab/>
            </w:r>
            <w:r>
              <w:rPr>
                <w:noProof/>
                <w:webHidden/>
              </w:rPr>
              <w:fldChar w:fldCharType="begin"/>
            </w:r>
            <w:r>
              <w:rPr>
                <w:noProof/>
                <w:webHidden/>
              </w:rPr>
              <w:instrText xml:space="preserve"> PAGEREF _Toc237097090 \h </w:instrText>
            </w:r>
            <w:r>
              <w:rPr>
                <w:noProof/>
                <w:webHidden/>
              </w:rPr>
            </w:r>
            <w:r>
              <w:rPr>
                <w:noProof/>
                <w:webHidden/>
              </w:rPr>
              <w:fldChar w:fldCharType="separate"/>
            </w:r>
            <w:r w:rsidR="00873AA7">
              <w:rPr>
                <w:noProof/>
                <w:webHidden/>
              </w:rPr>
              <w:t>5</w:t>
            </w:r>
            <w:r>
              <w:rPr>
                <w:noProof/>
                <w:webHidden/>
              </w:rPr>
              <w:fldChar w:fldCharType="end"/>
            </w:r>
          </w:hyperlink>
        </w:p>
        <w:p w14:paraId="34EA557E" w14:textId="4F3979EE" w:rsidR="00FC2C34" w:rsidRDefault="00FC2C34">
          <w:pPr>
            <w:pStyle w:val="TOC1"/>
            <w:tabs>
              <w:tab w:val="right" w:leader="dot" w:pos="9016"/>
            </w:tabs>
            <w:rPr>
              <w:noProof/>
            </w:rPr>
          </w:pPr>
          <w:hyperlink w:anchor="_Toc237097091" w:history="1">
            <w:r w:rsidRPr="00D06AFC">
              <w:rPr>
                <w:rStyle w:val="Hyperlink"/>
                <w:b/>
                <w:bCs/>
                <w:noProof/>
              </w:rPr>
              <w:t>2. Business need and environmental analysis</w:t>
            </w:r>
            <w:r>
              <w:rPr>
                <w:noProof/>
                <w:webHidden/>
              </w:rPr>
              <w:tab/>
            </w:r>
            <w:r>
              <w:rPr>
                <w:noProof/>
                <w:webHidden/>
              </w:rPr>
              <w:fldChar w:fldCharType="begin"/>
            </w:r>
            <w:r>
              <w:rPr>
                <w:noProof/>
                <w:webHidden/>
              </w:rPr>
              <w:instrText xml:space="preserve"> PAGEREF _Toc237097091 \h </w:instrText>
            </w:r>
            <w:r>
              <w:rPr>
                <w:noProof/>
                <w:webHidden/>
              </w:rPr>
            </w:r>
            <w:r>
              <w:rPr>
                <w:noProof/>
                <w:webHidden/>
              </w:rPr>
              <w:fldChar w:fldCharType="separate"/>
            </w:r>
            <w:r w:rsidR="00873AA7">
              <w:rPr>
                <w:noProof/>
                <w:webHidden/>
              </w:rPr>
              <w:t>5</w:t>
            </w:r>
            <w:r>
              <w:rPr>
                <w:noProof/>
                <w:webHidden/>
              </w:rPr>
              <w:fldChar w:fldCharType="end"/>
            </w:r>
          </w:hyperlink>
        </w:p>
        <w:p w14:paraId="1CDE9ABE" w14:textId="1AFB972B" w:rsidR="00FC2C34" w:rsidRDefault="00FC2C34">
          <w:pPr>
            <w:pStyle w:val="TOC2"/>
            <w:tabs>
              <w:tab w:val="right" w:leader="dot" w:pos="9016"/>
            </w:tabs>
            <w:rPr>
              <w:noProof/>
            </w:rPr>
          </w:pPr>
          <w:hyperlink w:anchor="_Toc237097092" w:history="1">
            <w:r w:rsidRPr="00D06AFC">
              <w:rPr>
                <w:rStyle w:val="Hyperlink"/>
                <w:b/>
                <w:bCs/>
                <w:noProof/>
              </w:rPr>
              <w:t>2.1 What happens now</w:t>
            </w:r>
            <w:r>
              <w:rPr>
                <w:noProof/>
                <w:webHidden/>
              </w:rPr>
              <w:tab/>
            </w:r>
            <w:r>
              <w:rPr>
                <w:noProof/>
                <w:webHidden/>
              </w:rPr>
              <w:fldChar w:fldCharType="begin"/>
            </w:r>
            <w:r>
              <w:rPr>
                <w:noProof/>
                <w:webHidden/>
              </w:rPr>
              <w:instrText xml:space="preserve"> PAGEREF _Toc237097092 \h </w:instrText>
            </w:r>
            <w:r>
              <w:rPr>
                <w:noProof/>
                <w:webHidden/>
              </w:rPr>
            </w:r>
            <w:r>
              <w:rPr>
                <w:noProof/>
                <w:webHidden/>
              </w:rPr>
              <w:fldChar w:fldCharType="separate"/>
            </w:r>
            <w:r w:rsidR="00873AA7">
              <w:rPr>
                <w:noProof/>
                <w:webHidden/>
              </w:rPr>
              <w:t>5</w:t>
            </w:r>
            <w:r>
              <w:rPr>
                <w:noProof/>
                <w:webHidden/>
              </w:rPr>
              <w:fldChar w:fldCharType="end"/>
            </w:r>
          </w:hyperlink>
        </w:p>
        <w:p w14:paraId="22E327F1" w14:textId="644A59EB" w:rsidR="00FC2C34" w:rsidRDefault="00FC2C34">
          <w:pPr>
            <w:pStyle w:val="TOC2"/>
            <w:tabs>
              <w:tab w:val="right" w:leader="dot" w:pos="9016"/>
            </w:tabs>
            <w:rPr>
              <w:noProof/>
            </w:rPr>
          </w:pPr>
          <w:hyperlink w:anchor="_Toc237097093" w:history="1">
            <w:r w:rsidRPr="00D06AFC">
              <w:rPr>
                <w:rStyle w:val="Hyperlink"/>
                <w:b/>
                <w:bCs/>
                <w:noProof/>
              </w:rPr>
              <w:t>2.2 Why the issue matters</w:t>
            </w:r>
            <w:r>
              <w:rPr>
                <w:noProof/>
                <w:webHidden/>
              </w:rPr>
              <w:tab/>
            </w:r>
            <w:r>
              <w:rPr>
                <w:noProof/>
                <w:webHidden/>
              </w:rPr>
              <w:fldChar w:fldCharType="begin"/>
            </w:r>
            <w:r>
              <w:rPr>
                <w:noProof/>
                <w:webHidden/>
              </w:rPr>
              <w:instrText xml:space="preserve"> PAGEREF _Toc237097093 \h </w:instrText>
            </w:r>
            <w:r>
              <w:rPr>
                <w:noProof/>
                <w:webHidden/>
              </w:rPr>
            </w:r>
            <w:r>
              <w:rPr>
                <w:noProof/>
                <w:webHidden/>
              </w:rPr>
              <w:fldChar w:fldCharType="separate"/>
            </w:r>
            <w:r w:rsidR="00873AA7">
              <w:rPr>
                <w:noProof/>
                <w:webHidden/>
              </w:rPr>
              <w:t>6</w:t>
            </w:r>
            <w:r>
              <w:rPr>
                <w:noProof/>
                <w:webHidden/>
              </w:rPr>
              <w:fldChar w:fldCharType="end"/>
            </w:r>
          </w:hyperlink>
        </w:p>
        <w:p w14:paraId="7F8015E0" w14:textId="29AF9A10" w:rsidR="00FC2C34" w:rsidRDefault="00FC2C34">
          <w:pPr>
            <w:pStyle w:val="TOC2"/>
            <w:tabs>
              <w:tab w:val="right" w:leader="dot" w:pos="9016"/>
            </w:tabs>
            <w:rPr>
              <w:noProof/>
            </w:rPr>
          </w:pPr>
          <w:hyperlink w:anchor="_Toc237097094" w:history="1">
            <w:r w:rsidRPr="00D06AFC">
              <w:rPr>
                <w:rStyle w:val="Hyperlink"/>
                <w:b/>
                <w:bCs/>
                <w:noProof/>
              </w:rPr>
              <w:t>2.3 SWOT analysis</w:t>
            </w:r>
            <w:r>
              <w:rPr>
                <w:noProof/>
                <w:webHidden/>
              </w:rPr>
              <w:tab/>
            </w:r>
            <w:r>
              <w:rPr>
                <w:noProof/>
                <w:webHidden/>
              </w:rPr>
              <w:fldChar w:fldCharType="begin"/>
            </w:r>
            <w:r>
              <w:rPr>
                <w:noProof/>
                <w:webHidden/>
              </w:rPr>
              <w:instrText xml:space="preserve"> PAGEREF _Toc237097094 \h </w:instrText>
            </w:r>
            <w:r>
              <w:rPr>
                <w:noProof/>
                <w:webHidden/>
              </w:rPr>
            </w:r>
            <w:r>
              <w:rPr>
                <w:noProof/>
                <w:webHidden/>
              </w:rPr>
              <w:fldChar w:fldCharType="separate"/>
            </w:r>
            <w:r w:rsidR="00873AA7">
              <w:rPr>
                <w:noProof/>
                <w:webHidden/>
              </w:rPr>
              <w:t>6</w:t>
            </w:r>
            <w:r>
              <w:rPr>
                <w:noProof/>
                <w:webHidden/>
              </w:rPr>
              <w:fldChar w:fldCharType="end"/>
            </w:r>
          </w:hyperlink>
        </w:p>
        <w:p w14:paraId="6FD41D98" w14:textId="76F2387A" w:rsidR="00FC2C34" w:rsidRDefault="00FC2C34">
          <w:pPr>
            <w:pStyle w:val="TOC2"/>
            <w:tabs>
              <w:tab w:val="right" w:leader="dot" w:pos="9016"/>
            </w:tabs>
            <w:rPr>
              <w:noProof/>
            </w:rPr>
          </w:pPr>
          <w:hyperlink w:anchor="_Toc237097095" w:history="1">
            <w:r w:rsidRPr="00D06AFC">
              <w:rPr>
                <w:rStyle w:val="Hyperlink"/>
                <w:b/>
                <w:bCs/>
                <w:noProof/>
              </w:rPr>
              <w:t>2.4 Competitive pressure using Porter's Five Forces</w:t>
            </w:r>
            <w:r>
              <w:rPr>
                <w:noProof/>
                <w:webHidden/>
              </w:rPr>
              <w:tab/>
            </w:r>
            <w:r>
              <w:rPr>
                <w:noProof/>
                <w:webHidden/>
              </w:rPr>
              <w:fldChar w:fldCharType="begin"/>
            </w:r>
            <w:r>
              <w:rPr>
                <w:noProof/>
                <w:webHidden/>
              </w:rPr>
              <w:instrText xml:space="preserve"> PAGEREF _Toc237097095 \h </w:instrText>
            </w:r>
            <w:r>
              <w:rPr>
                <w:noProof/>
                <w:webHidden/>
              </w:rPr>
            </w:r>
            <w:r>
              <w:rPr>
                <w:noProof/>
                <w:webHidden/>
              </w:rPr>
              <w:fldChar w:fldCharType="separate"/>
            </w:r>
            <w:r w:rsidR="00873AA7">
              <w:rPr>
                <w:noProof/>
                <w:webHidden/>
              </w:rPr>
              <w:t>7</w:t>
            </w:r>
            <w:r>
              <w:rPr>
                <w:noProof/>
                <w:webHidden/>
              </w:rPr>
              <w:fldChar w:fldCharType="end"/>
            </w:r>
          </w:hyperlink>
        </w:p>
        <w:p w14:paraId="37804DB9" w14:textId="190D4DEE" w:rsidR="00FC2C34" w:rsidRDefault="00FC2C34">
          <w:pPr>
            <w:pStyle w:val="TOC2"/>
            <w:tabs>
              <w:tab w:val="right" w:leader="dot" w:pos="9016"/>
            </w:tabs>
            <w:rPr>
              <w:noProof/>
            </w:rPr>
          </w:pPr>
          <w:hyperlink w:anchor="_Toc237097096" w:history="1">
            <w:r w:rsidRPr="00D06AFC">
              <w:rPr>
                <w:rStyle w:val="Hyperlink"/>
                <w:b/>
                <w:bCs/>
                <w:noProof/>
              </w:rPr>
              <w:t>2.5 The consequence of no change</w:t>
            </w:r>
            <w:r>
              <w:rPr>
                <w:noProof/>
                <w:webHidden/>
              </w:rPr>
              <w:tab/>
            </w:r>
            <w:r>
              <w:rPr>
                <w:noProof/>
                <w:webHidden/>
              </w:rPr>
              <w:fldChar w:fldCharType="begin"/>
            </w:r>
            <w:r>
              <w:rPr>
                <w:noProof/>
                <w:webHidden/>
              </w:rPr>
              <w:instrText xml:space="preserve"> PAGEREF _Toc237097096 \h </w:instrText>
            </w:r>
            <w:r>
              <w:rPr>
                <w:noProof/>
                <w:webHidden/>
              </w:rPr>
            </w:r>
            <w:r>
              <w:rPr>
                <w:noProof/>
                <w:webHidden/>
              </w:rPr>
              <w:fldChar w:fldCharType="separate"/>
            </w:r>
            <w:r w:rsidR="00873AA7">
              <w:rPr>
                <w:noProof/>
                <w:webHidden/>
              </w:rPr>
              <w:t>7</w:t>
            </w:r>
            <w:r>
              <w:rPr>
                <w:noProof/>
                <w:webHidden/>
              </w:rPr>
              <w:fldChar w:fldCharType="end"/>
            </w:r>
          </w:hyperlink>
        </w:p>
        <w:p w14:paraId="503295A3" w14:textId="1C284C5A" w:rsidR="00FC2C34" w:rsidRDefault="00FC2C34">
          <w:pPr>
            <w:pStyle w:val="TOC1"/>
            <w:tabs>
              <w:tab w:val="right" w:leader="dot" w:pos="9016"/>
            </w:tabs>
            <w:rPr>
              <w:noProof/>
            </w:rPr>
          </w:pPr>
          <w:hyperlink w:anchor="_Toc237097097" w:history="1">
            <w:r w:rsidRPr="00D06AFC">
              <w:rPr>
                <w:rStyle w:val="Hyperlink"/>
                <w:b/>
                <w:bCs/>
                <w:noProof/>
              </w:rPr>
              <w:t>3. Alternative solutions</w:t>
            </w:r>
            <w:r>
              <w:rPr>
                <w:noProof/>
                <w:webHidden/>
              </w:rPr>
              <w:tab/>
            </w:r>
            <w:r>
              <w:rPr>
                <w:noProof/>
                <w:webHidden/>
              </w:rPr>
              <w:fldChar w:fldCharType="begin"/>
            </w:r>
            <w:r>
              <w:rPr>
                <w:noProof/>
                <w:webHidden/>
              </w:rPr>
              <w:instrText xml:space="preserve"> PAGEREF _Toc237097097 \h </w:instrText>
            </w:r>
            <w:r>
              <w:rPr>
                <w:noProof/>
                <w:webHidden/>
              </w:rPr>
            </w:r>
            <w:r>
              <w:rPr>
                <w:noProof/>
                <w:webHidden/>
              </w:rPr>
              <w:fldChar w:fldCharType="separate"/>
            </w:r>
            <w:r w:rsidR="00873AA7">
              <w:rPr>
                <w:noProof/>
                <w:webHidden/>
              </w:rPr>
              <w:t>8</w:t>
            </w:r>
            <w:r>
              <w:rPr>
                <w:noProof/>
                <w:webHidden/>
              </w:rPr>
              <w:fldChar w:fldCharType="end"/>
            </w:r>
          </w:hyperlink>
        </w:p>
        <w:p w14:paraId="3FA3697A" w14:textId="6645A7DA" w:rsidR="00FC2C34" w:rsidRDefault="00FC2C34">
          <w:pPr>
            <w:pStyle w:val="TOC2"/>
            <w:tabs>
              <w:tab w:val="right" w:leader="dot" w:pos="9016"/>
            </w:tabs>
            <w:rPr>
              <w:noProof/>
            </w:rPr>
          </w:pPr>
          <w:hyperlink w:anchor="_Toc237097098" w:history="1">
            <w:r w:rsidRPr="00D06AFC">
              <w:rPr>
                <w:rStyle w:val="Hyperlink"/>
                <w:b/>
                <w:bCs/>
                <w:noProof/>
              </w:rPr>
              <w:t>3.1 Options considered</w:t>
            </w:r>
            <w:r>
              <w:rPr>
                <w:noProof/>
                <w:webHidden/>
              </w:rPr>
              <w:tab/>
            </w:r>
            <w:r>
              <w:rPr>
                <w:noProof/>
                <w:webHidden/>
              </w:rPr>
              <w:fldChar w:fldCharType="begin"/>
            </w:r>
            <w:r>
              <w:rPr>
                <w:noProof/>
                <w:webHidden/>
              </w:rPr>
              <w:instrText xml:space="preserve"> PAGEREF _Toc237097098 \h </w:instrText>
            </w:r>
            <w:r>
              <w:rPr>
                <w:noProof/>
                <w:webHidden/>
              </w:rPr>
            </w:r>
            <w:r>
              <w:rPr>
                <w:noProof/>
                <w:webHidden/>
              </w:rPr>
              <w:fldChar w:fldCharType="separate"/>
            </w:r>
            <w:r w:rsidR="00873AA7">
              <w:rPr>
                <w:noProof/>
                <w:webHidden/>
              </w:rPr>
              <w:t>8</w:t>
            </w:r>
            <w:r>
              <w:rPr>
                <w:noProof/>
                <w:webHidden/>
              </w:rPr>
              <w:fldChar w:fldCharType="end"/>
            </w:r>
          </w:hyperlink>
        </w:p>
        <w:p w14:paraId="7B12504C" w14:textId="12FF4504" w:rsidR="00FC2C34" w:rsidRDefault="00FC2C34">
          <w:pPr>
            <w:pStyle w:val="TOC2"/>
            <w:tabs>
              <w:tab w:val="right" w:leader="dot" w:pos="9016"/>
            </w:tabs>
            <w:rPr>
              <w:noProof/>
            </w:rPr>
          </w:pPr>
          <w:hyperlink w:anchor="_Toc237097099" w:history="1">
            <w:r w:rsidRPr="00D06AFC">
              <w:rPr>
                <w:rStyle w:val="Hyperlink"/>
                <w:b/>
                <w:bCs/>
                <w:noProof/>
              </w:rPr>
              <w:t>3.2 Comparison and scoring</w:t>
            </w:r>
            <w:r>
              <w:rPr>
                <w:noProof/>
                <w:webHidden/>
              </w:rPr>
              <w:tab/>
            </w:r>
            <w:r>
              <w:rPr>
                <w:noProof/>
                <w:webHidden/>
              </w:rPr>
              <w:fldChar w:fldCharType="begin"/>
            </w:r>
            <w:r>
              <w:rPr>
                <w:noProof/>
                <w:webHidden/>
              </w:rPr>
              <w:instrText xml:space="preserve"> PAGEREF _Toc237097099 \h </w:instrText>
            </w:r>
            <w:r>
              <w:rPr>
                <w:noProof/>
                <w:webHidden/>
              </w:rPr>
            </w:r>
            <w:r>
              <w:rPr>
                <w:noProof/>
                <w:webHidden/>
              </w:rPr>
              <w:fldChar w:fldCharType="separate"/>
            </w:r>
            <w:r w:rsidR="00873AA7">
              <w:rPr>
                <w:noProof/>
                <w:webHidden/>
              </w:rPr>
              <w:t>8</w:t>
            </w:r>
            <w:r>
              <w:rPr>
                <w:noProof/>
                <w:webHidden/>
              </w:rPr>
              <w:fldChar w:fldCharType="end"/>
            </w:r>
          </w:hyperlink>
        </w:p>
        <w:p w14:paraId="089F71CB" w14:textId="44C7D854" w:rsidR="00FC2C34" w:rsidRDefault="00FC2C34">
          <w:pPr>
            <w:pStyle w:val="TOC2"/>
            <w:tabs>
              <w:tab w:val="right" w:leader="dot" w:pos="9016"/>
            </w:tabs>
            <w:rPr>
              <w:noProof/>
            </w:rPr>
          </w:pPr>
          <w:hyperlink w:anchor="_Toc237097100" w:history="1">
            <w:r w:rsidRPr="00D06AFC">
              <w:rPr>
                <w:rStyle w:val="Hyperlink"/>
                <w:b/>
                <w:bCs/>
                <w:noProof/>
              </w:rPr>
              <w:t>3.3 How the decision was reached</w:t>
            </w:r>
            <w:r>
              <w:rPr>
                <w:noProof/>
                <w:webHidden/>
              </w:rPr>
              <w:tab/>
            </w:r>
            <w:r>
              <w:rPr>
                <w:noProof/>
                <w:webHidden/>
              </w:rPr>
              <w:fldChar w:fldCharType="begin"/>
            </w:r>
            <w:r>
              <w:rPr>
                <w:noProof/>
                <w:webHidden/>
              </w:rPr>
              <w:instrText xml:space="preserve"> PAGEREF _Toc237097100 \h </w:instrText>
            </w:r>
            <w:r>
              <w:rPr>
                <w:noProof/>
                <w:webHidden/>
              </w:rPr>
            </w:r>
            <w:r>
              <w:rPr>
                <w:noProof/>
                <w:webHidden/>
              </w:rPr>
              <w:fldChar w:fldCharType="separate"/>
            </w:r>
            <w:r w:rsidR="00873AA7">
              <w:rPr>
                <w:noProof/>
                <w:webHidden/>
              </w:rPr>
              <w:t>9</w:t>
            </w:r>
            <w:r>
              <w:rPr>
                <w:noProof/>
                <w:webHidden/>
              </w:rPr>
              <w:fldChar w:fldCharType="end"/>
            </w:r>
          </w:hyperlink>
        </w:p>
        <w:p w14:paraId="67DD27B9" w14:textId="6F610552" w:rsidR="00FC2C34" w:rsidRDefault="00FC2C34">
          <w:pPr>
            <w:pStyle w:val="TOC1"/>
            <w:tabs>
              <w:tab w:val="right" w:leader="dot" w:pos="9016"/>
            </w:tabs>
            <w:rPr>
              <w:noProof/>
            </w:rPr>
          </w:pPr>
          <w:hyperlink w:anchor="_Toc237097101" w:history="1">
            <w:r w:rsidRPr="00D06AFC">
              <w:rPr>
                <w:rStyle w:val="Hyperlink"/>
                <w:b/>
                <w:bCs/>
                <w:noProof/>
              </w:rPr>
              <w:t>4. Recommended approach</w:t>
            </w:r>
            <w:r>
              <w:rPr>
                <w:noProof/>
                <w:webHidden/>
              </w:rPr>
              <w:tab/>
            </w:r>
            <w:r>
              <w:rPr>
                <w:noProof/>
                <w:webHidden/>
              </w:rPr>
              <w:fldChar w:fldCharType="begin"/>
            </w:r>
            <w:r>
              <w:rPr>
                <w:noProof/>
                <w:webHidden/>
              </w:rPr>
              <w:instrText xml:space="preserve"> PAGEREF _Toc237097101 \h </w:instrText>
            </w:r>
            <w:r>
              <w:rPr>
                <w:noProof/>
                <w:webHidden/>
              </w:rPr>
            </w:r>
            <w:r>
              <w:rPr>
                <w:noProof/>
                <w:webHidden/>
              </w:rPr>
              <w:fldChar w:fldCharType="separate"/>
            </w:r>
            <w:r w:rsidR="00873AA7">
              <w:rPr>
                <w:noProof/>
                <w:webHidden/>
              </w:rPr>
              <w:t>9</w:t>
            </w:r>
            <w:r>
              <w:rPr>
                <w:noProof/>
                <w:webHidden/>
              </w:rPr>
              <w:fldChar w:fldCharType="end"/>
            </w:r>
          </w:hyperlink>
        </w:p>
        <w:p w14:paraId="2A49E024" w14:textId="0078923B" w:rsidR="00FC2C34" w:rsidRDefault="00FC2C34">
          <w:pPr>
            <w:pStyle w:val="TOC2"/>
            <w:tabs>
              <w:tab w:val="right" w:leader="dot" w:pos="9016"/>
            </w:tabs>
            <w:rPr>
              <w:noProof/>
            </w:rPr>
          </w:pPr>
          <w:hyperlink w:anchor="_Toc237097102" w:history="1">
            <w:r w:rsidRPr="00D06AFC">
              <w:rPr>
                <w:rStyle w:val="Hyperlink"/>
                <w:b/>
                <w:bCs/>
                <w:noProof/>
              </w:rPr>
              <w:t>4.1 What TrailAsia would be</w:t>
            </w:r>
            <w:r>
              <w:rPr>
                <w:noProof/>
                <w:webHidden/>
              </w:rPr>
              <w:tab/>
            </w:r>
            <w:r>
              <w:rPr>
                <w:noProof/>
                <w:webHidden/>
              </w:rPr>
              <w:fldChar w:fldCharType="begin"/>
            </w:r>
            <w:r>
              <w:rPr>
                <w:noProof/>
                <w:webHidden/>
              </w:rPr>
              <w:instrText xml:space="preserve"> PAGEREF _Toc237097102 \h </w:instrText>
            </w:r>
            <w:r>
              <w:rPr>
                <w:noProof/>
                <w:webHidden/>
              </w:rPr>
            </w:r>
            <w:r>
              <w:rPr>
                <w:noProof/>
                <w:webHidden/>
              </w:rPr>
              <w:fldChar w:fldCharType="separate"/>
            </w:r>
            <w:r w:rsidR="00873AA7">
              <w:rPr>
                <w:noProof/>
                <w:webHidden/>
              </w:rPr>
              <w:t>9</w:t>
            </w:r>
            <w:r>
              <w:rPr>
                <w:noProof/>
                <w:webHidden/>
              </w:rPr>
              <w:fldChar w:fldCharType="end"/>
            </w:r>
          </w:hyperlink>
        </w:p>
        <w:p w14:paraId="0123D48D" w14:textId="7726E6F7" w:rsidR="00FC2C34" w:rsidRDefault="00FC2C34">
          <w:pPr>
            <w:pStyle w:val="TOC2"/>
            <w:tabs>
              <w:tab w:val="right" w:leader="dot" w:pos="9016"/>
            </w:tabs>
            <w:rPr>
              <w:noProof/>
            </w:rPr>
          </w:pPr>
          <w:hyperlink w:anchor="_Toc237097104" w:history="1">
            <w:r w:rsidRPr="00D06AFC">
              <w:rPr>
                <w:rStyle w:val="Hyperlink"/>
                <w:b/>
                <w:bCs/>
                <w:noProof/>
              </w:rPr>
              <w:t>4.2 Platform modules</w:t>
            </w:r>
            <w:r>
              <w:rPr>
                <w:noProof/>
                <w:webHidden/>
              </w:rPr>
              <w:tab/>
            </w:r>
            <w:r>
              <w:rPr>
                <w:noProof/>
                <w:webHidden/>
              </w:rPr>
              <w:fldChar w:fldCharType="begin"/>
            </w:r>
            <w:r>
              <w:rPr>
                <w:noProof/>
                <w:webHidden/>
              </w:rPr>
              <w:instrText xml:space="preserve"> PAGEREF _Toc237097104 \h </w:instrText>
            </w:r>
            <w:r>
              <w:rPr>
                <w:noProof/>
                <w:webHidden/>
              </w:rPr>
            </w:r>
            <w:r>
              <w:rPr>
                <w:noProof/>
                <w:webHidden/>
              </w:rPr>
              <w:fldChar w:fldCharType="separate"/>
            </w:r>
            <w:r w:rsidR="00873AA7">
              <w:rPr>
                <w:noProof/>
                <w:webHidden/>
              </w:rPr>
              <w:t>9</w:t>
            </w:r>
            <w:r>
              <w:rPr>
                <w:noProof/>
                <w:webHidden/>
              </w:rPr>
              <w:fldChar w:fldCharType="end"/>
            </w:r>
          </w:hyperlink>
        </w:p>
        <w:p w14:paraId="569DDE18" w14:textId="497DD027" w:rsidR="00FC2C34" w:rsidRDefault="00FC2C34">
          <w:pPr>
            <w:pStyle w:val="TOC2"/>
            <w:tabs>
              <w:tab w:val="right" w:leader="dot" w:pos="9016"/>
            </w:tabs>
            <w:rPr>
              <w:noProof/>
            </w:rPr>
          </w:pPr>
          <w:hyperlink w:anchor="_Toc237097105" w:history="1">
            <w:r w:rsidRPr="00D06AFC">
              <w:rPr>
                <w:rStyle w:val="Hyperlink"/>
                <w:b/>
                <w:bCs/>
                <w:noProof/>
              </w:rPr>
              <w:t>4.3 The traveller safety module</w:t>
            </w:r>
            <w:r>
              <w:rPr>
                <w:noProof/>
                <w:webHidden/>
              </w:rPr>
              <w:tab/>
            </w:r>
            <w:r>
              <w:rPr>
                <w:noProof/>
                <w:webHidden/>
              </w:rPr>
              <w:fldChar w:fldCharType="begin"/>
            </w:r>
            <w:r>
              <w:rPr>
                <w:noProof/>
                <w:webHidden/>
              </w:rPr>
              <w:instrText xml:space="preserve"> PAGEREF _Toc237097105 \h </w:instrText>
            </w:r>
            <w:r>
              <w:rPr>
                <w:noProof/>
                <w:webHidden/>
              </w:rPr>
            </w:r>
            <w:r>
              <w:rPr>
                <w:noProof/>
                <w:webHidden/>
              </w:rPr>
              <w:fldChar w:fldCharType="separate"/>
            </w:r>
            <w:r w:rsidR="00873AA7">
              <w:rPr>
                <w:noProof/>
                <w:webHidden/>
              </w:rPr>
              <w:t>10</w:t>
            </w:r>
            <w:r>
              <w:rPr>
                <w:noProof/>
                <w:webHidden/>
              </w:rPr>
              <w:fldChar w:fldCharType="end"/>
            </w:r>
          </w:hyperlink>
        </w:p>
        <w:p w14:paraId="015E1365" w14:textId="000BDC57" w:rsidR="00FC2C34" w:rsidRDefault="00FC2C34">
          <w:pPr>
            <w:pStyle w:val="TOC2"/>
            <w:tabs>
              <w:tab w:val="right" w:leader="dot" w:pos="9016"/>
            </w:tabs>
            <w:rPr>
              <w:noProof/>
            </w:rPr>
          </w:pPr>
          <w:hyperlink w:anchor="_Toc237097106" w:history="1">
            <w:r w:rsidRPr="00D06AFC">
              <w:rPr>
                <w:rStyle w:val="Hyperlink"/>
                <w:b/>
                <w:bCs/>
                <w:noProof/>
              </w:rPr>
              <w:t>4.4 Design and requirements principles</w:t>
            </w:r>
            <w:r>
              <w:rPr>
                <w:noProof/>
                <w:webHidden/>
              </w:rPr>
              <w:tab/>
            </w:r>
            <w:r>
              <w:rPr>
                <w:noProof/>
                <w:webHidden/>
              </w:rPr>
              <w:fldChar w:fldCharType="begin"/>
            </w:r>
            <w:r>
              <w:rPr>
                <w:noProof/>
                <w:webHidden/>
              </w:rPr>
              <w:instrText xml:space="preserve"> PAGEREF _Toc237097106 \h </w:instrText>
            </w:r>
            <w:r>
              <w:rPr>
                <w:noProof/>
                <w:webHidden/>
              </w:rPr>
            </w:r>
            <w:r>
              <w:rPr>
                <w:noProof/>
                <w:webHidden/>
              </w:rPr>
              <w:fldChar w:fldCharType="separate"/>
            </w:r>
            <w:r w:rsidR="00873AA7">
              <w:rPr>
                <w:noProof/>
                <w:webHidden/>
              </w:rPr>
              <w:t>10</w:t>
            </w:r>
            <w:r>
              <w:rPr>
                <w:noProof/>
                <w:webHidden/>
              </w:rPr>
              <w:fldChar w:fldCharType="end"/>
            </w:r>
          </w:hyperlink>
        </w:p>
        <w:p w14:paraId="111AAC03" w14:textId="325BF183" w:rsidR="00FC2C34" w:rsidRDefault="00FC2C34">
          <w:pPr>
            <w:pStyle w:val="TOC1"/>
            <w:tabs>
              <w:tab w:val="right" w:leader="dot" w:pos="9016"/>
            </w:tabs>
            <w:rPr>
              <w:noProof/>
            </w:rPr>
          </w:pPr>
          <w:hyperlink w:anchor="_Toc237097107" w:history="1">
            <w:r w:rsidRPr="00D06AFC">
              <w:rPr>
                <w:rStyle w:val="Hyperlink"/>
                <w:b/>
                <w:bCs/>
                <w:noProof/>
              </w:rPr>
              <w:t>5. Project scope, stakeholders and benefits</w:t>
            </w:r>
            <w:r>
              <w:rPr>
                <w:noProof/>
                <w:webHidden/>
              </w:rPr>
              <w:tab/>
            </w:r>
            <w:r>
              <w:rPr>
                <w:noProof/>
                <w:webHidden/>
              </w:rPr>
              <w:fldChar w:fldCharType="begin"/>
            </w:r>
            <w:r>
              <w:rPr>
                <w:noProof/>
                <w:webHidden/>
              </w:rPr>
              <w:instrText xml:space="preserve"> PAGEREF _Toc237097107 \h </w:instrText>
            </w:r>
            <w:r>
              <w:rPr>
                <w:noProof/>
                <w:webHidden/>
              </w:rPr>
            </w:r>
            <w:r>
              <w:rPr>
                <w:noProof/>
                <w:webHidden/>
              </w:rPr>
              <w:fldChar w:fldCharType="separate"/>
            </w:r>
            <w:r w:rsidR="00873AA7">
              <w:rPr>
                <w:noProof/>
                <w:webHidden/>
              </w:rPr>
              <w:t>11</w:t>
            </w:r>
            <w:r>
              <w:rPr>
                <w:noProof/>
                <w:webHidden/>
              </w:rPr>
              <w:fldChar w:fldCharType="end"/>
            </w:r>
          </w:hyperlink>
        </w:p>
        <w:p w14:paraId="4745A9E9" w14:textId="020FB839" w:rsidR="00FC2C34" w:rsidRDefault="00FC2C34">
          <w:pPr>
            <w:pStyle w:val="TOC2"/>
            <w:tabs>
              <w:tab w:val="right" w:leader="dot" w:pos="9016"/>
            </w:tabs>
            <w:rPr>
              <w:noProof/>
            </w:rPr>
          </w:pPr>
          <w:hyperlink w:anchor="_Toc237097108" w:history="1">
            <w:r w:rsidRPr="00D06AFC">
              <w:rPr>
                <w:rStyle w:val="Hyperlink"/>
                <w:b/>
                <w:bCs/>
                <w:noProof/>
              </w:rPr>
              <w:t>5.1 Release 1 boundary</w:t>
            </w:r>
            <w:r>
              <w:rPr>
                <w:noProof/>
                <w:webHidden/>
              </w:rPr>
              <w:tab/>
            </w:r>
            <w:r>
              <w:rPr>
                <w:noProof/>
                <w:webHidden/>
              </w:rPr>
              <w:fldChar w:fldCharType="begin"/>
            </w:r>
            <w:r>
              <w:rPr>
                <w:noProof/>
                <w:webHidden/>
              </w:rPr>
              <w:instrText xml:space="preserve"> PAGEREF _Toc237097108 \h </w:instrText>
            </w:r>
            <w:r>
              <w:rPr>
                <w:noProof/>
                <w:webHidden/>
              </w:rPr>
            </w:r>
            <w:r>
              <w:rPr>
                <w:noProof/>
                <w:webHidden/>
              </w:rPr>
              <w:fldChar w:fldCharType="separate"/>
            </w:r>
            <w:r w:rsidR="00873AA7">
              <w:rPr>
                <w:noProof/>
                <w:webHidden/>
              </w:rPr>
              <w:t>11</w:t>
            </w:r>
            <w:r>
              <w:rPr>
                <w:noProof/>
                <w:webHidden/>
              </w:rPr>
              <w:fldChar w:fldCharType="end"/>
            </w:r>
          </w:hyperlink>
        </w:p>
        <w:p w14:paraId="5694252D" w14:textId="1AF811B3" w:rsidR="00FC2C34" w:rsidRDefault="00FC2C34">
          <w:pPr>
            <w:pStyle w:val="TOC2"/>
            <w:tabs>
              <w:tab w:val="right" w:leader="dot" w:pos="9016"/>
            </w:tabs>
            <w:rPr>
              <w:noProof/>
            </w:rPr>
          </w:pPr>
          <w:hyperlink w:anchor="_Toc237097109" w:history="1">
            <w:r w:rsidRPr="00D06AFC">
              <w:rPr>
                <w:rStyle w:val="Hyperlink"/>
                <w:b/>
                <w:bCs/>
                <w:noProof/>
              </w:rPr>
              <w:t>5.2 Stakeholders</w:t>
            </w:r>
            <w:r>
              <w:rPr>
                <w:noProof/>
                <w:webHidden/>
              </w:rPr>
              <w:tab/>
            </w:r>
            <w:r>
              <w:rPr>
                <w:noProof/>
                <w:webHidden/>
              </w:rPr>
              <w:fldChar w:fldCharType="begin"/>
            </w:r>
            <w:r>
              <w:rPr>
                <w:noProof/>
                <w:webHidden/>
              </w:rPr>
              <w:instrText xml:space="preserve"> PAGEREF _Toc237097109 \h </w:instrText>
            </w:r>
            <w:r>
              <w:rPr>
                <w:noProof/>
                <w:webHidden/>
              </w:rPr>
            </w:r>
            <w:r>
              <w:rPr>
                <w:noProof/>
                <w:webHidden/>
              </w:rPr>
              <w:fldChar w:fldCharType="separate"/>
            </w:r>
            <w:r w:rsidR="00873AA7">
              <w:rPr>
                <w:noProof/>
                <w:webHidden/>
              </w:rPr>
              <w:t>11</w:t>
            </w:r>
            <w:r>
              <w:rPr>
                <w:noProof/>
                <w:webHidden/>
              </w:rPr>
              <w:fldChar w:fldCharType="end"/>
            </w:r>
          </w:hyperlink>
        </w:p>
        <w:p w14:paraId="0C63031F" w14:textId="5716C902" w:rsidR="00FC2C34" w:rsidRDefault="00FC2C34">
          <w:pPr>
            <w:pStyle w:val="TOC2"/>
            <w:tabs>
              <w:tab w:val="right" w:leader="dot" w:pos="9016"/>
            </w:tabs>
            <w:rPr>
              <w:noProof/>
            </w:rPr>
          </w:pPr>
          <w:hyperlink w:anchor="_Toc237097110" w:history="1">
            <w:r w:rsidRPr="00D06AFC">
              <w:rPr>
                <w:rStyle w:val="Hyperlink"/>
                <w:b/>
                <w:bCs/>
                <w:noProof/>
              </w:rPr>
              <w:t>5.3 Benefits and how they would be verified</w:t>
            </w:r>
            <w:r>
              <w:rPr>
                <w:noProof/>
                <w:webHidden/>
              </w:rPr>
              <w:tab/>
            </w:r>
            <w:r>
              <w:rPr>
                <w:noProof/>
                <w:webHidden/>
              </w:rPr>
              <w:fldChar w:fldCharType="begin"/>
            </w:r>
            <w:r>
              <w:rPr>
                <w:noProof/>
                <w:webHidden/>
              </w:rPr>
              <w:instrText xml:space="preserve"> PAGEREF _Toc237097110 \h </w:instrText>
            </w:r>
            <w:r>
              <w:rPr>
                <w:noProof/>
                <w:webHidden/>
              </w:rPr>
            </w:r>
            <w:r>
              <w:rPr>
                <w:noProof/>
                <w:webHidden/>
              </w:rPr>
              <w:fldChar w:fldCharType="separate"/>
            </w:r>
            <w:r w:rsidR="00873AA7">
              <w:rPr>
                <w:noProof/>
                <w:webHidden/>
              </w:rPr>
              <w:t>12</w:t>
            </w:r>
            <w:r>
              <w:rPr>
                <w:noProof/>
                <w:webHidden/>
              </w:rPr>
              <w:fldChar w:fldCharType="end"/>
            </w:r>
          </w:hyperlink>
        </w:p>
        <w:p w14:paraId="4D7B7296" w14:textId="0E267C38" w:rsidR="00FC2C34" w:rsidRDefault="00FC2C34">
          <w:pPr>
            <w:pStyle w:val="TOC1"/>
            <w:tabs>
              <w:tab w:val="right" w:leader="dot" w:pos="9016"/>
            </w:tabs>
            <w:rPr>
              <w:noProof/>
            </w:rPr>
          </w:pPr>
          <w:hyperlink w:anchor="_Toc237097111" w:history="1">
            <w:r w:rsidRPr="00D06AFC">
              <w:rPr>
                <w:rStyle w:val="Hyperlink"/>
                <w:b/>
                <w:bCs/>
                <w:noProof/>
              </w:rPr>
              <w:t>6. Implementation process</w:t>
            </w:r>
            <w:r>
              <w:rPr>
                <w:noProof/>
                <w:webHidden/>
              </w:rPr>
              <w:tab/>
            </w:r>
            <w:r>
              <w:rPr>
                <w:noProof/>
                <w:webHidden/>
              </w:rPr>
              <w:fldChar w:fldCharType="begin"/>
            </w:r>
            <w:r>
              <w:rPr>
                <w:noProof/>
                <w:webHidden/>
              </w:rPr>
              <w:instrText xml:space="preserve"> PAGEREF _Toc237097111 \h </w:instrText>
            </w:r>
            <w:r>
              <w:rPr>
                <w:noProof/>
                <w:webHidden/>
              </w:rPr>
            </w:r>
            <w:r>
              <w:rPr>
                <w:noProof/>
                <w:webHidden/>
              </w:rPr>
              <w:fldChar w:fldCharType="separate"/>
            </w:r>
            <w:r w:rsidR="00873AA7">
              <w:rPr>
                <w:noProof/>
                <w:webHidden/>
              </w:rPr>
              <w:t>12</w:t>
            </w:r>
            <w:r>
              <w:rPr>
                <w:noProof/>
                <w:webHidden/>
              </w:rPr>
              <w:fldChar w:fldCharType="end"/>
            </w:r>
          </w:hyperlink>
        </w:p>
        <w:p w14:paraId="13E7B26C" w14:textId="1F6D0528" w:rsidR="00FC2C34" w:rsidRDefault="00FC2C34">
          <w:pPr>
            <w:pStyle w:val="TOC2"/>
            <w:tabs>
              <w:tab w:val="right" w:leader="dot" w:pos="9016"/>
            </w:tabs>
            <w:rPr>
              <w:noProof/>
            </w:rPr>
          </w:pPr>
          <w:hyperlink w:anchor="_Toc237097112" w:history="1">
            <w:r w:rsidRPr="00D06AFC">
              <w:rPr>
                <w:rStyle w:val="Hyperlink"/>
                <w:b/>
                <w:bCs/>
                <w:noProof/>
              </w:rPr>
              <w:t>6.1 Delivery approach</w:t>
            </w:r>
            <w:r>
              <w:rPr>
                <w:noProof/>
                <w:webHidden/>
              </w:rPr>
              <w:tab/>
            </w:r>
            <w:r>
              <w:rPr>
                <w:noProof/>
                <w:webHidden/>
              </w:rPr>
              <w:fldChar w:fldCharType="begin"/>
            </w:r>
            <w:r>
              <w:rPr>
                <w:noProof/>
                <w:webHidden/>
              </w:rPr>
              <w:instrText xml:space="preserve"> PAGEREF _Toc237097112 \h </w:instrText>
            </w:r>
            <w:r>
              <w:rPr>
                <w:noProof/>
                <w:webHidden/>
              </w:rPr>
            </w:r>
            <w:r>
              <w:rPr>
                <w:noProof/>
                <w:webHidden/>
              </w:rPr>
              <w:fldChar w:fldCharType="separate"/>
            </w:r>
            <w:r w:rsidR="00873AA7">
              <w:rPr>
                <w:noProof/>
                <w:webHidden/>
              </w:rPr>
              <w:t>12</w:t>
            </w:r>
            <w:r>
              <w:rPr>
                <w:noProof/>
                <w:webHidden/>
              </w:rPr>
              <w:fldChar w:fldCharType="end"/>
            </w:r>
          </w:hyperlink>
        </w:p>
        <w:p w14:paraId="3AFCF9FF" w14:textId="20B23A2B" w:rsidR="00FC2C34" w:rsidRDefault="00FC2C34">
          <w:pPr>
            <w:pStyle w:val="TOC2"/>
            <w:tabs>
              <w:tab w:val="right" w:leader="dot" w:pos="9016"/>
            </w:tabs>
            <w:rPr>
              <w:noProof/>
            </w:rPr>
          </w:pPr>
          <w:hyperlink w:anchor="_Toc237097114" w:history="1">
            <w:r w:rsidRPr="00D06AFC">
              <w:rPr>
                <w:rStyle w:val="Hyperlink"/>
                <w:b/>
                <w:bCs/>
                <w:noProof/>
              </w:rPr>
              <w:t>6.2 People and adoption</w:t>
            </w:r>
            <w:r>
              <w:rPr>
                <w:noProof/>
                <w:webHidden/>
              </w:rPr>
              <w:tab/>
            </w:r>
            <w:r>
              <w:rPr>
                <w:noProof/>
                <w:webHidden/>
              </w:rPr>
              <w:fldChar w:fldCharType="begin"/>
            </w:r>
            <w:r>
              <w:rPr>
                <w:noProof/>
                <w:webHidden/>
              </w:rPr>
              <w:instrText xml:space="preserve"> PAGEREF _Toc237097114 \h </w:instrText>
            </w:r>
            <w:r>
              <w:rPr>
                <w:noProof/>
                <w:webHidden/>
              </w:rPr>
            </w:r>
            <w:r>
              <w:rPr>
                <w:noProof/>
                <w:webHidden/>
              </w:rPr>
              <w:fldChar w:fldCharType="separate"/>
            </w:r>
            <w:r w:rsidR="00873AA7">
              <w:rPr>
                <w:noProof/>
                <w:webHidden/>
              </w:rPr>
              <w:t>13</w:t>
            </w:r>
            <w:r>
              <w:rPr>
                <w:noProof/>
                <w:webHidden/>
              </w:rPr>
              <w:fldChar w:fldCharType="end"/>
            </w:r>
          </w:hyperlink>
        </w:p>
        <w:p w14:paraId="160F8B06" w14:textId="53CDD781" w:rsidR="00FC2C34" w:rsidRDefault="00FC2C34">
          <w:pPr>
            <w:pStyle w:val="TOC1"/>
            <w:tabs>
              <w:tab w:val="right" w:leader="dot" w:pos="9016"/>
            </w:tabs>
            <w:rPr>
              <w:noProof/>
            </w:rPr>
          </w:pPr>
          <w:hyperlink w:anchor="_Toc237097115" w:history="1">
            <w:r w:rsidRPr="00D06AFC">
              <w:rPr>
                <w:rStyle w:val="Hyperlink"/>
                <w:b/>
                <w:bCs/>
                <w:noProof/>
              </w:rPr>
              <w:t>7. Financial appraisal</w:t>
            </w:r>
            <w:r>
              <w:rPr>
                <w:noProof/>
                <w:webHidden/>
              </w:rPr>
              <w:tab/>
            </w:r>
            <w:r>
              <w:rPr>
                <w:noProof/>
                <w:webHidden/>
              </w:rPr>
              <w:fldChar w:fldCharType="begin"/>
            </w:r>
            <w:r>
              <w:rPr>
                <w:noProof/>
                <w:webHidden/>
              </w:rPr>
              <w:instrText xml:space="preserve"> PAGEREF _Toc237097115 \h </w:instrText>
            </w:r>
            <w:r>
              <w:rPr>
                <w:noProof/>
                <w:webHidden/>
              </w:rPr>
            </w:r>
            <w:r>
              <w:rPr>
                <w:noProof/>
                <w:webHidden/>
              </w:rPr>
              <w:fldChar w:fldCharType="separate"/>
            </w:r>
            <w:r w:rsidR="00873AA7">
              <w:rPr>
                <w:noProof/>
                <w:webHidden/>
              </w:rPr>
              <w:t>13</w:t>
            </w:r>
            <w:r>
              <w:rPr>
                <w:noProof/>
                <w:webHidden/>
              </w:rPr>
              <w:fldChar w:fldCharType="end"/>
            </w:r>
          </w:hyperlink>
        </w:p>
        <w:p w14:paraId="6D55216B" w14:textId="6D6F28BF" w:rsidR="00FC2C34" w:rsidRDefault="00FC2C34">
          <w:pPr>
            <w:pStyle w:val="TOC2"/>
            <w:tabs>
              <w:tab w:val="right" w:leader="dot" w:pos="9016"/>
            </w:tabs>
            <w:rPr>
              <w:noProof/>
            </w:rPr>
          </w:pPr>
          <w:hyperlink w:anchor="_Toc237097116" w:history="1">
            <w:r w:rsidRPr="00D06AFC">
              <w:rPr>
                <w:rStyle w:val="Hyperlink"/>
                <w:b/>
                <w:bCs/>
                <w:noProof/>
              </w:rPr>
              <w:t>7.1 Planning budget</w:t>
            </w:r>
            <w:r>
              <w:rPr>
                <w:noProof/>
                <w:webHidden/>
              </w:rPr>
              <w:tab/>
            </w:r>
            <w:r>
              <w:rPr>
                <w:noProof/>
                <w:webHidden/>
              </w:rPr>
              <w:fldChar w:fldCharType="begin"/>
            </w:r>
            <w:r>
              <w:rPr>
                <w:noProof/>
                <w:webHidden/>
              </w:rPr>
              <w:instrText xml:space="preserve"> PAGEREF _Toc237097116 \h </w:instrText>
            </w:r>
            <w:r>
              <w:rPr>
                <w:noProof/>
                <w:webHidden/>
              </w:rPr>
            </w:r>
            <w:r>
              <w:rPr>
                <w:noProof/>
                <w:webHidden/>
              </w:rPr>
              <w:fldChar w:fldCharType="separate"/>
            </w:r>
            <w:r w:rsidR="00873AA7">
              <w:rPr>
                <w:noProof/>
                <w:webHidden/>
              </w:rPr>
              <w:t>13</w:t>
            </w:r>
            <w:r>
              <w:rPr>
                <w:noProof/>
                <w:webHidden/>
              </w:rPr>
              <w:fldChar w:fldCharType="end"/>
            </w:r>
          </w:hyperlink>
        </w:p>
        <w:p w14:paraId="75F00792" w14:textId="77D389D4" w:rsidR="00FC2C34" w:rsidRDefault="00FC2C34">
          <w:pPr>
            <w:pStyle w:val="TOC2"/>
            <w:tabs>
              <w:tab w:val="right" w:leader="dot" w:pos="9016"/>
            </w:tabs>
            <w:rPr>
              <w:noProof/>
            </w:rPr>
          </w:pPr>
          <w:hyperlink w:anchor="_Toc237097117" w:history="1">
            <w:r w:rsidRPr="00D06AFC">
              <w:rPr>
                <w:rStyle w:val="Hyperlink"/>
                <w:b/>
                <w:bCs/>
                <w:noProof/>
              </w:rPr>
              <w:t>7.2 Base-case calculation</w:t>
            </w:r>
            <w:r>
              <w:rPr>
                <w:noProof/>
                <w:webHidden/>
              </w:rPr>
              <w:tab/>
            </w:r>
            <w:r>
              <w:rPr>
                <w:noProof/>
                <w:webHidden/>
              </w:rPr>
              <w:fldChar w:fldCharType="begin"/>
            </w:r>
            <w:r>
              <w:rPr>
                <w:noProof/>
                <w:webHidden/>
              </w:rPr>
              <w:instrText xml:space="preserve"> PAGEREF _Toc237097117 \h </w:instrText>
            </w:r>
            <w:r>
              <w:rPr>
                <w:noProof/>
                <w:webHidden/>
              </w:rPr>
            </w:r>
            <w:r>
              <w:rPr>
                <w:noProof/>
                <w:webHidden/>
              </w:rPr>
              <w:fldChar w:fldCharType="separate"/>
            </w:r>
            <w:r w:rsidR="00873AA7">
              <w:rPr>
                <w:noProof/>
                <w:webHidden/>
              </w:rPr>
              <w:t>14</w:t>
            </w:r>
            <w:r>
              <w:rPr>
                <w:noProof/>
                <w:webHidden/>
              </w:rPr>
              <w:fldChar w:fldCharType="end"/>
            </w:r>
          </w:hyperlink>
        </w:p>
        <w:p w14:paraId="145F5611" w14:textId="174B3E19" w:rsidR="00FC2C34" w:rsidRDefault="00FC2C34">
          <w:pPr>
            <w:pStyle w:val="TOC1"/>
            <w:tabs>
              <w:tab w:val="right" w:leader="dot" w:pos="9016"/>
            </w:tabs>
            <w:rPr>
              <w:noProof/>
            </w:rPr>
          </w:pPr>
          <w:hyperlink w:anchor="_Toc237097118" w:history="1">
            <w:r w:rsidRPr="00D06AFC">
              <w:rPr>
                <w:rStyle w:val="Hyperlink"/>
                <w:b/>
                <w:bCs/>
                <w:noProof/>
              </w:rPr>
              <w:t>8. Risk, security and contingency planning</w:t>
            </w:r>
            <w:r>
              <w:rPr>
                <w:noProof/>
                <w:webHidden/>
              </w:rPr>
              <w:tab/>
            </w:r>
            <w:r>
              <w:rPr>
                <w:noProof/>
                <w:webHidden/>
              </w:rPr>
              <w:fldChar w:fldCharType="begin"/>
            </w:r>
            <w:r>
              <w:rPr>
                <w:noProof/>
                <w:webHidden/>
              </w:rPr>
              <w:instrText xml:space="preserve"> PAGEREF _Toc237097118 \h </w:instrText>
            </w:r>
            <w:r>
              <w:rPr>
                <w:noProof/>
                <w:webHidden/>
              </w:rPr>
            </w:r>
            <w:r>
              <w:rPr>
                <w:noProof/>
                <w:webHidden/>
              </w:rPr>
              <w:fldChar w:fldCharType="separate"/>
            </w:r>
            <w:r w:rsidR="00873AA7">
              <w:rPr>
                <w:noProof/>
                <w:webHidden/>
              </w:rPr>
              <w:t>15</w:t>
            </w:r>
            <w:r>
              <w:rPr>
                <w:noProof/>
                <w:webHidden/>
              </w:rPr>
              <w:fldChar w:fldCharType="end"/>
            </w:r>
          </w:hyperlink>
        </w:p>
        <w:p w14:paraId="28757E8D" w14:textId="7A17F529" w:rsidR="00FC2C34" w:rsidRDefault="00FC2C34">
          <w:pPr>
            <w:pStyle w:val="TOC2"/>
            <w:tabs>
              <w:tab w:val="right" w:leader="dot" w:pos="9016"/>
            </w:tabs>
            <w:rPr>
              <w:noProof/>
            </w:rPr>
          </w:pPr>
          <w:hyperlink w:anchor="_Toc237097119" w:history="1">
            <w:r w:rsidRPr="00D06AFC">
              <w:rPr>
                <w:rStyle w:val="Hyperlink"/>
                <w:b/>
                <w:bCs/>
                <w:noProof/>
              </w:rPr>
              <w:t>8.1 Principal risks</w:t>
            </w:r>
            <w:r>
              <w:rPr>
                <w:noProof/>
                <w:webHidden/>
              </w:rPr>
              <w:tab/>
            </w:r>
            <w:r>
              <w:rPr>
                <w:noProof/>
                <w:webHidden/>
              </w:rPr>
              <w:fldChar w:fldCharType="begin"/>
            </w:r>
            <w:r>
              <w:rPr>
                <w:noProof/>
                <w:webHidden/>
              </w:rPr>
              <w:instrText xml:space="preserve"> PAGEREF _Toc237097119 \h </w:instrText>
            </w:r>
            <w:r>
              <w:rPr>
                <w:noProof/>
                <w:webHidden/>
              </w:rPr>
            </w:r>
            <w:r>
              <w:rPr>
                <w:noProof/>
                <w:webHidden/>
              </w:rPr>
              <w:fldChar w:fldCharType="separate"/>
            </w:r>
            <w:r w:rsidR="00873AA7">
              <w:rPr>
                <w:noProof/>
                <w:webHidden/>
              </w:rPr>
              <w:t>15</w:t>
            </w:r>
            <w:r>
              <w:rPr>
                <w:noProof/>
                <w:webHidden/>
              </w:rPr>
              <w:fldChar w:fldCharType="end"/>
            </w:r>
          </w:hyperlink>
        </w:p>
        <w:p w14:paraId="3E84BFCA" w14:textId="1FE5C23F" w:rsidR="00FC2C34" w:rsidRDefault="00FC2C34">
          <w:pPr>
            <w:pStyle w:val="TOC2"/>
            <w:tabs>
              <w:tab w:val="right" w:leader="dot" w:pos="9016"/>
            </w:tabs>
            <w:rPr>
              <w:noProof/>
            </w:rPr>
          </w:pPr>
          <w:hyperlink w:anchor="_Toc237097120" w:history="1">
            <w:r w:rsidRPr="00D06AFC">
              <w:rPr>
                <w:rStyle w:val="Hyperlink"/>
                <w:b/>
                <w:bCs/>
                <w:noProof/>
              </w:rPr>
              <w:t>8.2 Privacy and security requirements</w:t>
            </w:r>
            <w:r>
              <w:rPr>
                <w:noProof/>
                <w:webHidden/>
              </w:rPr>
              <w:tab/>
            </w:r>
            <w:r>
              <w:rPr>
                <w:noProof/>
                <w:webHidden/>
              </w:rPr>
              <w:fldChar w:fldCharType="begin"/>
            </w:r>
            <w:r>
              <w:rPr>
                <w:noProof/>
                <w:webHidden/>
              </w:rPr>
              <w:instrText xml:space="preserve"> PAGEREF _Toc237097120 \h </w:instrText>
            </w:r>
            <w:r>
              <w:rPr>
                <w:noProof/>
                <w:webHidden/>
              </w:rPr>
            </w:r>
            <w:r>
              <w:rPr>
                <w:noProof/>
                <w:webHidden/>
              </w:rPr>
              <w:fldChar w:fldCharType="separate"/>
            </w:r>
            <w:r w:rsidR="00873AA7">
              <w:rPr>
                <w:noProof/>
                <w:webHidden/>
              </w:rPr>
              <w:t>15</w:t>
            </w:r>
            <w:r>
              <w:rPr>
                <w:noProof/>
                <w:webHidden/>
              </w:rPr>
              <w:fldChar w:fldCharType="end"/>
            </w:r>
          </w:hyperlink>
        </w:p>
        <w:p w14:paraId="05BE76B0" w14:textId="2A390C9E" w:rsidR="00FC2C34" w:rsidRDefault="00FC2C34">
          <w:pPr>
            <w:pStyle w:val="TOC2"/>
            <w:tabs>
              <w:tab w:val="right" w:leader="dot" w:pos="9016"/>
            </w:tabs>
            <w:rPr>
              <w:noProof/>
            </w:rPr>
          </w:pPr>
          <w:hyperlink w:anchor="_Toc237097121" w:history="1">
            <w:r w:rsidRPr="00D06AFC">
              <w:rPr>
                <w:rStyle w:val="Hyperlink"/>
                <w:b/>
                <w:bCs/>
                <w:noProof/>
              </w:rPr>
              <w:t>8.3 Contingency and continuity</w:t>
            </w:r>
            <w:r>
              <w:rPr>
                <w:noProof/>
                <w:webHidden/>
              </w:rPr>
              <w:tab/>
            </w:r>
            <w:r>
              <w:rPr>
                <w:noProof/>
                <w:webHidden/>
              </w:rPr>
              <w:fldChar w:fldCharType="begin"/>
            </w:r>
            <w:r>
              <w:rPr>
                <w:noProof/>
                <w:webHidden/>
              </w:rPr>
              <w:instrText xml:space="preserve"> PAGEREF _Toc237097121 \h </w:instrText>
            </w:r>
            <w:r>
              <w:rPr>
                <w:noProof/>
                <w:webHidden/>
              </w:rPr>
            </w:r>
            <w:r>
              <w:rPr>
                <w:noProof/>
                <w:webHidden/>
              </w:rPr>
              <w:fldChar w:fldCharType="separate"/>
            </w:r>
            <w:r w:rsidR="00873AA7">
              <w:rPr>
                <w:noProof/>
                <w:webHidden/>
              </w:rPr>
              <w:t>16</w:t>
            </w:r>
            <w:r>
              <w:rPr>
                <w:noProof/>
                <w:webHidden/>
              </w:rPr>
              <w:fldChar w:fldCharType="end"/>
            </w:r>
          </w:hyperlink>
        </w:p>
        <w:p w14:paraId="76DBEA4B" w14:textId="16EF87AE" w:rsidR="00FC2C34" w:rsidRDefault="00FC2C34">
          <w:pPr>
            <w:pStyle w:val="TOC1"/>
            <w:tabs>
              <w:tab w:val="right" w:leader="dot" w:pos="9016"/>
            </w:tabs>
            <w:rPr>
              <w:noProof/>
            </w:rPr>
          </w:pPr>
          <w:hyperlink w:anchor="_Toc237097122" w:history="1">
            <w:r w:rsidRPr="00D06AFC">
              <w:rPr>
                <w:rStyle w:val="Hyperlink"/>
                <w:b/>
                <w:bCs/>
                <w:noProof/>
              </w:rPr>
              <w:t>9. Success measures and governance</w:t>
            </w:r>
            <w:r>
              <w:rPr>
                <w:noProof/>
                <w:webHidden/>
              </w:rPr>
              <w:tab/>
            </w:r>
            <w:r>
              <w:rPr>
                <w:noProof/>
                <w:webHidden/>
              </w:rPr>
              <w:fldChar w:fldCharType="begin"/>
            </w:r>
            <w:r>
              <w:rPr>
                <w:noProof/>
                <w:webHidden/>
              </w:rPr>
              <w:instrText xml:space="preserve"> PAGEREF _Toc237097122 \h </w:instrText>
            </w:r>
            <w:r>
              <w:rPr>
                <w:noProof/>
                <w:webHidden/>
              </w:rPr>
            </w:r>
            <w:r>
              <w:rPr>
                <w:noProof/>
                <w:webHidden/>
              </w:rPr>
              <w:fldChar w:fldCharType="separate"/>
            </w:r>
            <w:r w:rsidR="00873AA7">
              <w:rPr>
                <w:noProof/>
                <w:webHidden/>
              </w:rPr>
              <w:t>17</w:t>
            </w:r>
            <w:r>
              <w:rPr>
                <w:noProof/>
                <w:webHidden/>
              </w:rPr>
              <w:fldChar w:fldCharType="end"/>
            </w:r>
          </w:hyperlink>
        </w:p>
        <w:p w14:paraId="6DB82D77" w14:textId="4A96C788" w:rsidR="00FC2C34" w:rsidRDefault="00FC2C34">
          <w:pPr>
            <w:pStyle w:val="TOC1"/>
            <w:tabs>
              <w:tab w:val="right" w:leader="dot" w:pos="9016"/>
            </w:tabs>
            <w:rPr>
              <w:noProof/>
            </w:rPr>
          </w:pPr>
          <w:hyperlink w:anchor="_Toc237097123" w:history="1">
            <w:r w:rsidRPr="00D06AFC">
              <w:rPr>
                <w:rStyle w:val="Hyperlink"/>
                <w:b/>
                <w:bCs/>
                <w:noProof/>
              </w:rPr>
              <w:t>10. Conclusion</w:t>
            </w:r>
            <w:r>
              <w:rPr>
                <w:noProof/>
                <w:webHidden/>
              </w:rPr>
              <w:tab/>
            </w:r>
            <w:r>
              <w:rPr>
                <w:noProof/>
                <w:webHidden/>
              </w:rPr>
              <w:fldChar w:fldCharType="begin"/>
            </w:r>
            <w:r>
              <w:rPr>
                <w:noProof/>
                <w:webHidden/>
              </w:rPr>
              <w:instrText xml:space="preserve"> PAGEREF _Toc237097123 \h </w:instrText>
            </w:r>
            <w:r>
              <w:rPr>
                <w:noProof/>
                <w:webHidden/>
              </w:rPr>
            </w:r>
            <w:r>
              <w:rPr>
                <w:noProof/>
                <w:webHidden/>
              </w:rPr>
              <w:fldChar w:fldCharType="separate"/>
            </w:r>
            <w:r w:rsidR="00873AA7">
              <w:rPr>
                <w:noProof/>
                <w:webHidden/>
              </w:rPr>
              <w:t>17</w:t>
            </w:r>
            <w:r>
              <w:rPr>
                <w:noProof/>
                <w:webHidden/>
              </w:rPr>
              <w:fldChar w:fldCharType="end"/>
            </w:r>
          </w:hyperlink>
        </w:p>
        <w:p w14:paraId="4DB50F90" w14:textId="418815EB" w:rsidR="00FC2C34" w:rsidRDefault="00FC2C34">
          <w:pPr>
            <w:pStyle w:val="TOC1"/>
            <w:tabs>
              <w:tab w:val="right" w:leader="dot" w:pos="9016"/>
            </w:tabs>
            <w:rPr>
              <w:noProof/>
            </w:rPr>
          </w:pPr>
          <w:hyperlink w:anchor="_Toc237097124" w:history="1">
            <w:r w:rsidRPr="00D06AFC">
              <w:rPr>
                <w:rStyle w:val="Hyperlink"/>
                <w:b/>
                <w:bCs/>
                <w:noProof/>
              </w:rPr>
              <w:t>References</w:t>
            </w:r>
            <w:r>
              <w:rPr>
                <w:noProof/>
                <w:webHidden/>
              </w:rPr>
              <w:tab/>
            </w:r>
            <w:r>
              <w:rPr>
                <w:noProof/>
                <w:webHidden/>
              </w:rPr>
              <w:fldChar w:fldCharType="begin"/>
            </w:r>
            <w:r>
              <w:rPr>
                <w:noProof/>
                <w:webHidden/>
              </w:rPr>
              <w:instrText xml:space="preserve"> PAGEREF _Toc237097124 \h </w:instrText>
            </w:r>
            <w:r>
              <w:rPr>
                <w:noProof/>
                <w:webHidden/>
              </w:rPr>
            </w:r>
            <w:r>
              <w:rPr>
                <w:noProof/>
                <w:webHidden/>
              </w:rPr>
              <w:fldChar w:fldCharType="separate"/>
            </w:r>
            <w:r w:rsidR="00873AA7">
              <w:rPr>
                <w:noProof/>
                <w:webHidden/>
              </w:rPr>
              <w:t>19</w:t>
            </w:r>
            <w:r>
              <w:rPr>
                <w:noProof/>
                <w:webHidden/>
              </w:rPr>
              <w:fldChar w:fldCharType="end"/>
            </w:r>
          </w:hyperlink>
        </w:p>
        <w:p w14:paraId="1198414D" w14:textId="6BB9A1C4" w:rsidR="00FC2C34" w:rsidRDefault="00FC2C34">
          <w:r>
            <w:rPr>
              <w:b/>
              <w:bCs/>
              <w:noProof/>
            </w:rPr>
            <w:fldChar w:fldCharType="end"/>
          </w:r>
        </w:p>
      </w:sdtContent>
    </w:sdt>
    <w:p w14:paraId="42D8A714" w14:textId="77777777" w:rsidR="00FC2C34" w:rsidRDefault="00FC2C34"/>
    <w:p w14:paraId="544EDBE2" w14:textId="77777777" w:rsidR="00FC2C34" w:rsidRDefault="00FC2C34"/>
    <w:p w14:paraId="697D4C66" w14:textId="77777777" w:rsidR="003D587D" w:rsidRDefault="00000000">
      <w:pPr>
        <w:pStyle w:val="Heading1"/>
        <w:spacing w:before="360" w:after="160"/>
      </w:pPr>
      <w:bookmarkStart w:id="0" w:name="_Toc237097085"/>
      <w:r>
        <w:rPr>
          <w:b/>
          <w:bCs/>
          <w:color w:val="1F2A44"/>
          <w:sz w:val="30"/>
          <w:szCs w:val="30"/>
        </w:rPr>
        <w:t>Executive summary</w:t>
      </w:r>
      <w:bookmarkEnd w:id="0"/>
    </w:p>
    <w:p w14:paraId="4942BF61" w14:textId="0EBF39A6" w:rsidR="00D337FD" w:rsidRPr="00D337FD" w:rsidRDefault="00D337FD" w:rsidP="00D337FD">
      <w:pPr>
        <w:spacing w:after="160" w:line="300" w:lineRule="auto"/>
        <w:jc w:val="both"/>
        <w:rPr>
          <w:sz w:val="22"/>
          <w:szCs w:val="22"/>
        </w:rPr>
      </w:pPr>
      <w:r w:rsidRPr="00D337FD">
        <w:rPr>
          <w:sz w:val="22"/>
          <w:szCs w:val="22"/>
        </w:rPr>
        <w:t xml:space="preserve">Located in Sydney, Himalayas Travel and Tour is modest in size and focuses on trekking expeditions in Nepal, Bhutan, and Tibet. Currently, Himalayas Travel and Tour is transitioning into the broader Asian market because Himalayas Travel and Tour </w:t>
      </w:r>
      <w:r w:rsidR="00BF5EA8" w:rsidRPr="00D337FD">
        <w:rPr>
          <w:sz w:val="22"/>
          <w:szCs w:val="22"/>
        </w:rPr>
        <w:t>possess</w:t>
      </w:r>
      <w:r w:rsidRPr="00D337FD">
        <w:rPr>
          <w:sz w:val="22"/>
          <w:szCs w:val="22"/>
        </w:rPr>
        <w:t xml:space="preserve"> specialized information and established ties with local coordinators. While these resources are valuable, the specialized information is currently scattered across various platforms. Experts claim that many reservations, </w:t>
      </w:r>
      <w:r w:rsidR="00BF5EA8" w:rsidRPr="00D337FD">
        <w:rPr>
          <w:sz w:val="22"/>
          <w:szCs w:val="22"/>
        </w:rPr>
        <w:t>traveller</w:t>
      </w:r>
      <w:r w:rsidRPr="00D337FD">
        <w:rPr>
          <w:sz w:val="22"/>
          <w:szCs w:val="22"/>
        </w:rPr>
        <w:t xml:space="preserve"> documents, partner confirmations, and monetary transactions are managed through disconnected communication tools like spreadsheets, email chains, and WhatsApp chats. Efficiency is limited because these details are not unified into a single structure.</w:t>
      </w:r>
    </w:p>
    <w:p w14:paraId="2516065A" w14:textId="6A22632A" w:rsidR="00632A91" w:rsidRDefault="00632A91" w:rsidP="00D337FD">
      <w:pPr>
        <w:spacing w:after="160" w:line="300" w:lineRule="auto"/>
        <w:jc w:val="both"/>
        <w:rPr>
          <w:sz w:val="22"/>
          <w:szCs w:val="22"/>
        </w:rPr>
      </w:pPr>
      <w:r w:rsidRPr="00632A91">
        <w:rPr>
          <w:sz w:val="22"/>
          <w:szCs w:val="22"/>
        </w:rPr>
        <w:t xml:space="preserve">It has been seen that there is a rapid increase in travels of Australians to Asia. According to data, 57% of short-term residents who returned in April 2026 did so from the Asian region, whereas only 53% did so the previous year. Although the number of travels to Vietnam has increased more than double since 2019, visits to the US have reduced by 41% (Australian Bureau of Statistics, 2026). A genuine business opportunity is generated for Himalayas Travel and Tour as Himalayas Travel and Tour is in line with such changing habitual trends of </w:t>
      </w:r>
      <w:r w:rsidR="00FD2BB3" w:rsidRPr="00632A91">
        <w:rPr>
          <w:sz w:val="22"/>
          <w:szCs w:val="22"/>
        </w:rPr>
        <w:t>travellers</w:t>
      </w:r>
      <w:r w:rsidRPr="00632A91">
        <w:rPr>
          <w:sz w:val="22"/>
          <w:szCs w:val="22"/>
        </w:rPr>
        <w:t xml:space="preserve">. As Himalayas Travel and Tour </w:t>
      </w:r>
      <w:r w:rsidR="00FD2BB3" w:rsidRPr="00632A91">
        <w:rPr>
          <w:sz w:val="22"/>
          <w:szCs w:val="22"/>
        </w:rPr>
        <w:t>must</w:t>
      </w:r>
      <w:r w:rsidRPr="00632A91">
        <w:rPr>
          <w:sz w:val="22"/>
          <w:szCs w:val="22"/>
        </w:rPr>
        <w:t xml:space="preserve"> manage more number of bookings, Himalayas Travel and Tour needs a better working method so that day-to-day activities do not become an operational hurdle.</w:t>
      </w:r>
    </w:p>
    <w:p w14:paraId="3BCD7C1C" w14:textId="7E1CE3DC" w:rsidR="003D587D" w:rsidRDefault="00D337FD" w:rsidP="00D337FD">
      <w:pPr>
        <w:spacing w:after="160" w:line="300" w:lineRule="auto"/>
        <w:jc w:val="both"/>
        <w:rPr>
          <w:sz w:val="22"/>
          <w:szCs w:val="22"/>
        </w:rPr>
      </w:pPr>
      <w:r w:rsidRPr="00D337FD">
        <w:rPr>
          <w:sz w:val="22"/>
          <w:szCs w:val="22"/>
        </w:rPr>
        <w:t xml:space="preserve">Significant complications exist because Himalayas Travel and Tour </w:t>
      </w:r>
      <w:r w:rsidR="0095025C" w:rsidRPr="00D337FD">
        <w:rPr>
          <w:sz w:val="22"/>
          <w:szCs w:val="22"/>
        </w:rPr>
        <w:t>lack</w:t>
      </w:r>
      <w:r w:rsidRPr="00D337FD">
        <w:rPr>
          <w:sz w:val="22"/>
          <w:szCs w:val="22"/>
        </w:rPr>
        <w:t xml:space="preserve"> a reliable method to contact clients after they depart from Australia. Many people believe that judging the fairness of a quoted financial cost is difficult for </w:t>
      </w:r>
      <w:r w:rsidR="0095025C" w:rsidRPr="00D337FD">
        <w:rPr>
          <w:sz w:val="22"/>
          <w:szCs w:val="22"/>
        </w:rPr>
        <w:t>travellers</w:t>
      </w:r>
      <w:r w:rsidR="00632A91">
        <w:rPr>
          <w:sz w:val="22"/>
          <w:szCs w:val="22"/>
        </w:rPr>
        <w:t xml:space="preserve">. </w:t>
      </w:r>
      <w:r w:rsidR="00632A91" w:rsidRPr="00632A91">
        <w:rPr>
          <w:sz w:val="22"/>
          <w:szCs w:val="22"/>
        </w:rPr>
        <w:t>It tends to leave people uneasy in many cases, even though the real cost is right</w:t>
      </w:r>
      <w:r w:rsidR="00632A91">
        <w:rPr>
          <w:sz w:val="22"/>
          <w:szCs w:val="22"/>
        </w:rPr>
        <w:t xml:space="preserve">. </w:t>
      </w:r>
      <w:r w:rsidRPr="00D337FD">
        <w:rPr>
          <w:sz w:val="22"/>
          <w:szCs w:val="22"/>
        </w:rPr>
        <w:t>These problems are not just theoretical because nearly one in three Australian consular cases occur in Southeast Asian nations (Department of Foreign Affairs and Trade, 2025). Evidence shows that in April 2026 Nepal prosecuted 32 individuals regarding insurance fraud for helicopter-rescue services. Evacuations happened because trekking guides forced clients into unnecessary evacuations (</w:t>
      </w:r>
      <w:proofErr w:type="spellStart"/>
      <w:r w:rsidRPr="00D337FD">
        <w:rPr>
          <w:sz w:val="22"/>
          <w:szCs w:val="22"/>
        </w:rPr>
        <w:t>Smartraveller</w:t>
      </w:r>
      <w:proofErr w:type="spellEnd"/>
      <w:r w:rsidRPr="00D337FD">
        <w:rPr>
          <w:sz w:val="22"/>
          <w:szCs w:val="22"/>
        </w:rPr>
        <w:t>, 2026).</w:t>
      </w:r>
    </w:p>
    <w:p w14:paraId="05C7604E" w14:textId="4FF26A7D" w:rsidR="00D337FD" w:rsidRPr="00D337FD" w:rsidRDefault="00D337FD" w:rsidP="00D337FD">
      <w:pPr>
        <w:spacing w:after="160" w:line="300" w:lineRule="auto"/>
        <w:jc w:val="both"/>
        <w:rPr>
          <w:sz w:val="22"/>
          <w:szCs w:val="22"/>
        </w:rPr>
      </w:pPr>
      <w:r w:rsidRPr="00D337FD">
        <w:rPr>
          <w:sz w:val="22"/>
          <w:szCs w:val="22"/>
        </w:rPr>
        <w:t>A unified digital network called Trail Asia is suggested by planners to connect a working professional system with a mobile application for individuals who journey. Working professionals handle reservation arrangements, travel plans, official papers, coordination with ground-service groups, and financial transfers in one location. Experts claim that individuals who journey gain security because location sharing and an emergency contact button are included. This guide for fair prices is created alongside associated entities to ensure honesty.</w:t>
      </w:r>
    </w:p>
    <w:p w14:paraId="76FBD52E" w14:textId="7BBCB598" w:rsidR="00986D5B" w:rsidRDefault="0095025C" w:rsidP="00D337FD">
      <w:pPr>
        <w:spacing w:after="160" w:line="300" w:lineRule="auto"/>
        <w:jc w:val="both"/>
        <w:rPr>
          <w:sz w:val="22"/>
          <w:szCs w:val="22"/>
        </w:rPr>
      </w:pPr>
      <w:r w:rsidRPr="0095025C">
        <w:rPr>
          <w:sz w:val="22"/>
          <w:szCs w:val="22"/>
        </w:rPr>
        <w:t>Information about safety coverage is stored in the digital network so that professionals can ensure coverage before agreeing on an emergency rescue. Information about safety coverage is stored in the digital network so that professionals can ensure coverage before agreeing on an emergency rescue.</w:t>
      </w:r>
      <w:r>
        <w:rPr>
          <w:sz w:val="22"/>
          <w:szCs w:val="22"/>
        </w:rPr>
        <w:t xml:space="preserve"> </w:t>
      </w:r>
      <w:r w:rsidR="00986D5B" w:rsidRPr="00986D5B">
        <w:rPr>
          <w:sz w:val="22"/>
          <w:szCs w:val="22"/>
        </w:rPr>
        <w:t xml:space="preserve">Since the working office of the administration in Sydney shuts down when the customers in other time zones are still awake, an automatic robot is used for asking common questions at </w:t>
      </w:r>
      <w:r w:rsidR="00986D5B" w:rsidRPr="00986D5B">
        <w:rPr>
          <w:sz w:val="22"/>
          <w:szCs w:val="22"/>
        </w:rPr>
        <w:t>nighttime</w:t>
      </w:r>
      <w:r w:rsidR="00986D5B" w:rsidRPr="00986D5B">
        <w:rPr>
          <w:sz w:val="22"/>
          <w:szCs w:val="22"/>
        </w:rPr>
        <w:t xml:space="preserve">. It is noticed that this time difference becomes a problem that causes serious consequences. Trail Asia </w:t>
      </w:r>
      <w:r w:rsidR="00986D5B" w:rsidRPr="00986D5B">
        <w:rPr>
          <w:sz w:val="22"/>
          <w:szCs w:val="22"/>
        </w:rPr>
        <w:t>helps</w:t>
      </w:r>
      <w:r w:rsidR="00986D5B" w:rsidRPr="00986D5B">
        <w:rPr>
          <w:sz w:val="22"/>
          <w:szCs w:val="22"/>
        </w:rPr>
        <w:t xml:space="preserve"> through this robot so that no one is neglected.</w:t>
      </w:r>
    </w:p>
    <w:p w14:paraId="502DD4E8" w14:textId="342B2A20" w:rsidR="00CC53F6" w:rsidRDefault="00D337FD" w:rsidP="00D337FD">
      <w:pPr>
        <w:spacing w:after="160" w:line="300" w:lineRule="auto"/>
        <w:jc w:val="both"/>
        <w:rPr>
          <w:sz w:val="22"/>
          <w:szCs w:val="22"/>
        </w:rPr>
      </w:pPr>
      <w:r w:rsidRPr="00D337FD">
        <w:rPr>
          <w:sz w:val="22"/>
          <w:szCs w:val="22"/>
        </w:rPr>
        <w:lastRenderedPageBreak/>
        <w:t xml:space="preserve">Assessment of 4 paths was completed, including staying with current methods, fixing digital tables, using existing travel software, or creating a unique digital network with a construction ally. Recommendation for the fourth path is given by the team. </w:t>
      </w:r>
      <w:r w:rsidR="0095025C" w:rsidRPr="0095025C">
        <w:rPr>
          <w:sz w:val="22"/>
          <w:szCs w:val="22"/>
        </w:rPr>
        <w:t>The completion of the project is done in 20 weeks. First comes the initial research, followed by testing at one place, and then finally the product is released. It is said that this slow process helps avoid errors as the digital network evolves.</w:t>
      </w:r>
    </w:p>
    <w:p w14:paraId="4629389A" w14:textId="23FC099C" w:rsidR="00CC53F6" w:rsidRPr="008E6377" w:rsidRDefault="00CC53F6" w:rsidP="00CC53F6">
      <w:pPr>
        <w:spacing w:after="160" w:line="300" w:lineRule="auto"/>
        <w:jc w:val="both"/>
        <w:rPr>
          <w:sz w:val="22"/>
          <w:szCs w:val="22"/>
        </w:rPr>
      </w:pPr>
      <w:r w:rsidRPr="00CC53F6">
        <w:rPr>
          <w:sz w:val="22"/>
          <w:szCs w:val="22"/>
        </w:rPr>
        <w:t>The first-year planning estimate is AUD 96,000. Based on the base-case assumptions in Section 7, I think the investment could produce a net benefit of AUD 96,000 over three years. That equates to a nominal ROI of about 100%, an NPV of about AUD 79,000 at a 5% discount rate, and payback at roughly 17 months after go-live.</w:t>
      </w:r>
    </w:p>
    <w:p w14:paraId="77809E60" w14:textId="77777777" w:rsidR="003D587D" w:rsidRDefault="00000000">
      <w:pPr>
        <w:pStyle w:val="Heading1"/>
        <w:spacing w:before="360" w:after="160"/>
      </w:pPr>
      <w:bookmarkStart w:id="1" w:name="_Toc237097086"/>
      <w:r>
        <w:rPr>
          <w:b/>
          <w:bCs/>
          <w:color w:val="1F2A44"/>
          <w:sz w:val="30"/>
          <w:szCs w:val="30"/>
        </w:rPr>
        <w:t>1. Project definition</w:t>
      </w:r>
      <w:bookmarkEnd w:id="1"/>
    </w:p>
    <w:p w14:paraId="1C48B872" w14:textId="77777777" w:rsidR="003D587D" w:rsidRDefault="00000000">
      <w:pPr>
        <w:pStyle w:val="Heading2"/>
        <w:spacing w:before="260" w:after="120"/>
      </w:pPr>
      <w:bookmarkStart w:id="2" w:name="_Toc237097087"/>
      <w:r>
        <w:rPr>
          <w:b/>
          <w:bCs/>
          <w:color w:val="2E5E8C"/>
          <w:sz w:val="24"/>
          <w:szCs w:val="24"/>
        </w:rPr>
        <w:t>1.1 Service context</w:t>
      </w:r>
      <w:bookmarkEnd w:id="2"/>
    </w:p>
    <w:p w14:paraId="77117DBE" w14:textId="77777777" w:rsidR="006C5590" w:rsidRDefault="006C5590" w:rsidP="006C5590">
      <w:pPr>
        <w:spacing w:after="160" w:line="300" w:lineRule="auto"/>
        <w:jc w:val="both"/>
        <w:rPr>
          <w:sz w:val="22"/>
          <w:szCs w:val="22"/>
        </w:rPr>
      </w:pPr>
      <w:r w:rsidRPr="006C5590">
        <w:rPr>
          <w:sz w:val="22"/>
          <w:szCs w:val="22"/>
        </w:rPr>
        <w:t>Himalayas Travel and Tour is a business with a Sydney headquarters and around 25-person team whose functions range from responding to bookings and enquires with travel consultants, managing group departures and international partners together with tour coordinators; to handling the company finance and administration. Since Himalayas lacks any own internal computer or information services, the level at which new solutions can be integrated is very limited. Such trips are far from just a flight and hotel package. </w:t>
      </w:r>
    </w:p>
    <w:p w14:paraId="104D3DB9" w14:textId="4BA1CB7D" w:rsidR="003D587D" w:rsidRDefault="006C5590" w:rsidP="006C5590">
      <w:pPr>
        <w:spacing w:after="160" w:line="300" w:lineRule="auto"/>
        <w:jc w:val="both"/>
      </w:pPr>
      <w:r w:rsidRPr="006C5590">
        <w:rPr>
          <w:sz w:val="22"/>
          <w:szCs w:val="22"/>
        </w:rPr>
        <w:t>The planning of treks or multi-country tours usually involves a chain of accommodation and guides, and permits, internal transfers and equipment. All these are coordinated with the local (ground) operators in different countries. The required travel documents vary from one country to another. When it comes to mountain trekking at high altitudes, countries not only demand a certain medical insurance with stated height coverage but also require a health statement from an individual. Because of this the booking is more comparable to putting together a project than it is to make a mere reservation.</w:t>
      </w:r>
    </w:p>
    <w:p w14:paraId="7E45A5DD" w14:textId="77777777" w:rsidR="003D587D" w:rsidRDefault="00000000">
      <w:pPr>
        <w:pStyle w:val="Heading2"/>
        <w:spacing w:before="260" w:after="120"/>
      </w:pPr>
      <w:bookmarkStart w:id="3" w:name="_Toc237097088"/>
      <w:r>
        <w:rPr>
          <w:b/>
          <w:bCs/>
          <w:color w:val="2E5E8C"/>
          <w:sz w:val="24"/>
          <w:szCs w:val="24"/>
        </w:rPr>
        <w:t>1.2 Purpose and evidence boundary</w:t>
      </w:r>
      <w:bookmarkEnd w:id="3"/>
    </w:p>
    <w:p w14:paraId="1545775B" w14:textId="77777777" w:rsidR="006C5590" w:rsidRDefault="006C5590" w:rsidP="006C5590">
      <w:pPr>
        <w:spacing w:after="160" w:line="300" w:lineRule="auto"/>
        <w:jc w:val="both"/>
        <w:rPr>
          <w:sz w:val="22"/>
          <w:szCs w:val="22"/>
        </w:rPr>
      </w:pPr>
      <w:r w:rsidRPr="006C5590">
        <w:rPr>
          <w:sz w:val="22"/>
          <w:szCs w:val="22"/>
        </w:rPr>
        <w:t xml:space="preserve">This document investigates if a unified platform for operations at an agency level is worth pursuing and in case of a 'yes, how to implement it' Statistics about the market, the regulatory requirements and the threat assessment to travellers are Mostly sourced through open data and secondary information channels like the Australian Bureau of Statistics, the Department of Foreign Affairs and Trade, and </w:t>
      </w:r>
      <w:proofErr w:type="spellStart"/>
      <w:r w:rsidRPr="006C5590">
        <w:rPr>
          <w:sz w:val="22"/>
          <w:szCs w:val="22"/>
        </w:rPr>
        <w:t>Smartraveller</w:t>
      </w:r>
      <w:proofErr w:type="spellEnd"/>
      <w:r w:rsidRPr="006C5590">
        <w:rPr>
          <w:sz w:val="22"/>
          <w:szCs w:val="22"/>
        </w:rPr>
        <w:t>. </w:t>
      </w:r>
    </w:p>
    <w:p w14:paraId="7DF39EA8" w14:textId="1A4EC18A" w:rsidR="003D587D" w:rsidRDefault="006C5590" w:rsidP="006C5590">
      <w:pPr>
        <w:spacing w:after="160" w:line="300" w:lineRule="auto"/>
        <w:jc w:val="both"/>
      </w:pPr>
      <w:r w:rsidRPr="006C5590">
        <w:rPr>
          <w:sz w:val="22"/>
          <w:szCs w:val="22"/>
        </w:rPr>
        <w:t>These are appropriately referred to whenever the situation demands. As the organisation is not real, internal booking data or consultant workload measurements and actual financial records do not exist. In the absence of actual data, we provide an explanation of the assumptions or guesses we made. The main assumptions that we made during our work are listed in Section 1.4 and the numbers that are required to determine the financial viability of this proposal are given in Section 7.</w:t>
      </w:r>
    </w:p>
    <w:p w14:paraId="061A8BD2" w14:textId="77777777" w:rsidR="003D587D" w:rsidRDefault="00000000">
      <w:pPr>
        <w:pStyle w:val="Heading2"/>
        <w:spacing w:before="260" w:after="120"/>
      </w:pPr>
      <w:bookmarkStart w:id="4" w:name="_Toc237097089"/>
      <w:r>
        <w:rPr>
          <w:b/>
          <w:bCs/>
          <w:color w:val="2E5E8C"/>
          <w:sz w:val="24"/>
          <w:szCs w:val="24"/>
        </w:rPr>
        <w:t>1.3 Objective and intended outcomes</w:t>
      </w:r>
      <w:bookmarkEnd w:id="4"/>
    </w:p>
    <w:p w14:paraId="4372A346" w14:textId="469E71C0" w:rsidR="003D587D" w:rsidRDefault="006C5590">
      <w:pPr>
        <w:spacing w:after="160" w:line="300" w:lineRule="auto"/>
        <w:jc w:val="both"/>
      </w:pPr>
      <w:r w:rsidRPr="006C5590">
        <w:rPr>
          <w:sz w:val="22"/>
          <w:szCs w:val="22"/>
        </w:rPr>
        <w:t xml:space="preserve">The project is aimed at achieving two goals, the ones that are usually regarded independently but are related in a way here. The operational goal is the first one - consolidating the agency's bookings and running them in one tool while having previously to use four different and unrelated ones. The </w:t>
      </w:r>
      <w:r w:rsidRPr="006C5590">
        <w:rPr>
          <w:sz w:val="22"/>
          <w:szCs w:val="22"/>
        </w:rPr>
        <w:lastRenderedPageBreak/>
        <w:t>customer-facing benefit is the second objective</w:t>
      </w:r>
      <w:r>
        <w:rPr>
          <w:sz w:val="22"/>
          <w:szCs w:val="22"/>
        </w:rPr>
        <w:t xml:space="preserve">, </w:t>
      </w:r>
      <w:r w:rsidRPr="006C5590">
        <w:rPr>
          <w:sz w:val="22"/>
          <w:szCs w:val="22"/>
        </w:rPr>
        <w:t>giving travellers a way to protect oneself from being a victim while being abroad. It is this second purpose which transforms an administrative task into a competitive advantage so that customers would come and choose the agency mainly for this feature.</w:t>
      </w:r>
    </w:p>
    <w:p w14:paraId="1FEE7FCF" w14:textId="77777777" w:rsidR="003D587D" w:rsidRDefault="00000000">
      <w:pPr>
        <w:pStyle w:val="ListParagraph"/>
        <w:numPr>
          <w:ilvl w:val="0"/>
          <w:numId w:val="1"/>
        </w:numPr>
        <w:spacing w:after="100" w:line="290" w:lineRule="auto"/>
      </w:pPr>
      <w:r>
        <w:rPr>
          <w:sz w:val="22"/>
          <w:szCs w:val="22"/>
        </w:rPr>
        <w:t>Consultants can build a multi-country itinerary once, rather than rebuilding it from a spreadsheet for every enquiry.</w:t>
      </w:r>
    </w:p>
    <w:p w14:paraId="1BA9F7B3" w14:textId="77777777" w:rsidR="003D587D" w:rsidRDefault="00000000">
      <w:pPr>
        <w:pStyle w:val="ListParagraph"/>
        <w:numPr>
          <w:ilvl w:val="0"/>
          <w:numId w:val="1"/>
        </w:numPr>
        <w:spacing w:after="100" w:line="290" w:lineRule="auto"/>
      </w:pPr>
      <w:r>
        <w:rPr>
          <w:sz w:val="22"/>
          <w:szCs w:val="22"/>
        </w:rPr>
        <w:t>Traveller documentation is tracked against each destination's actual requirements, with outstanding items visible before departure.</w:t>
      </w:r>
    </w:p>
    <w:p w14:paraId="62905D26" w14:textId="77777777" w:rsidR="003D587D" w:rsidRDefault="00000000">
      <w:pPr>
        <w:pStyle w:val="ListParagraph"/>
        <w:numPr>
          <w:ilvl w:val="0"/>
          <w:numId w:val="1"/>
        </w:numPr>
        <w:spacing w:after="100" w:line="290" w:lineRule="auto"/>
      </w:pPr>
      <w:r>
        <w:rPr>
          <w:sz w:val="22"/>
          <w:szCs w:val="22"/>
        </w:rPr>
        <w:t>Ground-operator confirmations are recorded against the booking they belong to, rather than living in a messaging app.</w:t>
      </w:r>
    </w:p>
    <w:p w14:paraId="575273D0" w14:textId="77777777" w:rsidR="003D587D" w:rsidRDefault="00000000">
      <w:pPr>
        <w:pStyle w:val="ListParagraph"/>
        <w:numPr>
          <w:ilvl w:val="0"/>
          <w:numId w:val="1"/>
        </w:numPr>
        <w:spacing w:after="100" w:line="290" w:lineRule="auto"/>
      </w:pPr>
      <w:r>
        <w:rPr>
          <w:sz w:val="22"/>
          <w:szCs w:val="22"/>
        </w:rPr>
        <w:t>Deposits and instalments across multiple currencies reconcile against bookings automatically.</w:t>
      </w:r>
    </w:p>
    <w:p w14:paraId="1131D9D1" w14:textId="77777777" w:rsidR="003D587D" w:rsidRDefault="00000000">
      <w:pPr>
        <w:pStyle w:val="ListParagraph"/>
        <w:numPr>
          <w:ilvl w:val="0"/>
          <w:numId w:val="1"/>
        </w:numPr>
        <w:spacing w:after="100" w:line="290" w:lineRule="auto"/>
      </w:pPr>
      <w:r>
        <w:rPr>
          <w:sz w:val="22"/>
          <w:szCs w:val="22"/>
        </w:rPr>
        <w:t>Travellers can reach their coordinator quickly, and can check a fair local price before paying it.</w:t>
      </w:r>
    </w:p>
    <w:p w14:paraId="407DE5F1" w14:textId="77777777" w:rsidR="003D587D" w:rsidRDefault="00000000">
      <w:pPr>
        <w:pStyle w:val="ListParagraph"/>
        <w:numPr>
          <w:ilvl w:val="0"/>
          <w:numId w:val="1"/>
        </w:numPr>
        <w:spacing w:after="100" w:line="290" w:lineRule="auto"/>
      </w:pPr>
      <w:r>
        <w:rPr>
          <w:sz w:val="22"/>
          <w:szCs w:val="22"/>
        </w:rPr>
        <w:t>Management can see the booking pipeline and demand by destination without asking consultants individually.</w:t>
      </w:r>
    </w:p>
    <w:p w14:paraId="38EB1F2D" w14:textId="77777777" w:rsidR="003D587D" w:rsidRDefault="00000000">
      <w:pPr>
        <w:pStyle w:val="Heading2"/>
        <w:spacing w:before="260" w:after="120"/>
      </w:pPr>
      <w:bookmarkStart w:id="5" w:name="_Toc237097090"/>
      <w:r>
        <w:rPr>
          <w:b/>
          <w:bCs/>
          <w:color w:val="2E5E8C"/>
          <w:sz w:val="24"/>
          <w:szCs w:val="24"/>
        </w:rPr>
        <w:t>1.4 Main assumptions</w:t>
      </w:r>
      <w:bookmarkEnd w:id="5"/>
    </w:p>
    <w:p w14:paraId="7611489A" w14:textId="77777777" w:rsidR="0095025C" w:rsidRDefault="0095025C" w:rsidP="006C5590">
      <w:pPr>
        <w:spacing w:after="160" w:line="300" w:lineRule="auto"/>
        <w:jc w:val="both"/>
        <w:rPr>
          <w:sz w:val="22"/>
          <w:szCs w:val="22"/>
        </w:rPr>
      </w:pPr>
      <w:r w:rsidRPr="0095025C">
        <w:rPr>
          <w:sz w:val="22"/>
          <w:szCs w:val="22"/>
        </w:rPr>
        <w:t>This scenario envisions an organization employing approximately 25 staff and lacking an IT department in-house, with eight or more destination countries in Asia served by its product portfolio, which is continually expanding. This scenario also envisions the ability to create a standardized process for regular bookings, while complicated or risky trips are still dealt with one on one by a coordinator. And people envision that an appropriate courier service will be outsourced, and the current payment service can also be integrated.</w:t>
      </w:r>
    </w:p>
    <w:p w14:paraId="3E1036D7" w14:textId="2DB78FB8" w:rsidR="003D587D" w:rsidRDefault="006C5590" w:rsidP="006C5590">
      <w:pPr>
        <w:spacing w:after="160" w:line="300" w:lineRule="auto"/>
        <w:jc w:val="both"/>
      </w:pPr>
      <w:r w:rsidRPr="006C5590">
        <w:rPr>
          <w:sz w:val="22"/>
          <w:szCs w:val="22"/>
        </w:rPr>
        <w:t xml:space="preserve"> We are Most of all concerned with the validity of one of those assumptions. Our safety features depend on it - that enough people are willing to share their location for that function to make a difference If still the take-up is low the operational benefit will be gone. The</w:t>
      </w:r>
      <w:r>
        <w:rPr>
          <w:sz w:val="22"/>
          <w:szCs w:val="22"/>
        </w:rPr>
        <w:t xml:space="preserve"> </w:t>
      </w:r>
      <w:r w:rsidRPr="006C5590">
        <w:rPr>
          <w:sz w:val="22"/>
          <w:szCs w:val="22"/>
        </w:rPr>
        <w:t>fair price guide and the insurance verification are two exceptions because they do not depend on location data.</w:t>
      </w:r>
    </w:p>
    <w:p w14:paraId="0F149C9E" w14:textId="77777777" w:rsidR="003D587D" w:rsidRDefault="00000000">
      <w:pPr>
        <w:pStyle w:val="Heading1"/>
        <w:spacing w:before="360" w:after="160"/>
      </w:pPr>
      <w:bookmarkStart w:id="6" w:name="_Toc237097091"/>
      <w:r>
        <w:rPr>
          <w:b/>
          <w:bCs/>
          <w:color w:val="1F2A44"/>
          <w:sz w:val="30"/>
          <w:szCs w:val="30"/>
        </w:rPr>
        <w:t>2. Business need and environmental analysis</w:t>
      </w:r>
      <w:bookmarkEnd w:id="6"/>
    </w:p>
    <w:p w14:paraId="24C909F4" w14:textId="77777777" w:rsidR="003D587D" w:rsidRDefault="00000000">
      <w:pPr>
        <w:pStyle w:val="Heading2"/>
        <w:spacing w:before="260" w:after="120"/>
      </w:pPr>
      <w:bookmarkStart w:id="7" w:name="_Toc237097092"/>
      <w:r>
        <w:rPr>
          <w:b/>
          <w:bCs/>
          <w:color w:val="2E5E8C"/>
          <w:sz w:val="24"/>
          <w:szCs w:val="24"/>
        </w:rPr>
        <w:t>2.1 What happens now</w:t>
      </w:r>
      <w:bookmarkEnd w:id="7"/>
    </w:p>
    <w:p w14:paraId="6E25B50F" w14:textId="77777777" w:rsidR="00557C85" w:rsidRDefault="00557C85" w:rsidP="00557C85">
      <w:pPr>
        <w:spacing w:after="160" w:line="300" w:lineRule="auto"/>
        <w:jc w:val="both"/>
        <w:rPr>
          <w:sz w:val="22"/>
          <w:szCs w:val="22"/>
        </w:rPr>
      </w:pPr>
      <w:r w:rsidRPr="00557C85">
        <w:rPr>
          <w:rFonts w:ascii="Arial" w:hAnsi="Arial" w:cs="Arial"/>
          <w:sz w:val="23"/>
          <w:szCs w:val="23"/>
        </w:rPr>
        <w:t xml:space="preserve"> </w:t>
      </w:r>
      <w:r w:rsidRPr="00557C85">
        <w:rPr>
          <w:sz w:val="22"/>
          <w:szCs w:val="22"/>
        </w:rPr>
        <w:t>We have two destinations - Bhutan extension in a Nepal three-week trek, which is the main itinerary. The itinerary has been set together with a consultant using a spreadsheet and taking structure of an old departure as an example. Ground operators in both countries were contacted to confirm availability via the consultant's phone and email (which is where the replies have been kept). Passport visa health insurance, and medical declaration requirements differ between the country and so everything is documented on another sheet besides main documentation. Deposit and instalments are made and reconciled to the bank records (in two currencies) using a simple paper method. </w:t>
      </w:r>
    </w:p>
    <w:p w14:paraId="5496E703" w14:textId="2C3F4AAD" w:rsidR="003D587D" w:rsidRDefault="00557C85" w:rsidP="00557C85">
      <w:pPr>
        <w:spacing w:after="160" w:line="300" w:lineRule="auto"/>
        <w:jc w:val="both"/>
      </w:pPr>
      <w:r w:rsidRPr="00557C85">
        <w:rPr>
          <w:sz w:val="22"/>
          <w:szCs w:val="22"/>
        </w:rPr>
        <w:t xml:space="preserve">Clearly all what </w:t>
      </w:r>
      <w:r>
        <w:rPr>
          <w:sz w:val="22"/>
          <w:szCs w:val="22"/>
        </w:rPr>
        <w:t xml:space="preserve">we </w:t>
      </w:r>
      <w:r w:rsidRPr="00557C85">
        <w:rPr>
          <w:sz w:val="22"/>
          <w:szCs w:val="22"/>
        </w:rPr>
        <w:t xml:space="preserve">just said processes are valid. What we find difficult though is that one task cannot lead to another. No one, when the consultant is not around, has a very good idea as to what has been confirmed at which stage or what still needs to be taken care of. If the date of the departure changes, this manual change must be done in the itinerary (first), the conversation with the respective operator(s) </w:t>
      </w:r>
      <w:r w:rsidRPr="00557C85">
        <w:rPr>
          <w:sz w:val="22"/>
          <w:szCs w:val="22"/>
        </w:rPr>
        <w:lastRenderedPageBreak/>
        <w:t>and then the payment schedule(s). It is only after the group leaves that the agency completely loses track of them.</w:t>
      </w:r>
    </w:p>
    <w:p w14:paraId="3C294411" w14:textId="77777777" w:rsidR="003D587D" w:rsidRDefault="00000000">
      <w:pPr>
        <w:pStyle w:val="Heading2"/>
        <w:spacing w:before="260" w:after="120"/>
      </w:pPr>
      <w:bookmarkStart w:id="8" w:name="_Toc237097093"/>
      <w:r>
        <w:rPr>
          <w:b/>
          <w:bCs/>
          <w:color w:val="2E5E8C"/>
          <w:sz w:val="24"/>
          <w:szCs w:val="24"/>
        </w:rPr>
        <w:t>2.2 Why the issue matters</w:t>
      </w:r>
      <w:bookmarkEnd w:id="8"/>
    </w:p>
    <w:p w14:paraId="6E74CA78" w14:textId="77777777" w:rsidR="00557C85" w:rsidRDefault="00557C85" w:rsidP="00557C85">
      <w:pPr>
        <w:spacing w:after="160" w:line="300" w:lineRule="auto"/>
        <w:jc w:val="both"/>
        <w:rPr>
          <w:sz w:val="22"/>
          <w:szCs w:val="22"/>
        </w:rPr>
      </w:pPr>
      <w:r w:rsidRPr="00557C85">
        <w:rPr>
          <w:sz w:val="22"/>
          <w:szCs w:val="22"/>
        </w:rPr>
        <w:t>The internal cost is the consultant time required to coordinate if a system could manage that. The internal cost is the risk of mistakes if the same data is entered several times. The external cost is even worse as it is imposed on the customer.</w:t>
      </w:r>
    </w:p>
    <w:p w14:paraId="341F13EA" w14:textId="20823D3E" w:rsidR="00557C85" w:rsidRDefault="00557C85" w:rsidP="00557C85">
      <w:pPr>
        <w:spacing w:after="160" w:line="300" w:lineRule="auto"/>
        <w:jc w:val="both"/>
        <w:rPr>
          <w:sz w:val="22"/>
          <w:szCs w:val="22"/>
        </w:rPr>
      </w:pPr>
      <w:r w:rsidRPr="00557C85">
        <w:rPr>
          <w:sz w:val="22"/>
          <w:szCs w:val="22"/>
        </w:rPr>
        <w:t> In April 2026 alone, Australians returned from their overseas holidays 1 092 380 times over a period of less than three months, an increase of 19.2% from the same time in the pre-pandemic years with Indonesia the single most popular destination (Australian Bureau of Statistics, 2026). Consular demand reflects this share: DFAT gave assistance in over 26, 000 cases in 2024-25, with Thailand Indonesia the Philippines and Vietnam amongst the five most frequent locations and almost one-third of cases taking place in these Southeast Asian countries (Department of Foreign Affairs and Trade, 2025). </w:t>
      </w:r>
    </w:p>
    <w:p w14:paraId="4A0403C8" w14:textId="0F41856E" w:rsidR="003D587D" w:rsidRDefault="00557C85" w:rsidP="00557C85">
      <w:pPr>
        <w:spacing w:after="160" w:line="300" w:lineRule="auto"/>
        <w:jc w:val="both"/>
      </w:pPr>
      <w:r w:rsidRPr="00557C85">
        <w:rPr>
          <w:sz w:val="22"/>
          <w:szCs w:val="22"/>
        </w:rPr>
        <w:t>The risk for this core trekking product offered by this agency is specific and defined.</w:t>
      </w:r>
      <w:r>
        <w:rPr>
          <w:sz w:val="22"/>
          <w:szCs w:val="22"/>
        </w:rPr>
        <w:t xml:space="preserve"> </w:t>
      </w:r>
      <w:proofErr w:type="spellStart"/>
      <w:r w:rsidRPr="00557C85">
        <w:rPr>
          <w:sz w:val="22"/>
          <w:szCs w:val="22"/>
        </w:rPr>
        <w:t>Smartraveller</w:t>
      </w:r>
      <w:proofErr w:type="spellEnd"/>
      <w:r w:rsidRPr="00557C85">
        <w:rPr>
          <w:sz w:val="22"/>
          <w:szCs w:val="22"/>
        </w:rPr>
        <w:t xml:space="preserve"> tips that Nepal has guides (sic) who will poison their clients to get a helicopter rescue, that operators who arrange evacuations will sometimes open with the line, I need to check your insurance and are fake verifying a cover, and that travellers should ask before agreeing to this (</w:t>
      </w:r>
      <w:proofErr w:type="spellStart"/>
      <w:r w:rsidRPr="00557C85">
        <w:rPr>
          <w:sz w:val="22"/>
          <w:szCs w:val="22"/>
        </w:rPr>
        <w:t>Smartraveller</w:t>
      </w:r>
      <w:proofErr w:type="spellEnd"/>
      <w:r w:rsidRPr="00557C85">
        <w:rPr>
          <w:sz w:val="22"/>
          <w:szCs w:val="22"/>
        </w:rPr>
        <w:t xml:space="preserve"> 2006). 32 people were charged with this fraud in April 2006. Several overseas insurers have withdrawn trekking cover for Nepal because of </w:t>
      </w:r>
      <w:proofErr w:type="spellStart"/>
      <w:r w:rsidRPr="00557C85">
        <w:rPr>
          <w:sz w:val="22"/>
          <w:szCs w:val="22"/>
        </w:rPr>
        <w:t>it.An</w:t>
      </w:r>
      <w:proofErr w:type="spellEnd"/>
      <w:r w:rsidRPr="00557C85">
        <w:rPr>
          <w:sz w:val="22"/>
          <w:szCs w:val="22"/>
        </w:rPr>
        <w:t xml:space="preserve"> agency whose clients face this and with whom the clients are not protected, is carrying an unpriced reputation risk. Another coverage gap is just a matter of time: being based in Sydney office hours end at 5pm. Middle day in Kathmandu is about 7pm in Sydney, so messages from customers can't be answered while everyone is still at work.</w:t>
      </w:r>
    </w:p>
    <w:p w14:paraId="1711DB30" w14:textId="77777777" w:rsidR="003D587D" w:rsidRDefault="00000000">
      <w:pPr>
        <w:pStyle w:val="Heading2"/>
        <w:spacing w:before="260" w:after="120"/>
      </w:pPr>
      <w:bookmarkStart w:id="9" w:name="_Toc237097094"/>
      <w:r>
        <w:rPr>
          <w:b/>
          <w:bCs/>
          <w:color w:val="2E5E8C"/>
          <w:sz w:val="24"/>
          <w:szCs w:val="24"/>
        </w:rPr>
        <w:t>2.3 SWOT analysis</w:t>
      </w:r>
      <w:bookmarkEnd w:id="9"/>
    </w:p>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6"/>
        <w:gridCol w:w="5106"/>
      </w:tblGrid>
      <w:tr w:rsidR="003D587D" w14:paraId="39AF2C5A" w14:textId="77777777" w:rsidTr="007950B3">
        <w:trPr>
          <w:trHeight w:val="221"/>
          <w:tblHeader/>
        </w:trPr>
        <w:tc>
          <w:tcPr>
            <w:tcW w:w="5106" w:type="dxa"/>
            <w:shd w:val="clear" w:color="auto" w:fill="1F2A44"/>
            <w:tcMar>
              <w:top w:w="90" w:type="dxa"/>
              <w:left w:w="110" w:type="dxa"/>
              <w:bottom w:w="90" w:type="dxa"/>
              <w:right w:w="110" w:type="dxa"/>
            </w:tcMar>
          </w:tcPr>
          <w:p w14:paraId="23127783" w14:textId="77777777" w:rsidR="003D587D" w:rsidRDefault="00000000">
            <w:pPr>
              <w:spacing w:line="260" w:lineRule="auto"/>
            </w:pPr>
            <w:r>
              <w:rPr>
                <w:b/>
                <w:bCs/>
                <w:color w:val="FFFFFF"/>
                <w:sz w:val="19"/>
                <w:szCs w:val="19"/>
              </w:rPr>
              <w:t>Internal strengths</w:t>
            </w:r>
          </w:p>
        </w:tc>
        <w:tc>
          <w:tcPr>
            <w:tcW w:w="5106" w:type="dxa"/>
            <w:shd w:val="clear" w:color="auto" w:fill="1F2A44"/>
            <w:tcMar>
              <w:top w:w="90" w:type="dxa"/>
              <w:left w:w="110" w:type="dxa"/>
              <w:bottom w:w="90" w:type="dxa"/>
              <w:right w:w="110" w:type="dxa"/>
            </w:tcMar>
          </w:tcPr>
          <w:p w14:paraId="167FA37A" w14:textId="77777777" w:rsidR="003D587D" w:rsidRDefault="00000000">
            <w:pPr>
              <w:spacing w:line="260" w:lineRule="auto"/>
            </w:pPr>
            <w:r>
              <w:rPr>
                <w:b/>
                <w:bCs/>
                <w:color w:val="FFFFFF"/>
                <w:sz w:val="19"/>
                <w:szCs w:val="19"/>
              </w:rPr>
              <w:t>Internal weaknesses</w:t>
            </w:r>
          </w:p>
        </w:tc>
      </w:tr>
      <w:tr w:rsidR="003D587D" w14:paraId="28C9A826" w14:textId="77777777" w:rsidTr="007950B3">
        <w:trPr>
          <w:trHeight w:val="467"/>
        </w:trPr>
        <w:tc>
          <w:tcPr>
            <w:tcW w:w="5106" w:type="dxa"/>
            <w:shd w:val="clear" w:color="auto" w:fill="FFFFFF"/>
            <w:tcMar>
              <w:top w:w="90" w:type="dxa"/>
              <w:left w:w="110" w:type="dxa"/>
              <w:bottom w:w="90" w:type="dxa"/>
              <w:right w:w="110" w:type="dxa"/>
            </w:tcMar>
          </w:tcPr>
          <w:p w14:paraId="104558E8" w14:textId="3FE1DB4A" w:rsidR="003D587D" w:rsidRDefault="00B03764">
            <w:pPr>
              <w:spacing w:line="260" w:lineRule="auto"/>
            </w:pPr>
            <w:r w:rsidRPr="00B03764">
              <w:rPr>
                <w:color w:val="000000"/>
                <w:sz w:val="19"/>
                <w:szCs w:val="19"/>
              </w:rPr>
              <w:t>Authentic destination knowledge for Himalayan and beyond Asian programs</w:t>
            </w:r>
          </w:p>
        </w:tc>
        <w:tc>
          <w:tcPr>
            <w:tcW w:w="5106" w:type="dxa"/>
            <w:shd w:val="clear" w:color="auto" w:fill="FFFFFF"/>
            <w:tcMar>
              <w:top w:w="90" w:type="dxa"/>
              <w:left w:w="110" w:type="dxa"/>
              <w:bottom w:w="90" w:type="dxa"/>
              <w:right w:w="110" w:type="dxa"/>
            </w:tcMar>
          </w:tcPr>
          <w:p w14:paraId="4F707873" w14:textId="77777777" w:rsidR="003D587D" w:rsidRDefault="00000000">
            <w:pPr>
              <w:spacing w:line="260" w:lineRule="auto"/>
            </w:pPr>
            <w:r>
              <w:rPr>
                <w:color w:val="000000"/>
                <w:sz w:val="19"/>
                <w:szCs w:val="19"/>
              </w:rPr>
              <w:t>No system of record – knowledge sits with individual consultants</w:t>
            </w:r>
          </w:p>
        </w:tc>
      </w:tr>
      <w:tr w:rsidR="003D587D" w14:paraId="423830E2" w14:textId="77777777" w:rsidTr="007950B3">
        <w:trPr>
          <w:trHeight w:val="455"/>
        </w:trPr>
        <w:tc>
          <w:tcPr>
            <w:tcW w:w="5106" w:type="dxa"/>
            <w:shd w:val="clear" w:color="auto" w:fill="F2F5F9"/>
            <w:tcMar>
              <w:top w:w="90" w:type="dxa"/>
              <w:left w:w="110" w:type="dxa"/>
              <w:bottom w:w="90" w:type="dxa"/>
              <w:right w:w="110" w:type="dxa"/>
            </w:tcMar>
          </w:tcPr>
          <w:p w14:paraId="5B448182" w14:textId="77777777" w:rsidR="003D587D" w:rsidRDefault="00000000">
            <w:pPr>
              <w:spacing w:line="260" w:lineRule="auto"/>
            </w:pPr>
            <w:r>
              <w:rPr>
                <w:color w:val="000000"/>
                <w:sz w:val="19"/>
                <w:szCs w:val="19"/>
              </w:rPr>
              <w:t>Established relationships with vetted ground operators in each country</w:t>
            </w:r>
          </w:p>
        </w:tc>
        <w:tc>
          <w:tcPr>
            <w:tcW w:w="5106" w:type="dxa"/>
            <w:shd w:val="clear" w:color="auto" w:fill="F2F5F9"/>
            <w:tcMar>
              <w:top w:w="90" w:type="dxa"/>
              <w:left w:w="110" w:type="dxa"/>
              <w:bottom w:w="90" w:type="dxa"/>
              <w:right w:w="110" w:type="dxa"/>
            </w:tcMar>
          </w:tcPr>
          <w:p w14:paraId="6E2951E8" w14:textId="77777777" w:rsidR="003D587D" w:rsidRDefault="00000000">
            <w:pPr>
              <w:spacing w:line="260" w:lineRule="auto"/>
            </w:pPr>
            <w:r>
              <w:rPr>
                <w:color w:val="000000"/>
                <w:sz w:val="19"/>
                <w:szCs w:val="19"/>
              </w:rPr>
              <w:t>Partner confirmations held in personal inboxes and messaging apps</w:t>
            </w:r>
          </w:p>
        </w:tc>
      </w:tr>
      <w:tr w:rsidR="003D587D" w14:paraId="7506FB4A" w14:textId="77777777" w:rsidTr="007950B3">
        <w:trPr>
          <w:trHeight w:val="221"/>
        </w:trPr>
        <w:tc>
          <w:tcPr>
            <w:tcW w:w="5106" w:type="dxa"/>
            <w:shd w:val="clear" w:color="auto" w:fill="FFFFFF"/>
            <w:tcMar>
              <w:top w:w="90" w:type="dxa"/>
              <w:left w:w="110" w:type="dxa"/>
              <w:bottom w:w="90" w:type="dxa"/>
              <w:right w:w="110" w:type="dxa"/>
            </w:tcMar>
          </w:tcPr>
          <w:p w14:paraId="00B834D5" w14:textId="77777777" w:rsidR="003D587D" w:rsidRDefault="00000000">
            <w:pPr>
              <w:spacing w:line="260" w:lineRule="auto"/>
            </w:pPr>
            <w:r>
              <w:rPr>
                <w:color w:val="000000"/>
                <w:sz w:val="19"/>
                <w:szCs w:val="19"/>
              </w:rPr>
              <w:t>Small team, so process change can be adopted quickly</w:t>
            </w:r>
          </w:p>
        </w:tc>
        <w:tc>
          <w:tcPr>
            <w:tcW w:w="5106" w:type="dxa"/>
            <w:shd w:val="clear" w:color="auto" w:fill="FFFFFF"/>
            <w:tcMar>
              <w:top w:w="90" w:type="dxa"/>
              <w:left w:w="110" w:type="dxa"/>
              <w:bottom w:w="90" w:type="dxa"/>
              <w:right w:w="110" w:type="dxa"/>
            </w:tcMar>
          </w:tcPr>
          <w:p w14:paraId="35CF83FB" w14:textId="77777777" w:rsidR="003D587D" w:rsidRDefault="00000000">
            <w:pPr>
              <w:spacing w:line="260" w:lineRule="auto"/>
            </w:pPr>
            <w:r>
              <w:rPr>
                <w:color w:val="000000"/>
                <w:sz w:val="19"/>
                <w:szCs w:val="19"/>
              </w:rPr>
              <w:t>No internal IT capability to build or maintain software</w:t>
            </w:r>
          </w:p>
        </w:tc>
      </w:tr>
      <w:tr w:rsidR="003D587D" w14:paraId="28C9082B" w14:textId="77777777" w:rsidTr="007950B3">
        <w:trPr>
          <w:trHeight w:val="221"/>
        </w:trPr>
        <w:tc>
          <w:tcPr>
            <w:tcW w:w="5106" w:type="dxa"/>
            <w:shd w:val="clear" w:color="auto" w:fill="F2F5F9"/>
            <w:tcMar>
              <w:top w:w="90" w:type="dxa"/>
              <w:left w:w="110" w:type="dxa"/>
              <w:bottom w:w="90" w:type="dxa"/>
              <w:right w:w="110" w:type="dxa"/>
            </w:tcMar>
          </w:tcPr>
          <w:p w14:paraId="27E339A6" w14:textId="77777777" w:rsidR="003D587D" w:rsidRDefault="00000000">
            <w:pPr>
              <w:spacing w:line="260" w:lineRule="auto"/>
            </w:pPr>
            <w:r>
              <w:rPr>
                <w:color w:val="000000"/>
                <w:sz w:val="19"/>
                <w:szCs w:val="19"/>
              </w:rPr>
              <w:t>Positioned in the fastest-growing outbound segment</w:t>
            </w:r>
          </w:p>
        </w:tc>
        <w:tc>
          <w:tcPr>
            <w:tcW w:w="5106" w:type="dxa"/>
            <w:shd w:val="clear" w:color="auto" w:fill="F2F5F9"/>
            <w:tcMar>
              <w:top w:w="90" w:type="dxa"/>
              <w:left w:w="110" w:type="dxa"/>
              <w:bottom w:w="90" w:type="dxa"/>
              <w:right w:w="110" w:type="dxa"/>
            </w:tcMar>
          </w:tcPr>
          <w:p w14:paraId="53276135" w14:textId="77777777" w:rsidR="003D587D" w:rsidRDefault="00000000">
            <w:pPr>
              <w:spacing w:line="260" w:lineRule="auto"/>
            </w:pPr>
            <w:r>
              <w:rPr>
                <w:color w:val="000000"/>
                <w:sz w:val="19"/>
                <w:szCs w:val="19"/>
              </w:rPr>
              <w:t>No visibility of travellers or ability to assist them once overseas</w:t>
            </w:r>
          </w:p>
        </w:tc>
      </w:tr>
    </w:tbl>
    <w:p w14:paraId="434B3243" w14:textId="77777777" w:rsidR="003D587D" w:rsidRDefault="003D587D">
      <w:pPr>
        <w:spacing w:after="200"/>
      </w:pPr>
    </w:p>
    <w:tbl>
      <w:tblPr>
        <w:tblW w:w="10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13"/>
        <w:gridCol w:w="5113"/>
      </w:tblGrid>
      <w:tr w:rsidR="003D587D" w14:paraId="245669AA" w14:textId="77777777" w:rsidTr="007950B3">
        <w:trPr>
          <w:trHeight w:val="524"/>
          <w:tblHeader/>
        </w:trPr>
        <w:tc>
          <w:tcPr>
            <w:tcW w:w="5113" w:type="dxa"/>
            <w:shd w:val="clear" w:color="auto" w:fill="1F2A44"/>
            <w:tcMar>
              <w:top w:w="90" w:type="dxa"/>
              <w:left w:w="110" w:type="dxa"/>
              <w:bottom w:w="90" w:type="dxa"/>
              <w:right w:w="110" w:type="dxa"/>
            </w:tcMar>
          </w:tcPr>
          <w:p w14:paraId="36D4099C" w14:textId="77777777" w:rsidR="003D587D" w:rsidRDefault="00000000">
            <w:pPr>
              <w:spacing w:line="260" w:lineRule="auto"/>
            </w:pPr>
            <w:r>
              <w:rPr>
                <w:b/>
                <w:bCs/>
                <w:color w:val="FFFFFF"/>
                <w:sz w:val="19"/>
                <w:szCs w:val="19"/>
              </w:rPr>
              <w:t>External opportunities</w:t>
            </w:r>
          </w:p>
        </w:tc>
        <w:tc>
          <w:tcPr>
            <w:tcW w:w="5113" w:type="dxa"/>
            <w:shd w:val="clear" w:color="auto" w:fill="1F2A44"/>
            <w:tcMar>
              <w:top w:w="90" w:type="dxa"/>
              <w:left w:w="110" w:type="dxa"/>
              <w:bottom w:w="90" w:type="dxa"/>
              <w:right w:w="110" w:type="dxa"/>
            </w:tcMar>
          </w:tcPr>
          <w:p w14:paraId="7F817445" w14:textId="77777777" w:rsidR="003D587D" w:rsidRDefault="00000000">
            <w:pPr>
              <w:spacing w:line="260" w:lineRule="auto"/>
            </w:pPr>
            <w:r>
              <w:rPr>
                <w:b/>
                <w:bCs/>
                <w:color w:val="FFFFFF"/>
                <w:sz w:val="19"/>
                <w:szCs w:val="19"/>
              </w:rPr>
              <w:t>External threats</w:t>
            </w:r>
          </w:p>
        </w:tc>
      </w:tr>
      <w:tr w:rsidR="003D587D" w14:paraId="6AFCEC4C" w14:textId="77777777" w:rsidTr="007950B3">
        <w:trPr>
          <w:trHeight w:val="1107"/>
        </w:trPr>
        <w:tc>
          <w:tcPr>
            <w:tcW w:w="5113" w:type="dxa"/>
            <w:shd w:val="clear" w:color="auto" w:fill="FFFFFF"/>
            <w:tcMar>
              <w:top w:w="90" w:type="dxa"/>
              <w:left w:w="110" w:type="dxa"/>
              <w:bottom w:w="90" w:type="dxa"/>
              <w:right w:w="110" w:type="dxa"/>
            </w:tcMar>
          </w:tcPr>
          <w:p w14:paraId="22205622" w14:textId="77777777" w:rsidR="003D587D" w:rsidRDefault="00000000">
            <w:pPr>
              <w:spacing w:line="260" w:lineRule="auto"/>
            </w:pPr>
            <w:r>
              <w:rPr>
                <w:color w:val="000000"/>
                <w:sz w:val="19"/>
                <w:szCs w:val="19"/>
              </w:rPr>
              <w:t>Australian travel to Asia growing strongly and shifting away from long-haul Western destinations</w:t>
            </w:r>
          </w:p>
        </w:tc>
        <w:tc>
          <w:tcPr>
            <w:tcW w:w="5113" w:type="dxa"/>
            <w:shd w:val="clear" w:color="auto" w:fill="FFFFFF"/>
            <w:tcMar>
              <w:top w:w="90" w:type="dxa"/>
              <w:left w:w="110" w:type="dxa"/>
              <w:bottom w:w="90" w:type="dxa"/>
              <w:right w:w="110" w:type="dxa"/>
            </w:tcMar>
          </w:tcPr>
          <w:p w14:paraId="4D9512BE" w14:textId="77777777" w:rsidR="003D587D" w:rsidRDefault="00000000">
            <w:pPr>
              <w:spacing w:line="260" w:lineRule="auto"/>
            </w:pPr>
            <w:r>
              <w:rPr>
                <w:color w:val="000000"/>
                <w:sz w:val="19"/>
                <w:szCs w:val="19"/>
              </w:rPr>
              <w:t>A data breach involving passport or health information would be reportable and damaging</w:t>
            </w:r>
          </w:p>
        </w:tc>
      </w:tr>
      <w:tr w:rsidR="003D587D" w14:paraId="0739BDB1" w14:textId="77777777" w:rsidTr="007950B3">
        <w:trPr>
          <w:trHeight w:val="1080"/>
        </w:trPr>
        <w:tc>
          <w:tcPr>
            <w:tcW w:w="5113" w:type="dxa"/>
            <w:shd w:val="clear" w:color="auto" w:fill="F2F5F9"/>
            <w:tcMar>
              <w:top w:w="90" w:type="dxa"/>
              <w:left w:w="110" w:type="dxa"/>
              <w:bottom w:w="90" w:type="dxa"/>
              <w:right w:w="110" w:type="dxa"/>
            </w:tcMar>
          </w:tcPr>
          <w:p w14:paraId="04020152" w14:textId="77777777" w:rsidR="003D587D" w:rsidRDefault="00000000">
            <w:pPr>
              <w:spacing w:line="260" w:lineRule="auto"/>
            </w:pPr>
            <w:r>
              <w:rPr>
                <w:color w:val="000000"/>
                <w:sz w:val="19"/>
                <w:szCs w:val="19"/>
              </w:rPr>
              <w:lastRenderedPageBreak/>
              <w:t>Safety and fair-pricing features are not offered by mainstream competitors</w:t>
            </w:r>
          </w:p>
        </w:tc>
        <w:tc>
          <w:tcPr>
            <w:tcW w:w="5113" w:type="dxa"/>
            <w:shd w:val="clear" w:color="auto" w:fill="F2F5F9"/>
            <w:tcMar>
              <w:top w:w="90" w:type="dxa"/>
              <w:left w:w="110" w:type="dxa"/>
              <w:bottom w:w="90" w:type="dxa"/>
              <w:right w:w="110" w:type="dxa"/>
            </w:tcMar>
          </w:tcPr>
          <w:p w14:paraId="5BF954DE" w14:textId="48ECC998" w:rsidR="003D587D" w:rsidRDefault="00000000">
            <w:pPr>
              <w:spacing w:line="260" w:lineRule="auto"/>
            </w:pPr>
            <w:r>
              <w:rPr>
                <w:color w:val="000000"/>
                <w:sz w:val="19"/>
                <w:szCs w:val="19"/>
              </w:rPr>
              <w:t>Large online platforms c on price and convenience at far greater scale</w:t>
            </w:r>
          </w:p>
        </w:tc>
      </w:tr>
      <w:tr w:rsidR="003D587D" w14:paraId="777BC9A5" w14:textId="77777777" w:rsidTr="007950B3">
        <w:trPr>
          <w:trHeight w:val="1050"/>
        </w:trPr>
        <w:tc>
          <w:tcPr>
            <w:tcW w:w="5113" w:type="dxa"/>
            <w:shd w:val="clear" w:color="auto" w:fill="FFFFFF"/>
            <w:tcMar>
              <w:top w:w="90" w:type="dxa"/>
              <w:left w:w="110" w:type="dxa"/>
              <w:bottom w:w="90" w:type="dxa"/>
              <w:right w:w="110" w:type="dxa"/>
            </w:tcMar>
          </w:tcPr>
          <w:p w14:paraId="4D2ED823" w14:textId="77777777" w:rsidR="003D587D" w:rsidRDefault="00000000">
            <w:pPr>
              <w:spacing w:line="260" w:lineRule="auto"/>
            </w:pPr>
            <w:r>
              <w:rPr>
                <w:color w:val="000000"/>
                <w:sz w:val="19"/>
                <w:szCs w:val="19"/>
              </w:rPr>
              <w:t>Vetted partner network can supply credible local pricing data</w:t>
            </w:r>
          </w:p>
        </w:tc>
        <w:tc>
          <w:tcPr>
            <w:tcW w:w="5113" w:type="dxa"/>
            <w:shd w:val="clear" w:color="auto" w:fill="FFFFFF"/>
            <w:tcMar>
              <w:top w:w="90" w:type="dxa"/>
              <w:left w:w="110" w:type="dxa"/>
              <w:bottom w:w="90" w:type="dxa"/>
              <w:right w:w="110" w:type="dxa"/>
            </w:tcMar>
          </w:tcPr>
          <w:p w14:paraId="19269055" w14:textId="77777777" w:rsidR="003D587D" w:rsidRDefault="00000000">
            <w:pPr>
              <w:spacing w:line="260" w:lineRule="auto"/>
            </w:pPr>
            <w:r>
              <w:rPr>
                <w:color w:val="000000"/>
                <w:sz w:val="19"/>
                <w:szCs w:val="19"/>
              </w:rPr>
              <w:t>Travel advisories or disasters can suppress demand in a destination without warning</w:t>
            </w:r>
          </w:p>
        </w:tc>
      </w:tr>
      <w:tr w:rsidR="003D587D" w14:paraId="41D6EE85" w14:textId="77777777" w:rsidTr="007950B3">
        <w:trPr>
          <w:trHeight w:val="1080"/>
        </w:trPr>
        <w:tc>
          <w:tcPr>
            <w:tcW w:w="5113" w:type="dxa"/>
            <w:shd w:val="clear" w:color="auto" w:fill="F2F5F9"/>
            <w:tcMar>
              <w:top w:w="90" w:type="dxa"/>
              <w:left w:w="110" w:type="dxa"/>
              <w:bottom w:w="90" w:type="dxa"/>
              <w:right w:w="110" w:type="dxa"/>
            </w:tcMar>
          </w:tcPr>
          <w:p w14:paraId="62F3A4B1" w14:textId="77777777" w:rsidR="003D587D" w:rsidRDefault="00000000">
            <w:pPr>
              <w:spacing w:line="260" w:lineRule="auto"/>
            </w:pPr>
            <w:r>
              <w:rPr>
                <w:color w:val="000000"/>
                <w:sz w:val="19"/>
                <w:szCs w:val="19"/>
              </w:rPr>
              <w:t>Platform can absorb new destination countries as the portfolio widens</w:t>
            </w:r>
          </w:p>
        </w:tc>
        <w:tc>
          <w:tcPr>
            <w:tcW w:w="5113" w:type="dxa"/>
            <w:shd w:val="clear" w:color="auto" w:fill="F2F5F9"/>
            <w:tcMar>
              <w:top w:w="90" w:type="dxa"/>
              <w:left w:w="110" w:type="dxa"/>
              <w:bottom w:w="90" w:type="dxa"/>
              <w:right w:w="110" w:type="dxa"/>
            </w:tcMar>
          </w:tcPr>
          <w:p w14:paraId="38020DC4" w14:textId="77777777" w:rsidR="003D587D" w:rsidRDefault="00000000">
            <w:pPr>
              <w:spacing w:line="260" w:lineRule="auto"/>
            </w:pPr>
            <w:r>
              <w:rPr>
                <w:color w:val="000000"/>
                <w:sz w:val="19"/>
                <w:szCs w:val="19"/>
              </w:rPr>
              <w:t>Dependence on a delivery partner creates lock-in if contract terms are weak</w:t>
            </w:r>
          </w:p>
        </w:tc>
      </w:tr>
    </w:tbl>
    <w:p w14:paraId="6D8947BE" w14:textId="57206AEB" w:rsidR="003D587D" w:rsidRDefault="00B03764">
      <w:pPr>
        <w:spacing w:after="160" w:line="300" w:lineRule="auto"/>
        <w:jc w:val="both"/>
      </w:pPr>
      <w:r w:rsidRPr="00B03764">
        <w:rPr>
          <w:sz w:val="22"/>
          <w:szCs w:val="22"/>
        </w:rPr>
        <w:t>Consistency in pattern is that while the strengths of the organization are legitimate and unrecorded, the weaknesses exist only in lack of connectivity and not in capabilities.</w:t>
      </w:r>
      <w:r w:rsidRPr="00B03764">
        <w:rPr>
          <w:sz w:val="22"/>
          <w:szCs w:val="22"/>
        </w:rPr>
        <w:t xml:space="preserve"> </w:t>
      </w:r>
      <w:r w:rsidR="00000000">
        <w:rPr>
          <w:sz w:val="22"/>
          <w:szCs w:val="22"/>
        </w:rPr>
        <w:t>That points towards a system that captures and links what the team already knows, not one that replaces their judgement.</w:t>
      </w:r>
    </w:p>
    <w:p w14:paraId="469245A6" w14:textId="77777777" w:rsidR="003D587D" w:rsidRDefault="00000000">
      <w:pPr>
        <w:pStyle w:val="Heading2"/>
        <w:spacing w:before="260" w:after="120"/>
      </w:pPr>
      <w:bookmarkStart w:id="10" w:name="_Toc237097095"/>
      <w:r>
        <w:rPr>
          <w:b/>
          <w:bCs/>
          <w:color w:val="2E5E8C"/>
          <w:sz w:val="24"/>
          <w:szCs w:val="24"/>
        </w:rPr>
        <w:t>2.4 Competitive pressure using Porter's Five Forces</w:t>
      </w:r>
      <w:bookmarkEnd w:id="10"/>
    </w:p>
    <w:p w14:paraId="7486D448" w14:textId="77777777" w:rsidR="003D587D" w:rsidRDefault="00000000">
      <w:pPr>
        <w:spacing w:after="160" w:line="300" w:lineRule="auto"/>
        <w:jc w:val="both"/>
      </w:pPr>
      <w:r>
        <w:rPr>
          <w:sz w:val="22"/>
          <w:szCs w:val="22"/>
        </w:rPr>
        <w:t>Porter's framework was developed for commercial industry analysis (Porter, 2008) and applies straightforwardly here, since this is a commercial agency competing for discretionary consumer spending.</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6800"/>
      </w:tblGrid>
      <w:tr w:rsidR="003D587D" w14:paraId="15E58DCC" w14:textId="77777777">
        <w:trPr>
          <w:tblHeader/>
        </w:trPr>
        <w:tc>
          <w:tcPr>
            <w:tcW w:w="2400" w:type="dxa"/>
            <w:shd w:val="clear" w:color="auto" w:fill="1F2A44"/>
            <w:tcMar>
              <w:top w:w="90" w:type="dxa"/>
              <w:left w:w="110" w:type="dxa"/>
              <w:bottom w:w="90" w:type="dxa"/>
              <w:right w:w="110" w:type="dxa"/>
            </w:tcMar>
          </w:tcPr>
          <w:p w14:paraId="738ACC55" w14:textId="77777777" w:rsidR="003D587D" w:rsidRDefault="00000000">
            <w:pPr>
              <w:spacing w:line="260" w:lineRule="auto"/>
            </w:pPr>
            <w:r>
              <w:rPr>
                <w:b/>
                <w:bCs/>
                <w:color w:val="FFFFFF"/>
                <w:sz w:val="19"/>
                <w:szCs w:val="19"/>
              </w:rPr>
              <w:t>Force</w:t>
            </w:r>
          </w:p>
        </w:tc>
        <w:tc>
          <w:tcPr>
            <w:tcW w:w="1600" w:type="dxa"/>
            <w:shd w:val="clear" w:color="auto" w:fill="1F2A44"/>
            <w:tcMar>
              <w:top w:w="90" w:type="dxa"/>
              <w:left w:w="110" w:type="dxa"/>
              <w:bottom w:w="90" w:type="dxa"/>
              <w:right w:w="110" w:type="dxa"/>
            </w:tcMar>
          </w:tcPr>
          <w:p w14:paraId="2ECDD496" w14:textId="77777777" w:rsidR="003D587D" w:rsidRDefault="00000000">
            <w:pPr>
              <w:spacing w:line="260" w:lineRule="auto"/>
            </w:pPr>
            <w:r>
              <w:rPr>
                <w:b/>
                <w:bCs/>
                <w:color w:val="FFFFFF"/>
                <w:sz w:val="19"/>
                <w:szCs w:val="19"/>
              </w:rPr>
              <w:t>Level</w:t>
            </w:r>
          </w:p>
        </w:tc>
        <w:tc>
          <w:tcPr>
            <w:tcW w:w="6800" w:type="dxa"/>
            <w:shd w:val="clear" w:color="auto" w:fill="1F2A44"/>
            <w:tcMar>
              <w:top w:w="90" w:type="dxa"/>
              <w:left w:w="110" w:type="dxa"/>
              <w:bottom w:w="90" w:type="dxa"/>
              <w:right w:w="110" w:type="dxa"/>
            </w:tcMar>
          </w:tcPr>
          <w:p w14:paraId="29615423" w14:textId="77777777" w:rsidR="003D587D" w:rsidRDefault="00000000">
            <w:pPr>
              <w:spacing w:line="260" w:lineRule="auto"/>
            </w:pPr>
            <w:r>
              <w:rPr>
                <w:b/>
                <w:bCs/>
                <w:color w:val="FFFFFF"/>
                <w:sz w:val="19"/>
                <w:szCs w:val="19"/>
              </w:rPr>
              <w:t>Implication for this project</w:t>
            </w:r>
          </w:p>
        </w:tc>
      </w:tr>
      <w:tr w:rsidR="003D587D" w14:paraId="71C084EF" w14:textId="77777777">
        <w:tc>
          <w:tcPr>
            <w:tcW w:w="2400" w:type="dxa"/>
            <w:shd w:val="clear" w:color="auto" w:fill="FFFFFF"/>
            <w:tcMar>
              <w:top w:w="90" w:type="dxa"/>
              <w:left w:w="110" w:type="dxa"/>
              <w:bottom w:w="90" w:type="dxa"/>
              <w:right w:w="110" w:type="dxa"/>
            </w:tcMar>
          </w:tcPr>
          <w:p w14:paraId="227D7EBD" w14:textId="77777777" w:rsidR="003D587D" w:rsidRDefault="00000000">
            <w:pPr>
              <w:spacing w:line="260" w:lineRule="auto"/>
            </w:pPr>
            <w:r>
              <w:rPr>
                <w:color w:val="000000"/>
                <w:sz w:val="19"/>
                <w:szCs w:val="19"/>
              </w:rPr>
              <w:t>Buyer power</w:t>
            </w:r>
          </w:p>
        </w:tc>
        <w:tc>
          <w:tcPr>
            <w:tcW w:w="1600" w:type="dxa"/>
            <w:shd w:val="clear" w:color="auto" w:fill="FFFFFF"/>
            <w:tcMar>
              <w:top w:w="90" w:type="dxa"/>
              <w:left w:w="110" w:type="dxa"/>
              <w:bottom w:w="90" w:type="dxa"/>
              <w:right w:w="110" w:type="dxa"/>
            </w:tcMar>
          </w:tcPr>
          <w:p w14:paraId="4373D1E8" w14:textId="77777777" w:rsidR="003D587D" w:rsidRDefault="00000000">
            <w:pPr>
              <w:spacing w:line="260" w:lineRule="auto"/>
            </w:pPr>
            <w:r>
              <w:rPr>
                <w:color w:val="000000"/>
                <w:sz w:val="19"/>
                <w:szCs w:val="19"/>
              </w:rPr>
              <w:t>High</w:t>
            </w:r>
          </w:p>
        </w:tc>
        <w:tc>
          <w:tcPr>
            <w:tcW w:w="6800" w:type="dxa"/>
            <w:shd w:val="clear" w:color="auto" w:fill="FFFFFF"/>
            <w:tcMar>
              <w:top w:w="90" w:type="dxa"/>
              <w:left w:w="110" w:type="dxa"/>
              <w:bottom w:w="90" w:type="dxa"/>
              <w:right w:w="110" w:type="dxa"/>
            </w:tcMar>
          </w:tcPr>
          <w:p w14:paraId="4D48826E" w14:textId="77777777" w:rsidR="003D587D" w:rsidRDefault="00000000">
            <w:pPr>
              <w:spacing w:line="260" w:lineRule="auto"/>
            </w:pPr>
            <w:r>
              <w:rPr>
                <w:color w:val="000000"/>
                <w:sz w:val="19"/>
                <w:szCs w:val="19"/>
              </w:rPr>
              <w:t>Travellers can book directly, use an online platform, or choose a competing operator. Switching costs are near zero, so service quality is the differentiator.</w:t>
            </w:r>
          </w:p>
        </w:tc>
      </w:tr>
      <w:tr w:rsidR="003D587D" w14:paraId="3DB1B473" w14:textId="77777777">
        <w:tc>
          <w:tcPr>
            <w:tcW w:w="2400" w:type="dxa"/>
            <w:shd w:val="clear" w:color="auto" w:fill="F2F5F9"/>
            <w:tcMar>
              <w:top w:w="90" w:type="dxa"/>
              <w:left w:w="110" w:type="dxa"/>
              <w:bottom w:w="90" w:type="dxa"/>
              <w:right w:w="110" w:type="dxa"/>
            </w:tcMar>
          </w:tcPr>
          <w:p w14:paraId="01B8AFE7" w14:textId="77777777" w:rsidR="003D587D" w:rsidRDefault="00000000">
            <w:pPr>
              <w:spacing w:line="260" w:lineRule="auto"/>
            </w:pPr>
            <w:r>
              <w:rPr>
                <w:color w:val="000000"/>
                <w:sz w:val="19"/>
                <w:szCs w:val="19"/>
              </w:rPr>
              <w:t>Substitutes</w:t>
            </w:r>
          </w:p>
        </w:tc>
        <w:tc>
          <w:tcPr>
            <w:tcW w:w="1600" w:type="dxa"/>
            <w:shd w:val="clear" w:color="auto" w:fill="F2F5F9"/>
            <w:tcMar>
              <w:top w:w="90" w:type="dxa"/>
              <w:left w:w="110" w:type="dxa"/>
              <w:bottom w:w="90" w:type="dxa"/>
              <w:right w:w="110" w:type="dxa"/>
            </w:tcMar>
          </w:tcPr>
          <w:p w14:paraId="2540D3C3" w14:textId="77777777" w:rsidR="003D587D" w:rsidRDefault="00000000">
            <w:pPr>
              <w:spacing w:line="260" w:lineRule="auto"/>
            </w:pPr>
            <w:r>
              <w:rPr>
                <w:color w:val="000000"/>
                <w:sz w:val="19"/>
                <w:szCs w:val="19"/>
              </w:rPr>
              <w:t>High</w:t>
            </w:r>
          </w:p>
        </w:tc>
        <w:tc>
          <w:tcPr>
            <w:tcW w:w="6800" w:type="dxa"/>
            <w:shd w:val="clear" w:color="auto" w:fill="F2F5F9"/>
            <w:tcMar>
              <w:top w:w="90" w:type="dxa"/>
              <w:left w:w="110" w:type="dxa"/>
              <w:bottom w:w="90" w:type="dxa"/>
              <w:right w:w="110" w:type="dxa"/>
            </w:tcMar>
          </w:tcPr>
          <w:p w14:paraId="4308A513" w14:textId="77777777" w:rsidR="003D587D" w:rsidRDefault="00000000">
            <w:pPr>
              <w:spacing w:line="260" w:lineRule="auto"/>
            </w:pPr>
            <w:r>
              <w:rPr>
                <w:color w:val="000000"/>
                <w:sz w:val="19"/>
                <w:szCs w:val="19"/>
              </w:rPr>
              <w:t>Self-organised travel using online booking sites is a direct substitute for a packaged tour, particularly for the easier destinations.</w:t>
            </w:r>
          </w:p>
        </w:tc>
      </w:tr>
      <w:tr w:rsidR="003D587D" w14:paraId="64180A19" w14:textId="77777777">
        <w:tc>
          <w:tcPr>
            <w:tcW w:w="2400" w:type="dxa"/>
            <w:shd w:val="clear" w:color="auto" w:fill="FFFFFF"/>
            <w:tcMar>
              <w:top w:w="90" w:type="dxa"/>
              <w:left w:w="110" w:type="dxa"/>
              <w:bottom w:w="90" w:type="dxa"/>
              <w:right w:w="110" w:type="dxa"/>
            </w:tcMar>
          </w:tcPr>
          <w:p w14:paraId="656484DB" w14:textId="77777777" w:rsidR="003D587D" w:rsidRDefault="00000000">
            <w:pPr>
              <w:spacing w:line="260" w:lineRule="auto"/>
            </w:pPr>
            <w:r>
              <w:rPr>
                <w:color w:val="000000"/>
                <w:sz w:val="19"/>
                <w:szCs w:val="19"/>
              </w:rPr>
              <w:t>Supplier power</w:t>
            </w:r>
          </w:p>
        </w:tc>
        <w:tc>
          <w:tcPr>
            <w:tcW w:w="1600" w:type="dxa"/>
            <w:shd w:val="clear" w:color="auto" w:fill="FFFFFF"/>
            <w:tcMar>
              <w:top w:w="90" w:type="dxa"/>
              <w:left w:w="110" w:type="dxa"/>
              <w:bottom w:w="90" w:type="dxa"/>
              <w:right w:w="110" w:type="dxa"/>
            </w:tcMar>
          </w:tcPr>
          <w:p w14:paraId="5C49A0AC" w14:textId="77777777" w:rsidR="003D587D" w:rsidRDefault="00000000">
            <w:pPr>
              <w:spacing w:line="260" w:lineRule="auto"/>
            </w:pPr>
            <w:r>
              <w:rPr>
                <w:color w:val="000000"/>
                <w:sz w:val="19"/>
                <w:szCs w:val="19"/>
              </w:rPr>
              <w:t>Medium-high</w:t>
            </w:r>
          </w:p>
        </w:tc>
        <w:tc>
          <w:tcPr>
            <w:tcW w:w="6800" w:type="dxa"/>
            <w:shd w:val="clear" w:color="auto" w:fill="FFFFFF"/>
            <w:tcMar>
              <w:top w:w="90" w:type="dxa"/>
              <w:left w:w="110" w:type="dxa"/>
              <w:bottom w:w="90" w:type="dxa"/>
              <w:right w:w="110" w:type="dxa"/>
            </w:tcMar>
          </w:tcPr>
          <w:p w14:paraId="0FA5BB88" w14:textId="77777777" w:rsidR="003D587D" w:rsidRDefault="00000000">
            <w:pPr>
              <w:spacing w:line="260" w:lineRule="auto"/>
            </w:pPr>
            <w:r>
              <w:rPr>
                <w:color w:val="000000"/>
                <w:sz w:val="19"/>
                <w:szCs w:val="19"/>
              </w:rPr>
              <w:t>Ground operators in each country hold local capacity and knowledge. A platform that formalises these relationships strengthens the agency's position.</w:t>
            </w:r>
          </w:p>
        </w:tc>
      </w:tr>
      <w:tr w:rsidR="003D587D" w14:paraId="44E53BD5" w14:textId="77777777">
        <w:tc>
          <w:tcPr>
            <w:tcW w:w="2400" w:type="dxa"/>
            <w:shd w:val="clear" w:color="auto" w:fill="F2F5F9"/>
            <w:tcMar>
              <w:top w:w="90" w:type="dxa"/>
              <w:left w:w="110" w:type="dxa"/>
              <w:bottom w:w="90" w:type="dxa"/>
              <w:right w:w="110" w:type="dxa"/>
            </w:tcMar>
          </w:tcPr>
          <w:p w14:paraId="09485C0B" w14:textId="77777777" w:rsidR="003D587D" w:rsidRDefault="00000000">
            <w:pPr>
              <w:spacing w:line="260" w:lineRule="auto"/>
            </w:pPr>
            <w:r>
              <w:rPr>
                <w:color w:val="000000"/>
                <w:sz w:val="19"/>
                <w:szCs w:val="19"/>
              </w:rPr>
              <w:t>New entrants</w:t>
            </w:r>
          </w:p>
        </w:tc>
        <w:tc>
          <w:tcPr>
            <w:tcW w:w="1600" w:type="dxa"/>
            <w:shd w:val="clear" w:color="auto" w:fill="F2F5F9"/>
            <w:tcMar>
              <w:top w:w="90" w:type="dxa"/>
              <w:left w:w="110" w:type="dxa"/>
              <w:bottom w:w="90" w:type="dxa"/>
              <w:right w:w="110" w:type="dxa"/>
            </w:tcMar>
          </w:tcPr>
          <w:p w14:paraId="37FFC83F" w14:textId="77777777" w:rsidR="003D587D" w:rsidRDefault="00000000">
            <w:pPr>
              <w:spacing w:line="260" w:lineRule="auto"/>
            </w:pPr>
            <w:r>
              <w:rPr>
                <w:color w:val="000000"/>
                <w:sz w:val="19"/>
                <w:szCs w:val="19"/>
              </w:rPr>
              <w:t>Medium</w:t>
            </w:r>
          </w:p>
        </w:tc>
        <w:tc>
          <w:tcPr>
            <w:tcW w:w="6800" w:type="dxa"/>
            <w:shd w:val="clear" w:color="auto" w:fill="F2F5F9"/>
            <w:tcMar>
              <w:top w:w="90" w:type="dxa"/>
              <w:left w:w="110" w:type="dxa"/>
              <w:bottom w:w="90" w:type="dxa"/>
              <w:right w:w="110" w:type="dxa"/>
            </w:tcMar>
          </w:tcPr>
          <w:p w14:paraId="6AB1DFD7" w14:textId="77777777" w:rsidR="003D587D" w:rsidRDefault="00000000">
            <w:pPr>
              <w:spacing w:line="260" w:lineRule="auto"/>
            </w:pPr>
            <w:r>
              <w:rPr>
                <w:color w:val="000000"/>
                <w:sz w:val="19"/>
                <w:szCs w:val="19"/>
              </w:rPr>
              <w:t>Barriers are low for a generalist agency but meaningful for trekking, where operator relationships and destination expertise take years to build.</w:t>
            </w:r>
          </w:p>
        </w:tc>
      </w:tr>
      <w:tr w:rsidR="003D587D" w14:paraId="421C66DA" w14:textId="77777777">
        <w:tc>
          <w:tcPr>
            <w:tcW w:w="2400" w:type="dxa"/>
            <w:shd w:val="clear" w:color="auto" w:fill="FFFFFF"/>
            <w:tcMar>
              <w:top w:w="90" w:type="dxa"/>
              <w:left w:w="110" w:type="dxa"/>
              <w:bottom w:w="90" w:type="dxa"/>
              <w:right w:w="110" w:type="dxa"/>
            </w:tcMar>
          </w:tcPr>
          <w:p w14:paraId="29353678" w14:textId="77777777" w:rsidR="003D587D" w:rsidRDefault="00000000">
            <w:pPr>
              <w:spacing w:line="260" w:lineRule="auto"/>
            </w:pPr>
            <w:r>
              <w:rPr>
                <w:color w:val="000000"/>
                <w:sz w:val="19"/>
                <w:szCs w:val="19"/>
              </w:rPr>
              <w:t>Rivalry</w:t>
            </w:r>
          </w:p>
        </w:tc>
        <w:tc>
          <w:tcPr>
            <w:tcW w:w="1600" w:type="dxa"/>
            <w:shd w:val="clear" w:color="auto" w:fill="FFFFFF"/>
            <w:tcMar>
              <w:top w:w="90" w:type="dxa"/>
              <w:left w:w="110" w:type="dxa"/>
              <w:bottom w:w="90" w:type="dxa"/>
              <w:right w:w="110" w:type="dxa"/>
            </w:tcMar>
          </w:tcPr>
          <w:p w14:paraId="79775622" w14:textId="77777777" w:rsidR="003D587D" w:rsidRDefault="00000000">
            <w:pPr>
              <w:spacing w:line="260" w:lineRule="auto"/>
            </w:pPr>
            <w:r>
              <w:rPr>
                <w:color w:val="000000"/>
                <w:sz w:val="19"/>
                <w:szCs w:val="19"/>
              </w:rPr>
              <w:t>High</w:t>
            </w:r>
          </w:p>
        </w:tc>
        <w:tc>
          <w:tcPr>
            <w:tcW w:w="6800" w:type="dxa"/>
            <w:shd w:val="clear" w:color="auto" w:fill="FFFFFF"/>
            <w:tcMar>
              <w:top w:w="90" w:type="dxa"/>
              <w:left w:w="110" w:type="dxa"/>
              <w:bottom w:w="90" w:type="dxa"/>
              <w:right w:w="110" w:type="dxa"/>
            </w:tcMar>
          </w:tcPr>
          <w:p w14:paraId="72304D8F" w14:textId="77777777" w:rsidR="003D587D" w:rsidRDefault="00000000">
            <w:pPr>
              <w:spacing w:line="260" w:lineRule="auto"/>
            </w:pPr>
            <w:r>
              <w:rPr>
                <w:color w:val="000000"/>
                <w:sz w:val="19"/>
                <w:szCs w:val="19"/>
              </w:rPr>
              <w:t>Established trekking specialists and large online travel agencies both compete for the same customers.</w:t>
            </w:r>
          </w:p>
        </w:tc>
      </w:tr>
    </w:tbl>
    <w:p w14:paraId="56A2956E" w14:textId="515C9DDE" w:rsidR="003D587D" w:rsidRDefault="00EA74B2">
      <w:pPr>
        <w:spacing w:after="160" w:line="300" w:lineRule="auto"/>
        <w:jc w:val="both"/>
      </w:pPr>
      <w:r w:rsidRPr="00EA74B2">
        <w:rPr>
          <w:sz w:val="22"/>
          <w:szCs w:val="22"/>
        </w:rPr>
        <w:t>When buyers have power and substitutes are numerous, the way to stand out by competing on price is hardly effective. In such a scenario, the agency is compelled to differentiate itself in features that they themselves do not possess, which could be, for example, traveller safety, and price fairness. These two aspects are not easily duplicated without a local, vetted partner network - which is one of the agency's very strong points.</w:t>
      </w:r>
    </w:p>
    <w:p w14:paraId="364B8DCE" w14:textId="77777777" w:rsidR="003D587D" w:rsidRDefault="00000000">
      <w:pPr>
        <w:pStyle w:val="Heading2"/>
        <w:spacing w:before="260" w:after="120"/>
      </w:pPr>
      <w:bookmarkStart w:id="11" w:name="_Toc237097096"/>
      <w:r>
        <w:rPr>
          <w:b/>
          <w:bCs/>
          <w:color w:val="2E5E8C"/>
          <w:sz w:val="24"/>
          <w:szCs w:val="24"/>
        </w:rPr>
        <w:t>2.5 The consequence of no change</w:t>
      </w:r>
      <w:bookmarkEnd w:id="11"/>
    </w:p>
    <w:p w14:paraId="238B44C2" w14:textId="5E2A5764" w:rsidR="00EA74B2" w:rsidRDefault="00EA74B2" w:rsidP="00EA74B2">
      <w:pPr>
        <w:spacing w:after="160" w:line="300" w:lineRule="auto"/>
        <w:jc w:val="both"/>
        <w:rPr>
          <w:sz w:val="22"/>
          <w:szCs w:val="22"/>
        </w:rPr>
      </w:pPr>
      <w:r w:rsidRPr="00EA74B2">
        <w:rPr>
          <w:sz w:val="22"/>
          <w:szCs w:val="22"/>
        </w:rPr>
        <w:t xml:space="preserve">Doing nothing will save you from the project cost and the disruption which, in a way, is quite good for the small business as margins are not that high to start with. And the current process still has its uses as </w:t>
      </w:r>
      <w:r w:rsidRPr="00EA74B2">
        <w:rPr>
          <w:sz w:val="22"/>
          <w:szCs w:val="22"/>
        </w:rPr>
        <w:lastRenderedPageBreak/>
        <w:t>it is bookings getting made. If you decide to keep using things as they are, i.e. take no further steps, you might not immediately see the cost of that decision. On the contrary: Consultants still must spend time coordinating things,</w:t>
      </w:r>
    </w:p>
    <w:p w14:paraId="102E2945" w14:textId="6B61D73E" w:rsidR="003D587D" w:rsidRDefault="00EA74B2" w:rsidP="00EA74B2">
      <w:pPr>
        <w:spacing w:after="160" w:line="300" w:lineRule="auto"/>
        <w:jc w:val="both"/>
      </w:pPr>
      <w:r w:rsidRPr="00EA74B2">
        <w:rPr>
          <w:sz w:val="22"/>
          <w:szCs w:val="22"/>
        </w:rPr>
        <w:t>Risk of making mistakes grows as the number of destination countries increases Growth is limited by the capacity of the consultants because each booking calls for approximately the same amount of manual work And, most importantly, the exposure of the company to the risk of a health or safety event remains totally unchecked, which is the item most likely to come up with an unforeseen, huge cost! This option should Yes remain as the baseline for a fair comparison with all other alternatives but by no means, should it be seen as something that does not have a cost.</w:t>
      </w:r>
    </w:p>
    <w:p w14:paraId="55F1E3DA" w14:textId="77777777" w:rsidR="003D587D" w:rsidRDefault="00000000">
      <w:pPr>
        <w:pStyle w:val="Heading1"/>
        <w:spacing w:before="360" w:after="160"/>
      </w:pPr>
      <w:bookmarkStart w:id="12" w:name="_Toc237097097"/>
      <w:r>
        <w:rPr>
          <w:b/>
          <w:bCs/>
          <w:color w:val="1F2A44"/>
          <w:sz w:val="30"/>
          <w:szCs w:val="30"/>
        </w:rPr>
        <w:t>3. Alternative solutions</w:t>
      </w:r>
      <w:bookmarkEnd w:id="12"/>
    </w:p>
    <w:p w14:paraId="3BBF0D58" w14:textId="77777777" w:rsidR="003D587D" w:rsidRDefault="00000000">
      <w:pPr>
        <w:pStyle w:val="Heading2"/>
        <w:spacing w:before="260" w:after="120"/>
      </w:pPr>
      <w:bookmarkStart w:id="13" w:name="_Toc237097098"/>
      <w:r>
        <w:rPr>
          <w:b/>
          <w:bCs/>
          <w:color w:val="2E5E8C"/>
          <w:sz w:val="24"/>
          <w:szCs w:val="24"/>
        </w:rPr>
        <w:t>3.1 Options considered</w:t>
      </w:r>
      <w:bookmarkEnd w:id="13"/>
    </w:p>
    <w:p w14:paraId="285F82EC" w14:textId="4318D3DA" w:rsidR="007017E3" w:rsidRPr="00E03305" w:rsidRDefault="007017E3" w:rsidP="007017E3">
      <w:pPr>
        <w:spacing w:after="160" w:line="300" w:lineRule="auto"/>
        <w:rPr>
          <w:sz w:val="22"/>
          <w:szCs w:val="22"/>
        </w:rPr>
      </w:pPr>
      <w:r w:rsidRPr="00E03305">
        <w:rPr>
          <w:sz w:val="22"/>
          <w:szCs w:val="22"/>
        </w:rPr>
        <w:t>Option</w:t>
      </w:r>
      <w:r w:rsidRPr="00E03305">
        <w:rPr>
          <w:sz w:val="22"/>
          <w:szCs w:val="22"/>
        </w:rPr>
        <w:t xml:space="preserve"> </w:t>
      </w:r>
      <w:r w:rsidRPr="00E03305">
        <w:rPr>
          <w:sz w:val="22"/>
          <w:szCs w:val="22"/>
        </w:rPr>
        <w:t>1– Business-as-usual (with Spreadsheets, Email &amp; WhatsApp)</w:t>
      </w:r>
      <w:r w:rsidRPr="00E03305">
        <w:rPr>
          <w:sz w:val="22"/>
          <w:szCs w:val="22"/>
        </w:rPr>
        <w:br/>
        <w:t>Continue using the same tools as before. The agency will have zero implementation costs/risk and there will be no changes to the issues listed in section two.</w:t>
      </w:r>
    </w:p>
    <w:p w14:paraId="4C591CA4" w14:textId="77777777" w:rsidR="007017E3" w:rsidRPr="00E03305" w:rsidRDefault="007017E3" w:rsidP="007017E3">
      <w:pPr>
        <w:spacing w:after="160" w:line="300" w:lineRule="auto"/>
        <w:rPr>
          <w:sz w:val="22"/>
          <w:szCs w:val="22"/>
        </w:rPr>
      </w:pPr>
      <w:r w:rsidRPr="00E03305">
        <w:rPr>
          <w:sz w:val="22"/>
          <w:szCs w:val="22"/>
        </w:rPr>
        <w:t>Option 2 – Improve the existing spreadsheets and templates</w:t>
      </w:r>
      <w:r w:rsidRPr="00E03305">
        <w:rPr>
          <w:sz w:val="22"/>
          <w:szCs w:val="22"/>
        </w:rPr>
        <w:br/>
        <w:t>The templates will have better structure, there is a shared drive with defined naming conventions for files, and each destination will have a common document check list. The option is relatively inexpensive/quick and will decrease some risk from errors. However, it cannot offer shared visibility into travellers’ data; workflow management; payment reconciliation or traveller-facing applications.</w:t>
      </w:r>
    </w:p>
    <w:p w14:paraId="7249BCD3" w14:textId="77777777" w:rsidR="00E03305" w:rsidRPr="00E03305" w:rsidRDefault="00E03305" w:rsidP="00E03305">
      <w:pPr>
        <w:spacing w:after="160" w:line="300" w:lineRule="auto"/>
        <w:rPr>
          <w:sz w:val="22"/>
          <w:szCs w:val="22"/>
        </w:rPr>
      </w:pPr>
      <w:r w:rsidRPr="00E03305">
        <w:rPr>
          <w:sz w:val="22"/>
          <w:szCs w:val="22"/>
        </w:rPr>
        <w:t>Option 3 – Use an existing tour operator product</w:t>
      </w:r>
      <w:r w:rsidRPr="00E03305">
        <w:rPr>
          <w:sz w:val="22"/>
          <w:szCs w:val="22"/>
        </w:rPr>
        <w:br/>
        <w:t xml:space="preserve">Use a pre-existing product like Tour Writer or Rezdy. The agency can customise the system to their business process. The option provides good solutions for many of the internal operational challenges faced by the agency. However, neither traveller safety nor fair price, nor traveller insurance verification could be achieved via use of either of these options. </w:t>
      </w:r>
    </w:p>
    <w:p w14:paraId="0103119D" w14:textId="4661012E" w:rsidR="00E03305" w:rsidRPr="00E03305" w:rsidRDefault="00E03305" w:rsidP="00E03305">
      <w:pPr>
        <w:spacing w:after="160" w:line="300" w:lineRule="auto"/>
        <w:rPr>
          <w:sz w:val="22"/>
          <w:szCs w:val="22"/>
        </w:rPr>
      </w:pPr>
      <w:r w:rsidRPr="00E03305">
        <w:rPr>
          <w:sz w:val="22"/>
          <w:szCs w:val="22"/>
        </w:rPr>
        <w:t>Option 4 – Develop a proprietary platform with a third-party development company</w:t>
      </w:r>
      <w:r w:rsidRPr="00E03305">
        <w:rPr>
          <w:sz w:val="22"/>
          <w:szCs w:val="22"/>
        </w:rPr>
        <w:br/>
        <w:t>Develop and deliver a web/</w:t>
      </w:r>
      <w:r w:rsidRPr="00E03305">
        <w:rPr>
          <w:sz w:val="22"/>
          <w:szCs w:val="22"/>
        </w:rPr>
        <w:t>cloud-based</w:t>
      </w:r>
      <w:r w:rsidRPr="00E03305">
        <w:rPr>
          <w:sz w:val="22"/>
          <w:szCs w:val="22"/>
        </w:rPr>
        <w:t xml:space="preserve"> business application that replicates how the agency works with traveller facing modules on traveller safety, which may need to be written with just a couple of outside partners in an external team and rolled out one at a time for each destination. A larger and more costly risk compared to Option 3. The agency would also face the burden of maintaining a contract with a vendor which they are unfamiliar with.</w:t>
      </w:r>
    </w:p>
    <w:p w14:paraId="5E6410C0" w14:textId="485E13F2" w:rsidR="003D587D" w:rsidRDefault="003D587D" w:rsidP="007017E3">
      <w:pPr>
        <w:spacing w:after="160" w:line="300" w:lineRule="auto"/>
        <w:jc w:val="both"/>
      </w:pPr>
    </w:p>
    <w:p w14:paraId="3FE381CC" w14:textId="77777777" w:rsidR="003D587D" w:rsidRDefault="00000000">
      <w:pPr>
        <w:pStyle w:val="Heading2"/>
        <w:spacing w:before="260" w:after="120"/>
      </w:pPr>
      <w:bookmarkStart w:id="14" w:name="_Toc237097099"/>
      <w:r>
        <w:rPr>
          <w:b/>
          <w:bCs/>
          <w:color w:val="2E5E8C"/>
          <w:sz w:val="24"/>
          <w:szCs w:val="24"/>
        </w:rPr>
        <w:t>3.2 Comparison and scoring</w:t>
      </w:r>
      <w:bookmarkEnd w:id="14"/>
    </w:p>
    <w:p w14:paraId="15F7461B" w14:textId="192CB86C" w:rsidR="003D587D" w:rsidRDefault="00D337FD">
      <w:pPr>
        <w:spacing w:after="160" w:line="300" w:lineRule="auto"/>
        <w:jc w:val="both"/>
      </w:pPr>
      <w:r w:rsidRPr="00D337FD">
        <w:rPr>
          <w:sz w:val="22"/>
          <w:szCs w:val="22"/>
        </w:rPr>
        <w:t>Every available choice was assigned a value from 1 (weak) to 5 (strong) according to six standards of measurement. Traveller safety is given the highest amount of weight because this safety allows the administrative organization to reach a result that is not possible through other ways. It has been observed that traveller safety concerns itself with dangers which are proven by records rather than being only possibilities. Internal efficiency is ranked in the second position because the daily financial expenditure of the organization is found within this internal efficiency.</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1400"/>
        <w:gridCol w:w="1600"/>
        <w:gridCol w:w="1500"/>
        <w:gridCol w:w="1500"/>
      </w:tblGrid>
      <w:tr w:rsidR="003D587D" w14:paraId="2531C506" w14:textId="77777777">
        <w:trPr>
          <w:tblHeader/>
        </w:trPr>
        <w:tc>
          <w:tcPr>
            <w:tcW w:w="3000" w:type="dxa"/>
            <w:shd w:val="clear" w:color="auto" w:fill="1F2A44"/>
            <w:tcMar>
              <w:top w:w="90" w:type="dxa"/>
              <w:left w:w="110" w:type="dxa"/>
              <w:bottom w:w="90" w:type="dxa"/>
              <w:right w:w="110" w:type="dxa"/>
            </w:tcMar>
          </w:tcPr>
          <w:p w14:paraId="4A4928DD" w14:textId="77777777" w:rsidR="003D587D" w:rsidRDefault="00000000">
            <w:pPr>
              <w:spacing w:line="260" w:lineRule="auto"/>
            </w:pPr>
            <w:r>
              <w:rPr>
                <w:b/>
                <w:bCs/>
                <w:color w:val="FFFFFF"/>
                <w:sz w:val="19"/>
                <w:szCs w:val="19"/>
              </w:rPr>
              <w:lastRenderedPageBreak/>
              <w:t>Decision factor</w:t>
            </w:r>
          </w:p>
        </w:tc>
        <w:tc>
          <w:tcPr>
            <w:tcW w:w="1200" w:type="dxa"/>
            <w:shd w:val="clear" w:color="auto" w:fill="1F2A44"/>
            <w:tcMar>
              <w:top w:w="90" w:type="dxa"/>
              <w:left w:w="110" w:type="dxa"/>
              <w:bottom w:w="90" w:type="dxa"/>
              <w:right w:w="110" w:type="dxa"/>
            </w:tcMar>
          </w:tcPr>
          <w:p w14:paraId="73B182D2" w14:textId="77777777" w:rsidR="003D587D" w:rsidRDefault="00000000">
            <w:pPr>
              <w:spacing w:line="260" w:lineRule="auto"/>
            </w:pPr>
            <w:r>
              <w:rPr>
                <w:b/>
                <w:bCs/>
                <w:color w:val="FFFFFF"/>
                <w:sz w:val="19"/>
                <w:szCs w:val="19"/>
              </w:rPr>
              <w:t>Weight</w:t>
            </w:r>
          </w:p>
        </w:tc>
        <w:tc>
          <w:tcPr>
            <w:tcW w:w="1400" w:type="dxa"/>
            <w:shd w:val="clear" w:color="auto" w:fill="1F2A44"/>
            <w:tcMar>
              <w:top w:w="90" w:type="dxa"/>
              <w:left w:w="110" w:type="dxa"/>
              <w:bottom w:w="90" w:type="dxa"/>
              <w:right w:w="110" w:type="dxa"/>
            </w:tcMar>
          </w:tcPr>
          <w:p w14:paraId="7BF498A3" w14:textId="77777777" w:rsidR="003D587D" w:rsidRDefault="00000000">
            <w:pPr>
              <w:spacing w:line="260" w:lineRule="auto"/>
            </w:pPr>
            <w:r>
              <w:rPr>
                <w:b/>
                <w:bCs/>
                <w:color w:val="FFFFFF"/>
                <w:sz w:val="19"/>
                <w:szCs w:val="19"/>
              </w:rPr>
              <w:t>Continue</w:t>
            </w:r>
          </w:p>
        </w:tc>
        <w:tc>
          <w:tcPr>
            <w:tcW w:w="1600" w:type="dxa"/>
            <w:shd w:val="clear" w:color="auto" w:fill="1F2A44"/>
            <w:tcMar>
              <w:top w:w="90" w:type="dxa"/>
              <w:left w:w="110" w:type="dxa"/>
              <w:bottom w:w="90" w:type="dxa"/>
              <w:right w:w="110" w:type="dxa"/>
            </w:tcMar>
          </w:tcPr>
          <w:p w14:paraId="7190AA0F" w14:textId="77777777" w:rsidR="003D587D" w:rsidRDefault="00000000">
            <w:pPr>
              <w:spacing w:line="260" w:lineRule="auto"/>
            </w:pPr>
            <w:r>
              <w:rPr>
                <w:b/>
                <w:bCs/>
                <w:color w:val="FFFFFF"/>
                <w:sz w:val="19"/>
                <w:szCs w:val="19"/>
              </w:rPr>
              <w:t>Improve sheets</w:t>
            </w:r>
          </w:p>
        </w:tc>
        <w:tc>
          <w:tcPr>
            <w:tcW w:w="1500" w:type="dxa"/>
            <w:shd w:val="clear" w:color="auto" w:fill="1F2A44"/>
            <w:tcMar>
              <w:top w:w="90" w:type="dxa"/>
              <w:left w:w="110" w:type="dxa"/>
              <w:bottom w:w="90" w:type="dxa"/>
              <w:right w:w="110" w:type="dxa"/>
            </w:tcMar>
          </w:tcPr>
          <w:p w14:paraId="55D90399" w14:textId="77777777" w:rsidR="003D587D" w:rsidRDefault="00000000">
            <w:pPr>
              <w:spacing w:line="260" w:lineRule="auto"/>
            </w:pPr>
            <w:r>
              <w:rPr>
                <w:b/>
                <w:bCs/>
                <w:color w:val="FFFFFF"/>
                <w:sz w:val="19"/>
                <w:szCs w:val="19"/>
              </w:rPr>
              <w:t>Existing SaaS</w:t>
            </w:r>
          </w:p>
        </w:tc>
        <w:tc>
          <w:tcPr>
            <w:tcW w:w="1500" w:type="dxa"/>
            <w:shd w:val="clear" w:color="auto" w:fill="1F2A44"/>
            <w:tcMar>
              <w:top w:w="90" w:type="dxa"/>
              <w:left w:w="110" w:type="dxa"/>
              <w:bottom w:w="90" w:type="dxa"/>
              <w:right w:w="110" w:type="dxa"/>
            </w:tcMar>
          </w:tcPr>
          <w:p w14:paraId="016BF20E" w14:textId="77777777" w:rsidR="003D587D" w:rsidRDefault="00000000">
            <w:pPr>
              <w:spacing w:line="260" w:lineRule="auto"/>
            </w:pPr>
            <w:r>
              <w:rPr>
                <w:b/>
                <w:bCs/>
                <w:color w:val="FFFFFF"/>
                <w:sz w:val="19"/>
                <w:szCs w:val="19"/>
              </w:rPr>
              <w:t>Tailored build</w:t>
            </w:r>
          </w:p>
        </w:tc>
      </w:tr>
      <w:tr w:rsidR="003D587D" w14:paraId="50BF2AA4" w14:textId="77777777">
        <w:tc>
          <w:tcPr>
            <w:tcW w:w="3000" w:type="dxa"/>
            <w:shd w:val="clear" w:color="auto" w:fill="FFFFFF"/>
            <w:tcMar>
              <w:top w:w="90" w:type="dxa"/>
              <w:left w:w="110" w:type="dxa"/>
              <w:bottom w:w="90" w:type="dxa"/>
              <w:right w:w="110" w:type="dxa"/>
            </w:tcMar>
          </w:tcPr>
          <w:p w14:paraId="01604B08" w14:textId="77777777" w:rsidR="003D587D" w:rsidRDefault="00000000">
            <w:pPr>
              <w:spacing w:line="260" w:lineRule="auto"/>
            </w:pPr>
            <w:r>
              <w:rPr>
                <w:color w:val="000000"/>
                <w:sz w:val="19"/>
                <w:szCs w:val="19"/>
              </w:rPr>
              <w:t>Traveller safety and fair pricing</w:t>
            </w:r>
          </w:p>
        </w:tc>
        <w:tc>
          <w:tcPr>
            <w:tcW w:w="1200" w:type="dxa"/>
            <w:shd w:val="clear" w:color="auto" w:fill="FFFFFF"/>
            <w:tcMar>
              <w:top w:w="90" w:type="dxa"/>
              <w:left w:w="110" w:type="dxa"/>
              <w:bottom w:w="90" w:type="dxa"/>
              <w:right w:w="110" w:type="dxa"/>
            </w:tcMar>
          </w:tcPr>
          <w:p w14:paraId="662B1455" w14:textId="77777777" w:rsidR="003D587D" w:rsidRDefault="00000000">
            <w:pPr>
              <w:spacing w:line="260" w:lineRule="auto"/>
            </w:pPr>
            <w:r>
              <w:rPr>
                <w:color w:val="000000"/>
                <w:sz w:val="19"/>
                <w:szCs w:val="19"/>
              </w:rPr>
              <w:t>25%</w:t>
            </w:r>
          </w:p>
        </w:tc>
        <w:tc>
          <w:tcPr>
            <w:tcW w:w="1400" w:type="dxa"/>
            <w:shd w:val="clear" w:color="auto" w:fill="FFFFFF"/>
            <w:tcMar>
              <w:top w:w="90" w:type="dxa"/>
              <w:left w:w="110" w:type="dxa"/>
              <w:bottom w:w="90" w:type="dxa"/>
              <w:right w:w="110" w:type="dxa"/>
            </w:tcMar>
          </w:tcPr>
          <w:p w14:paraId="1DB7FFB3" w14:textId="77777777" w:rsidR="003D587D" w:rsidRDefault="00000000">
            <w:pPr>
              <w:spacing w:line="260" w:lineRule="auto"/>
            </w:pPr>
            <w:r>
              <w:rPr>
                <w:color w:val="000000"/>
                <w:sz w:val="19"/>
                <w:szCs w:val="19"/>
              </w:rPr>
              <w:t>1</w:t>
            </w:r>
          </w:p>
        </w:tc>
        <w:tc>
          <w:tcPr>
            <w:tcW w:w="1600" w:type="dxa"/>
            <w:shd w:val="clear" w:color="auto" w:fill="FFFFFF"/>
            <w:tcMar>
              <w:top w:w="90" w:type="dxa"/>
              <w:left w:w="110" w:type="dxa"/>
              <w:bottom w:w="90" w:type="dxa"/>
              <w:right w:w="110" w:type="dxa"/>
            </w:tcMar>
          </w:tcPr>
          <w:p w14:paraId="36D93232" w14:textId="77777777" w:rsidR="003D587D" w:rsidRDefault="00000000">
            <w:pPr>
              <w:spacing w:line="260" w:lineRule="auto"/>
            </w:pPr>
            <w:r>
              <w:rPr>
                <w:color w:val="000000"/>
                <w:sz w:val="19"/>
                <w:szCs w:val="19"/>
              </w:rPr>
              <w:t>1</w:t>
            </w:r>
          </w:p>
        </w:tc>
        <w:tc>
          <w:tcPr>
            <w:tcW w:w="1500" w:type="dxa"/>
            <w:shd w:val="clear" w:color="auto" w:fill="FFFFFF"/>
            <w:tcMar>
              <w:top w:w="90" w:type="dxa"/>
              <w:left w:w="110" w:type="dxa"/>
              <w:bottom w:w="90" w:type="dxa"/>
              <w:right w:w="110" w:type="dxa"/>
            </w:tcMar>
          </w:tcPr>
          <w:p w14:paraId="45677C89" w14:textId="77777777" w:rsidR="003D587D" w:rsidRDefault="00000000">
            <w:pPr>
              <w:spacing w:line="260" w:lineRule="auto"/>
            </w:pPr>
            <w:r>
              <w:rPr>
                <w:color w:val="000000"/>
                <w:sz w:val="19"/>
                <w:szCs w:val="19"/>
              </w:rPr>
              <w:t>2</w:t>
            </w:r>
          </w:p>
        </w:tc>
        <w:tc>
          <w:tcPr>
            <w:tcW w:w="1500" w:type="dxa"/>
            <w:shd w:val="clear" w:color="auto" w:fill="FFFFFF"/>
            <w:tcMar>
              <w:top w:w="90" w:type="dxa"/>
              <w:left w:w="110" w:type="dxa"/>
              <w:bottom w:w="90" w:type="dxa"/>
              <w:right w:w="110" w:type="dxa"/>
            </w:tcMar>
          </w:tcPr>
          <w:p w14:paraId="2E215B7A" w14:textId="77777777" w:rsidR="003D587D" w:rsidRDefault="00000000">
            <w:pPr>
              <w:spacing w:line="260" w:lineRule="auto"/>
            </w:pPr>
            <w:r>
              <w:rPr>
                <w:color w:val="000000"/>
                <w:sz w:val="19"/>
                <w:szCs w:val="19"/>
              </w:rPr>
              <w:t>5</w:t>
            </w:r>
          </w:p>
        </w:tc>
      </w:tr>
      <w:tr w:rsidR="003D587D" w14:paraId="1CF71876" w14:textId="77777777">
        <w:tc>
          <w:tcPr>
            <w:tcW w:w="3000" w:type="dxa"/>
            <w:shd w:val="clear" w:color="auto" w:fill="F2F5F9"/>
            <w:tcMar>
              <w:top w:w="90" w:type="dxa"/>
              <w:left w:w="110" w:type="dxa"/>
              <w:bottom w:w="90" w:type="dxa"/>
              <w:right w:w="110" w:type="dxa"/>
            </w:tcMar>
          </w:tcPr>
          <w:p w14:paraId="50D3AED1" w14:textId="77777777" w:rsidR="003D587D" w:rsidRDefault="00000000">
            <w:pPr>
              <w:spacing w:line="260" w:lineRule="auto"/>
            </w:pPr>
            <w:r>
              <w:rPr>
                <w:color w:val="000000"/>
                <w:sz w:val="19"/>
                <w:szCs w:val="19"/>
              </w:rPr>
              <w:t>Internal operational efficiency</w:t>
            </w:r>
          </w:p>
        </w:tc>
        <w:tc>
          <w:tcPr>
            <w:tcW w:w="1200" w:type="dxa"/>
            <w:shd w:val="clear" w:color="auto" w:fill="F2F5F9"/>
            <w:tcMar>
              <w:top w:w="90" w:type="dxa"/>
              <w:left w:w="110" w:type="dxa"/>
              <w:bottom w:w="90" w:type="dxa"/>
              <w:right w:w="110" w:type="dxa"/>
            </w:tcMar>
          </w:tcPr>
          <w:p w14:paraId="63E66E93" w14:textId="77777777" w:rsidR="003D587D" w:rsidRDefault="00000000">
            <w:pPr>
              <w:spacing w:line="260" w:lineRule="auto"/>
            </w:pPr>
            <w:r>
              <w:rPr>
                <w:color w:val="000000"/>
                <w:sz w:val="19"/>
                <w:szCs w:val="19"/>
              </w:rPr>
              <w:t>20%</w:t>
            </w:r>
          </w:p>
        </w:tc>
        <w:tc>
          <w:tcPr>
            <w:tcW w:w="1400" w:type="dxa"/>
            <w:shd w:val="clear" w:color="auto" w:fill="F2F5F9"/>
            <w:tcMar>
              <w:top w:w="90" w:type="dxa"/>
              <w:left w:w="110" w:type="dxa"/>
              <w:bottom w:w="90" w:type="dxa"/>
              <w:right w:w="110" w:type="dxa"/>
            </w:tcMar>
          </w:tcPr>
          <w:p w14:paraId="1A2CF7C3" w14:textId="77777777" w:rsidR="003D587D" w:rsidRDefault="00000000">
            <w:pPr>
              <w:spacing w:line="260" w:lineRule="auto"/>
            </w:pPr>
            <w:r>
              <w:rPr>
                <w:color w:val="000000"/>
                <w:sz w:val="19"/>
                <w:szCs w:val="19"/>
              </w:rPr>
              <w:t>1</w:t>
            </w:r>
          </w:p>
        </w:tc>
        <w:tc>
          <w:tcPr>
            <w:tcW w:w="1600" w:type="dxa"/>
            <w:shd w:val="clear" w:color="auto" w:fill="F2F5F9"/>
            <w:tcMar>
              <w:top w:w="90" w:type="dxa"/>
              <w:left w:w="110" w:type="dxa"/>
              <w:bottom w:w="90" w:type="dxa"/>
              <w:right w:w="110" w:type="dxa"/>
            </w:tcMar>
          </w:tcPr>
          <w:p w14:paraId="4A29BF11" w14:textId="77777777" w:rsidR="003D587D" w:rsidRDefault="00000000">
            <w:pPr>
              <w:spacing w:line="260" w:lineRule="auto"/>
            </w:pPr>
            <w:r>
              <w:rPr>
                <w:color w:val="000000"/>
                <w:sz w:val="19"/>
                <w:szCs w:val="19"/>
              </w:rPr>
              <w:t>3</w:t>
            </w:r>
          </w:p>
        </w:tc>
        <w:tc>
          <w:tcPr>
            <w:tcW w:w="1500" w:type="dxa"/>
            <w:shd w:val="clear" w:color="auto" w:fill="F2F5F9"/>
            <w:tcMar>
              <w:top w:w="90" w:type="dxa"/>
              <w:left w:w="110" w:type="dxa"/>
              <w:bottom w:w="90" w:type="dxa"/>
              <w:right w:w="110" w:type="dxa"/>
            </w:tcMar>
          </w:tcPr>
          <w:p w14:paraId="3E93D71A" w14:textId="77777777" w:rsidR="003D587D" w:rsidRDefault="00000000">
            <w:pPr>
              <w:spacing w:line="260" w:lineRule="auto"/>
            </w:pPr>
            <w:r>
              <w:rPr>
                <w:color w:val="000000"/>
                <w:sz w:val="19"/>
                <w:szCs w:val="19"/>
              </w:rPr>
              <w:t>5</w:t>
            </w:r>
          </w:p>
        </w:tc>
        <w:tc>
          <w:tcPr>
            <w:tcW w:w="1500" w:type="dxa"/>
            <w:shd w:val="clear" w:color="auto" w:fill="F2F5F9"/>
            <w:tcMar>
              <w:top w:w="90" w:type="dxa"/>
              <w:left w:w="110" w:type="dxa"/>
              <w:bottom w:w="90" w:type="dxa"/>
              <w:right w:w="110" w:type="dxa"/>
            </w:tcMar>
          </w:tcPr>
          <w:p w14:paraId="48AFD7D0" w14:textId="77777777" w:rsidR="003D587D" w:rsidRDefault="00000000">
            <w:pPr>
              <w:spacing w:line="260" w:lineRule="auto"/>
            </w:pPr>
            <w:r>
              <w:rPr>
                <w:color w:val="000000"/>
                <w:sz w:val="19"/>
                <w:szCs w:val="19"/>
              </w:rPr>
              <w:t>5</w:t>
            </w:r>
          </w:p>
        </w:tc>
      </w:tr>
      <w:tr w:rsidR="003D587D" w14:paraId="1B380502" w14:textId="77777777">
        <w:tc>
          <w:tcPr>
            <w:tcW w:w="3000" w:type="dxa"/>
            <w:shd w:val="clear" w:color="auto" w:fill="FFFFFF"/>
            <w:tcMar>
              <w:top w:w="90" w:type="dxa"/>
              <w:left w:w="110" w:type="dxa"/>
              <w:bottom w:w="90" w:type="dxa"/>
              <w:right w:w="110" w:type="dxa"/>
            </w:tcMar>
          </w:tcPr>
          <w:p w14:paraId="4E722ECC" w14:textId="77777777" w:rsidR="003D587D" w:rsidRDefault="00000000">
            <w:pPr>
              <w:spacing w:line="260" w:lineRule="auto"/>
            </w:pPr>
            <w:r>
              <w:rPr>
                <w:color w:val="000000"/>
                <w:sz w:val="19"/>
                <w:szCs w:val="19"/>
              </w:rPr>
              <w:t>Delivery feasibility</w:t>
            </w:r>
          </w:p>
        </w:tc>
        <w:tc>
          <w:tcPr>
            <w:tcW w:w="1200" w:type="dxa"/>
            <w:shd w:val="clear" w:color="auto" w:fill="FFFFFF"/>
            <w:tcMar>
              <w:top w:w="90" w:type="dxa"/>
              <w:left w:w="110" w:type="dxa"/>
              <w:bottom w:w="90" w:type="dxa"/>
              <w:right w:w="110" w:type="dxa"/>
            </w:tcMar>
          </w:tcPr>
          <w:p w14:paraId="0D7A3057" w14:textId="77777777" w:rsidR="003D587D" w:rsidRDefault="00000000">
            <w:pPr>
              <w:spacing w:line="260" w:lineRule="auto"/>
            </w:pPr>
            <w:r>
              <w:rPr>
                <w:color w:val="000000"/>
                <w:sz w:val="19"/>
                <w:szCs w:val="19"/>
              </w:rPr>
              <w:t>15%</w:t>
            </w:r>
          </w:p>
        </w:tc>
        <w:tc>
          <w:tcPr>
            <w:tcW w:w="1400" w:type="dxa"/>
            <w:shd w:val="clear" w:color="auto" w:fill="FFFFFF"/>
            <w:tcMar>
              <w:top w:w="90" w:type="dxa"/>
              <w:left w:w="110" w:type="dxa"/>
              <w:bottom w:w="90" w:type="dxa"/>
              <w:right w:w="110" w:type="dxa"/>
            </w:tcMar>
          </w:tcPr>
          <w:p w14:paraId="239D201F" w14:textId="77777777" w:rsidR="003D587D" w:rsidRDefault="00000000">
            <w:pPr>
              <w:spacing w:line="260" w:lineRule="auto"/>
            </w:pPr>
            <w:r>
              <w:rPr>
                <w:color w:val="000000"/>
                <w:sz w:val="19"/>
                <w:szCs w:val="19"/>
              </w:rPr>
              <w:t>5</w:t>
            </w:r>
          </w:p>
        </w:tc>
        <w:tc>
          <w:tcPr>
            <w:tcW w:w="1600" w:type="dxa"/>
            <w:shd w:val="clear" w:color="auto" w:fill="FFFFFF"/>
            <w:tcMar>
              <w:top w:w="90" w:type="dxa"/>
              <w:left w:w="110" w:type="dxa"/>
              <w:bottom w:w="90" w:type="dxa"/>
              <w:right w:w="110" w:type="dxa"/>
            </w:tcMar>
          </w:tcPr>
          <w:p w14:paraId="5DE606AC" w14:textId="77777777" w:rsidR="003D587D" w:rsidRDefault="00000000">
            <w:pPr>
              <w:spacing w:line="260" w:lineRule="auto"/>
            </w:pPr>
            <w:r>
              <w:rPr>
                <w:color w:val="000000"/>
                <w:sz w:val="19"/>
                <w:szCs w:val="19"/>
              </w:rPr>
              <w:t>5</w:t>
            </w:r>
          </w:p>
        </w:tc>
        <w:tc>
          <w:tcPr>
            <w:tcW w:w="1500" w:type="dxa"/>
            <w:shd w:val="clear" w:color="auto" w:fill="FFFFFF"/>
            <w:tcMar>
              <w:top w:w="90" w:type="dxa"/>
              <w:left w:w="110" w:type="dxa"/>
              <w:bottom w:w="90" w:type="dxa"/>
              <w:right w:w="110" w:type="dxa"/>
            </w:tcMar>
          </w:tcPr>
          <w:p w14:paraId="5C9AE447" w14:textId="77777777" w:rsidR="003D587D" w:rsidRDefault="00000000">
            <w:pPr>
              <w:spacing w:line="260" w:lineRule="auto"/>
            </w:pPr>
            <w:r>
              <w:rPr>
                <w:color w:val="000000"/>
                <w:sz w:val="19"/>
                <w:szCs w:val="19"/>
              </w:rPr>
              <w:t>4</w:t>
            </w:r>
          </w:p>
        </w:tc>
        <w:tc>
          <w:tcPr>
            <w:tcW w:w="1500" w:type="dxa"/>
            <w:shd w:val="clear" w:color="auto" w:fill="FFFFFF"/>
            <w:tcMar>
              <w:top w:w="90" w:type="dxa"/>
              <w:left w:w="110" w:type="dxa"/>
              <w:bottom w:w="90" w:type="dxa"/>
              <w:right w:w="110" w:type="dxa"/>
            </w:tcMar>
          </w:tcPr>
          <w:p w14:paraId="3D3451EF" w14:textId="77777777" w:rsidR="003D587D" w:rsidRDefault="00000000">
            <w:pPr>
              <w:spacing w:line="260" w:lineRule="auto"/>
            </w:pPr>
            <w:r>
              <w:rPr>
                <w:color w:val="000000"/>
                <w:sz w:val="19"/>
                <w:szCs w:val="19"/>
              </w:rPr>
              <w:t>3</w:t>
            </w:r>
          </w:p>
        </w:tc>
      </w:tr>
      <w:tr w:rsidR="003D587D" w14:paraId="7198627F" w14:textId="77777777">
        <w:tc>
          <w:tcPr>
            <w:tcW w:w="3000" w:type="dxa"/>
            <w:shd w:val="clear" w:color="auto" w:fill="F2F5F9"/>
            <w:tcMar>
              <w:top w:w="90" w:type="dxa"/>
              <w:left w:w="110" w:type="dxa"/>
              <w:bottom w:w="90" w:type="dxa"/>
              <w:right w:w="110" w:type="dxa"/>
            </w:tcMar>
          </w:tcPr>
          <w:p w14:paraId="4F24E6A2" w14:textId="77777777" w:rsidR="003D587D" w:rsidRDefault="00000000">
            <w:pPr>
              <w:spacing w:line="260" w:lineRule="auto"/>
            </w:pPr>
            <w:r>
              <w:rPr>
                <w:color w:val="000000"/>
                <w:sz w:val="19"/>
                <w:szCs w:val="19"/>
              </w:rPr>
              <w:t>Affordability in year one</w:t>
            </w:r>
          </w:p>
        </w:tc>
        <w:tc>
          <w:tcPr>
            <w:tcW w:w="1200" w:type="dxa"/>
            <w:shd w:val="clear" w:color="auto" w:fill="F2F5F9"/>
            <w:tcMar>
              <w:top w:w="90" w:type="dxa"/>
              <w:left w:w="110" w:type="dxa"/>
              <w:bottom w:w="90" w:type="dxa"/>
              <w:right w:w="110" w:type="dxa"/>
            </w:tcMar>
          </w:tcPr>
          <w:p w14:paraId="55B0A493" w14:textId="77777777" w:rsidR="003D587D" w:rsidRDefault="00000000">
            <w:pPr>
              <w:spacing w:line="260" w:lineRule="auto"/>
            </w:pPr>
            <w:r>
              <w:rPr>
                <w:color w:val="000000"/>
                <w:sz w:val="19"/>
                <w:szCs w:val="19"/>
              </w:rPr>
              <w:t>15%</w:t>
            </w:r>
          </w:p>
        </w:tc>
        <w:tc>
          <w:tcPr>
            <w:tcW w:w="1400" w:type="dxa"/>
            <w:shd w:val="clear" w:color="auto" w:fill="F2F5F9"/>
            <w:tcMar>
              <w:top w:w="90" w:type="dxa"/>
              <w:left w:w="110" w:type="dxa"/>
              <w:bottom w:w="90" w:type="dxa"/>
              <w:right w:w="110" w:type="dxa"/>
            </w:tcMar>
          </w:tcPr>
          <w:p w14:paraId="74A67F6E" w14:textId="77777777" w:rsidR="003D587D" w:rsidRDefault="00000000">
            <w:pPr>
              <w:spacing w:line="260" w:lineRule="auto"/>
            </w:pPr>
            <w:r>
              <w:rPr>
                <w:color w:val="000000"/>
                <w:sz w:val="19"/>
                <w:szCs w:val="19"/>
              </w:rPr>
              <w:t>5</w:t>
            </w:r>
          </w:p>
        </w:tc>
        <w:tc>
          <w:tcPr>
            <w:tcW w:w="1600" w:type="dxa"/>
            <w:shd w:val="clear" w:color="auto" w:fill="F2F5F9"/>
            <w:tcMar>
              <w:top w:w="90" w:type="dxa"/>
              <w:left w:w="110" w:type="dxa"/>
              <w:bottom w:w="90" w:type="dxa"/>
              <w:right w:w="110" w:type="dxa"/>
            </w:tcMar>
          </w:tcPr>
          <w:p w14:paraId="32738B9C" w14:textId="77777777" w:rsidR="003D587D" w:rsidRDefault="00000000">
            <w:pPr>
              <w:spacing w:line="260" w:lineRule="auto"/>
            </w:pPr>
            <w:r>
              <w:rPr>
                <w:color w:val="000000"/>
                <w:sz w:val="19"/>
                <w:szCs w:val="19"/>
              </w:rPr>
              <w:t>5</w:t>
            </w:r>
          </w:p>
        </w:tc>
        <w:tc>
          <w:tcPr>
            <w:tcW w:w="1500" w:type="dxa"/>
            <w:shd w:val="clear" w:color="auto" w:fill="F2F5F9"/>
            <w:tcMar>
              <w:top w:w="90" w:type="dxa"/>
              <w:left w:w="110" w:type="dxa"/>
              <w:bottom w:w="90" w:type="dxa"/>
              <w:right w:w="110" w:type="dxa"/>
            </w:tcMar>
          </w:tcPr>
          <w:p w14:paraId="15BFA1B0" w14:textId="77777777" w:rsidR="003D587D" w:rsidRDefault="00000000">
            <w:pPr>
              <w:spacing w:line="260" w:lineRule="auto"/>
            </w:pPr>
            <w:r>
              <w:rPr>
                <w:color w:val="000000"/>
                <w:sz w:val="19"/>
                <w:szCs w:val="19"/>
              </w:rPr>
              <w:t>4</w:t>
            </w:r>
          </w:p>
        </w:tc>
        <w:tc>
          <w:tcPr>
            <w:tcW w:w="1500" w:type="dxa"/>
            <w:shd w:val="clear" w:color="auto" w:fill="F2F5F9"/>
            <w:tcMar>
              <w:top w:w="90" w:type="dxa"/>
              <w:left w:w="110" w:type="dxa"/>
              <w:bottom w:w="90" w:type="dxa"/>
              <w:right w:w="110" w:type="dxa"/>
            </w:tcMar>
          </w:tcPr>
          <w:p w14:paraId="73AA9162" w14:textId="77777777" w:rsidR="003D587D" w:rsidRDefault="00000000">
            <w:pPr>
              <w:spacing w:line="260" w:lineRule="auto"/>
            </w:pPr>
            <w:r>
              <w:rPr>
                <w:color w:val="000000"/>
                <w:sz w:val="19"/>
                <w:szCs w:val="19"/>
              </w:rPr>
              <w:t>2</w:t>
            </w:r>
          </w:p>
        </w:tc>
      </w:tr>
      <w:tr w:rsidR="003D587D" w14:paraId="27D68CE4" w14:textId="77777777">
        <w:tc>
          <w:tcPr>
            <w:tcW w:w="3000" w:type="dxa"/>
            <w:shd w:val="clear" w:color="auto" w:fill="FFFFFF"/>
            <w:tcMar>
              <w:top w:w="90" w:type="dxa"/>
              <w:left w:w="110" w:type="dxa"/>
              <w:bottom w:w="90" w:type="dxa"/>
              <w:right w:w="110" w:type="dxa"/>
            </w:tcMar>
          </w:tcPr>
          <w:p w14:paraId="7E0792C0" w14:textId="77777777" w:rsidR="003D587D" w:rsidRDefault="00000000">
            <w:pPr>
              <w:spacing w:line="260" w:lineRule="auto"/>
            </w:pPr>
            <w:r>
              <w:rPr>
                <w:color w:val="000000"/>
                <w:sz w:val="19"/>
                <w:szCs w:val="19"/>
              </w:rPr>
              <w:t>Fit to multi-country workflow</w:t>
            </w:r>
          </w:p>
        </w:tc>
        <w:tc>
          <w:tcPr>
            <w:tcW w:w="1200" w:type="dxa"/>
            <w:shd w:val="clear" w:color="auto" w:fill="FFFFFF"/>
            <w:tcMar>
              <w:top w:w="90" w:type="dxa"/>
              <w:left w:w="110" w:type="dxa"/>
              <w:bottom w:w="90" w:type="dxa"/>
              <w:right w:w="110" w:type="dxa"/>
            </w:tcMar>
          </w:tcPr>
          <w:p w14:paraId="0395D042" w14:textId="77777777" w:rsidR="003D587D" w:rsidRDefault="00000000">
            <w:pPr>
              <w:spacing w:line="260" w:lineRule="auto"/>
            </w:pPr>
            <w:r>
              <w:rPr>
                <w:color w:val="000000"/>
                <w:sz w:val="19"/>
                <w:szCs w:val="19"/>
              </w:rPr>
              <w:t>15%</w:t>
            </w:r>
          </w:p>
        </w:tc>
        <w:tc>
          <w:tcPr>
            <w:tcW w:w="1400" w:type="dxa"/>
            <w:shd w:val="clear" w:color="auto" w:fill="FFFFFF"/>
            <w:tcMar>
              <w:top w:w="90" w:type="dxa"/>
              <w:left w:w="110" w:type="dxa"/>
              <w:bottom w:w="90" w:type="dxa"/>
              <w:right w:w="110" w:type="dxa"/>
            </w:tcMar>
          </w:tcPr>
          <w:p w14:paraId="256314DF" w14:textId="77777777" w:rsidR="003D587D" w:rsidRDefault="00000000">
            <w:pPr>
              <w:spacing w:line="260" w:lineRule="auto"/>
            </w:pPr>
            <w:r>
              <w:rPr>
                <w:color w:val="000000"/>
                <w:sz w:val="19"/>
                <w:szCs w:val="19"/>
              </w:rPr>
              <w:t>1</w:t>
            </w:r>
          </w:p>
        </w:tc>
        <w:tc>
          <w:tcPr>
            <w:tcW w:w="1600" w:type="dxa"/>
            <w:shd w:val="clear" w:color="auto" w:fill="FFFFFF"/>
            <w:tcMar>
              <w:top w:w="90" w:type="dxa"/>
              <w:left w:w="110" w:type="dxa"/>
              <w:bottom w:w="90" w:type="dxa"/>
              <w:right w:w="110" w:type="dxa"/>
            </w:tcMar>
          </w:tcPr>
          <w:p w14:paraId="65247EE2" w14:textId="77777777" w:rsidR="003D587D" w:rsidRDefault="00000000">
            <w:pPr>
              <w:spacing w:line="260" w:lineRule="auto"/>
            </w:pPr>
            <w:r>
              <w:rPr>
                <w:color w:val="000000"/>
                <w:sz w:val="19"/>
                <w:szCs w:val="19"/>
              </w:rPr>
              <w:t>2</w:t>
            </w:r>
          </w:p>
        </w:tc>
        <w:tc>
          <w:tcPr>
            <w:tcW w:w="1500" w:type="dxa"/>
            <w:shd w:val="clear" w:color="auto" w:fill="FFFFFF"/>
            <w:tcMar>
              <w:top w:w="90" w:type="dxa"/>
              <w:left w:w="110" w:type="dxa"/>
              <w:bottom w:w="90" w:type="dxa"/>
              <w:right w:w="110" w:type="dxa"/>
            </w:tcMar>
          </w:tcPr>
          <w:p w14:paraId="44249611" w14:textId="77777777" w:rsidR="003D587D" w:rsidRDefault="00000000">
            <w:pPr>
              <w:spacing w:line="260" w:lineRule="auto"/>
            </w:pPr>
            <w:r>
              <w:rPr>
                <w:color w:val="000000"/>
                <w:sz w:val="19"/>
                <w:szCs w:val="19"/>
              </w:rPr>
              <w:t>3</w:t>
            </w:r>
          </w:p>
        </w:tc>
        <w:tc>
          <w:tcPr>
            <w:tcW w:w="1500" w:type="dxa"/>
            <w:shd w:val="clear" w:color="auto" w:fill="FFFFFF"/>
            <w:tcMar>
              <w:top w:w="90" w:type="dxa"/>
              <w:left w:w="110" w:type="dxa"/>
              <w:bottom w:w="90" w:type="dxa"/>
              <w:right w:w="110" w:type="dxa"/>
            </w:tcMar>
          </w:tcPr>
          <w:p w14:paraId="4A9DEE94" w14:textId="77777777" w:rsidR="003D587D" w:rsidRDefault="00000000">
            <w:pPr>
              <w:spacing w:line="260" w:lineRule="auto"/>
            </w:pPr>
            <w:r>
              <w:rPr>
                <w:color w:val="000000"/>
                <w:sz w:val="19"/>
                <w:szCs w:val="19"/>
              </w:rPr>
              <w:t>5</w:t>
            </w:r>
          </w:p>
        </w:tc>
      </w:tr>
      <w:tr w:rsidR="003D587D" w14:paraId="46E9F3CD" w14:textId="77777777">
        <w:tc>
          <w:tcPr>
            <w:tcW w:w="3000" w:type="dxa"/>
            <w:shd w:val="clear" w:color="auto" w:fill="F2F5F9"/>
            <w:tcMar>
              <w:top w:w="90" w:type="dxa"/>
              <w:left w:w="110" w:type="dxa"/>
              <w:bottom w:w="90" w:type="dxa"/>
              <w:right w:w="110" w:type="dxa"/>
            </w:tcMar>
          </w:tcPr>
          <w:p w14:paraId="6CE7DA98" w14:textId="77777777" w:rsidR="003D587D" w:rsidRDefault="00000000">
            <w:pPr>
              <w:spacing w:line="260" w:lineRule="auto"/>
            </w:pPr>
            <w:r>
              <w:rPr>
                <w:color w:val="000000"/>
                <w:sz w:val="19"/>
                <w:szCs w:val="19"/>
              </w:rPr>
              <w:t>Scalability to new destinations</w:t>
            </w:r>
          </w:p>
        </w:tc>
        <w:tc>
          <w:tcPr>
            <w:tcW w:w="1200" w:type="dxa"/>
            <w:shd w:val="clear" w:color="auto" w:fill="F2F5F9"/>
            <w:tcMar>
              <w:top w:w="90" w:type="dxa"/>
              <w:left w:w="110" w:type="dxa"/>
              <w:bottom w:w="90" w:type="dxa"/>
              <w:right w:w="110" w:type="dxa"/>
            </w:tcMar>
          </w:tcPr>
          <w:p w14:paraId="15B9FC45" w14:textId="77777777" w:rsidR="003D587D" w:rsidRDefault="00000000">
            <w:pPr>
              <w:spacing w:line="260" w:lineRule="auto"/>
            </w:pPr>
            <w:r>
              <w:rPr>
                <w:color w:val="000000"/>
                <w:sz w:val="19"/>
                <w:szCs w:val="19"/>
              </w:rPr>
              <w:t>10%</w:t>
            </w:r>
          </w:p>
        </w:tc>
        <w:tc>
          <w:tcPr>
            <w:tcW w:w="1400" w:type="dxa"/>
            <w:shd w:val="clear" w:color="auto" w:fill="F2F5F9"/>
            <w:tcMar>
              <w:top w:w="90" w:type="dxa"/>
              <w:left w:w="110" w:type="dxa"/>
              <w:bottom w:w="90" w:type="dxa"/>
              <w:right w:w="110" w:type="dxa"/>
            </w:tcMar>
          </w:tcPr>
          <w:p w14:paraId="1B0FB112" w14:textId="77777777" w:rsidR="003D587D" w:rsidRDefault="00000000">
            <w:pPr>
              <w:spacing w:line="260" w:lineRule="auto"/>
            </w:pPr>
            <w:r>
              <w:rPr>
                <w:color w:val="000000"/>
                <w:sz w:val="19"/>
                <w:szCs w:val="19"/>
              </w:rPr>
              <w:t>1</w:t>
            </w:r>
          </w:p>
        </w:tc>
        <w:tc>
          <w:tcPr>
            <w:tcW w:w="1600" w:type="dxa"/>
            <w:shd w:val="clear" w:color="auto" w:fill="F2F5F9"/>
            <w:tcMar>
              <w:top w:w="90" w:type="dxa"/>
              <w:left w:w="110" w:type="dxa"/>
              <w:bottom w:w="90" w:type="dxa"/>
              <w:right w:w="110" w:type="dxa"/>
            </w:tcMar>
          </w:tcPr>
          <w:p w14:paraId="4408B663" w14:textId="77777777" w:rsidR="003D587D" w:rsidRDefault="00000000">
            <w:pPr>
              <w:spacing w:line="260" w:lineRule="auto"/>
            </w:pPr>
            <w:r>
              <w:rPr>
                <w:color w:val="000000"/>
                <w:sz w:val="19"/>
                <w:szCs w:val="19"/>
              </w:rPr>
              <w:t>2</w:t>
            </w:r>
          </w:p>
        </w:tc>
        <w:tc>
          <w:tcPr>
            <w:tcW w:w="1500" w:type="dxa"/>
            <w:shd w:val="clear" w:color="auto" w:fill="F2F5F9"/>
            <w:tcMar>
              <w:top w:w="90" w:type="dxa"/>
              <w:left w:w="110" w:type="dxa"/>
              <w:bottom w:w="90" w:type="dxa"/>
              <w:right w:w="110" w:type="dxa"/>
            </w:tcMar>
          </w:tcPr>
          <w:p w14:paraId="1D49CC4F" w14:textId="77777777" w:rsidR="003D587D" w:rsidRDefault="00000000">
            <w:pPr>
              <w:spacing w:line="260" w:lineRule="auto"/>
            </w:pPr>
            <w:r>
              <w:rPr>
                <w:color w:val="000000"/>
                <w:sz w:val="19"/>
                <w:szCs w:val="19"/>
              </w:rPr>
              <w:t>4</w:t>
            </w:r>
          </w:p>
        </w:tc>
        <w:tc>
          <w:tcPr>
            <w:tcW w:w="1500" w:type="dxa"/>
            <w:shd w:val="clear" w:color="auto" w:fill="F2F5F9"/>
            <w:tcMar>
              <w:top w:w="90" w:type="dxa"/>
              <w:left w:w="110" w:type="dxa"/>
              <w:bottom w:w="90" w:type="dxa"/>
              <w:right w:w="110" w:type="dxa"/>
            </w:tcMar>
          </w:tcPr>
          <w:p w14:paraId="332FAC18" w14:textId="77777777" w:rsidR="003D587D" w:rsidRDefault="00000000">
            <w:pPr>
              <w:spacing w:line="260" w:lineRule="auto"/>
            </w:pPr>
            <w:r>
              <w:rPr>
                <w:color w:val="000000"/>
                <w:sz w:val="19"/>
                <w:szCs w:val="19"/>
              </w:rPr>
              <w:t>5</w:t>
            </w:r>
          </w:p>
        </w:tc>
      </w:tr>
      <w:tr w:rsidR="003D587D" w14:paraId="108828C2" w14:textId="77777777">
        <w:tc>
          <w:tcPr>
            <w:tcW w:w="3000" w:type="dxa"/>
            <w:shd w:val="clear" w:color="auto" w:fill="FFFFFF"/>
            <w:tcMar>
              <w:top w:w="90" w:type="dxa"/>
              <w:left w:w="110" w:type="dxa"/>
              <w:bottom w:w="90" w:type="dxa"/>
              <w:right w:w="110" w:type="dxa"/>
            </w:tcMar>
          </w:tcPr>
          <w:p w14:paraId="183AEC92" w14:textId="77777777" w:rsidR="003D587D" w:rsidRDefault="00000000">
            <w:pPr>
              <w:spacing w:line="260" w:lineRule="auto"/>
            </w:pPr>
            <w:r>
              <w:rPr>
                <w:color w:val="000000"/>
                <w:sz w:val="19"/>
                <w:szCs w:val="19"/>
              </w:rPr>
              <w:t>Weighted result</w:t>
            </w:r>
          </w:p>
        </w:tc>
        <w:tc>
          <w:tcPr>
            <w:tcW w:w="1200" w:type="dxa"/>
            <w:shd w:val="clear" w:color="auto" w:fill="FFFFFF"/>
            <w:tcMar>
              <w:top w:w="90" w:type="dxa"/>
              <w:left w:w="110" w:type="dxa"/>
              <w:bottom w:w="90" w:type="dxa"/>
              <w:right w:w="110" w:type="dxa"/>
            </w:tcMar>
          </w:tcPr>
          <w:p w14:paraId="27926280" w14:textId="77777777" w:rsidR="003D587D" w:rsidRDefault="00000000">
            <w:pPr>
              <w:spacing w:line="260" w:lineRule="auto"/>
            </w:pPr>
            <w:r>
              <w:rPr>
                <w:color w:val="000000"/>
                <w:sz w:val="19"/>
                <w:szCs w:val="19"/>
              </w:rPr>
              <w:t>100%</w:t>
            </w:r>
          </w:p>
        </w:tc>
        <w:tc>
          <w:tcPr>
            <w:tcW w:w="1400" w:type="dxa"/>
            <w:shd w:val="clear" w:color="auto" w:fill="FFFFFF"/>
            <w:tcMar>
              <w:top w:w="90" w:type="dxa"/>
              <w:left w:w="110" w:type="dxa"/>
              <w:bottom w:w="90" w:type="dxa"/>
              <w:right w:w="110" w:type="dxa"/>
            </w:tcMar>
          </w:tcPr>
          <w:p w14:paraId="35D98A96" w14:textId="77777777" w:rsidR="003D587D" w:rsidRDefault="00000000">
            <w:pPr>
              <w:spacing w:line="260" w:lineRule="auto"/>
            </w:pPr>
            <w:r>
              <w:rPr>
                <w:color w:val="000000"/>
                <w:sz w:val="19"/>
                <w:szCs w:val="19"/>
              </w:rPr>
              <w:t>2.05</w:t>
            </w:r>
          </w:p>
        </w:tc>
        <w:tc>
          <w:tcPr>
            <w:tcW w:w="1600" w:type="dxa"/>
            <w:shd w:val="clear" w:color="auto" w:fill="FFFFFF"/>
            <w:tcMar>
              <w:top w:w="90" w:type="dxa"/>
              <w:left w:w="110" w:type="dxa"/>
              <w:bottom w:w="90" w:type="dxa"/>
              <w:right w:w="110" w:type="dxa"/>
            </w:tcMar>
          </w:tcPr>
          <w:p w14:paraId="75A67E45" w14:textId="77777777" w:rsidR="003D587D" w:rsidRDefault="00000000">
            <w:pPr>
              <w:spacing w:line="260" w:lineRule="auto"/>
            </w:pPr>
            <w:r>
              <w:rPr>
                <w:color w:val="000000"/>
                <w:sz w:val="19"/>
                <w:szCs w:val="19"/>
              </w:rPr>
              <w:t>2.75</w:t>
            </w:r>
          </w:p>
        </w:tc>
        <w:tc>
          <w:tcPr>
            <w:tcW w:w="1500" w:type="dxa"/>
            <w:shd w:val="clear" w:color="auto" w:fill="FFFFFF"/>
            <w:tcMar>
              <w:top w:w="90" w:type="dxa"/>
              <w:left w:w="110" w:type="dxa"/>
              <w:bottom w:w="90" w:type="dxa"/>
              <w:right w:w="110" w:type="dxa"/>
            </w:tcMar>
          </w:tcPr>
          <w:p w14:paraId="0F471ED8" w14:textId="77777777" w:rsidR="003D587D" w:rsidRDefault="00000000">
            <w:pPr>
              <w:spacing w:line="260" w:lineRule="auto"/>
            </w:pPr>
            <w:r>
              <w:rPr>
                <w:color w:val="000000"/>
                <w:sz w:val="19"/>
                <w:szCs w:val="19"/>
              </w:rPr>
              <w:t>3.55</w:t>
            </w:r>
          </w:p>
        </w:tc>
        <w:tc>
          <w:tcPr>
            <w:tcW w:w="1500" w:type="dxa"/>
            <w:shd w:val="clear" w:color="auto" w:fill="FFFFFF"/>
            <w:tcMar>
              <w:top w:w="90" w:type="dxa"/>
              <w:left w:w="110" w:type="dxa"/>
              <w:bottom w:w="90" w:type="dxa"/>
              <w:right w:w="110" w:type="dxa"/>
            </w:tcMar>
          </w:tcPr>
          <w:p w14:paraId="36770F06" w14:textId="77777777" w:rsidR="003D587D" w:rsidRDefault="00000000">
            <w:pPr>
              <w:spacing w:line="260" w:lineRule="auto"/>
            </w:pPr>
            <w:r>
              <w:rPr>
                <w:color w:val="000000"/>
                <w:sz w:val="19"/>
                <w:szCs w:val="19"/>
              </w:rPr>
              <w:t>4.25</w:t>
            </w:r>
          </w:p>
        </w:tc>
      </w:tr>
    </w:tbl>
    <w:p w14:paraId="52904A35" w14:textId="77777777" w:rsidR="003D587D" w:rsidRDefault="00000000">
      <w:pPr>
        <w:spacing w:before="120" w:after="240"/>
      </w:pPr>
      <w:r>
        <w:rPr>
          <w:i/>
          <w:iCs/>
          <w:color w:val="595959"/>
          <w:sz w:val="18"/>
          <w:szCs w:val="18"/>
        </w:rPr>
        <w:t>Table 1: Weighted comparison of the four options considered.</w:t>
      </w:r>
    </w:p>
    <w:p w14:paraId="047BA1C8" w14:textId="77777777" w:rsidR="003D587D" w:rsidRDefault="00000000">
      <w:pPr>
        <w:pStyle w:val="Heading2"/>
        <w:spacing w:before="260" w:after="120"/>
      </w:pPr>
      <w:bookmarkStart w:id="15" w:name="_Toc237097100"/>
      <w:r>
        <w:rPr>
          <w:b/>
          <w:bCs/>
          <w:color w:val="2E5E8C"/>
          <w:sz w:val="24"/>
          <w:szCs w:val="24"/>
        </w:rPr>
        <w:t>3.3 How the decision was reached</w:t>
      </w:r>
      <w:bookmarkEnd w:id="15"/>
    </w:p>
    <w:p w14:paraId="15FA36EC" w14:textId="44B2A2B4" w:rsidR="003D587D" w:rsidRDefault="00000000">
      <w:pPr>
        <w:spacing w:after="160" w:line="300" w:lineRule="auto"/>
        <w:jc w:val="both"/>
      </w:pPr>
      <w:r>
        <w:rPr>
          <w:sz w:val="22"/>
          <w:szCs w:val="22"/>
        </w:rPr>
        <w:t xml:space="preserve">Option 4 scores highest at 4.25, and the reason is concentrated in one criterion. If traveller safety is removed from the assessment, Option 3 wins comfortably </w:t>
      </w:r>
      <w:r w:rsidR="00E03305">
        <w:rPr>
          <w:sz w:val="22"/>
          <w:szCs w:val="22"/>
        </w:rPr>
        <w:t>because</w:t>
      </w:r>
      <w:r>
        <w:rPr>
          <w:sz w:val="22"/>
          <w:szCs w:val="22"/>
        </w:rPr>
        <w:t xml:space="preserve"> it is cheaper, faster and lower risk, and it solves the internal problem adequately. The tailored build is only justified because the safety and fair-pricing features cannot be bought.</w:t>
      </w:r>
    </w:p>
    <w:p w14:paraId="5CBED960" w14:textId="76AA0797" w:rsidR="00E03305" w:rsidRPr="00E03305" w:rsidRDefault="00E03305" w:rsidP="00E03305">
      <w:pPr>
        <w:spacing w:after="160" w:line="300" w:lineRule="auto"/>
        <w:jc w:val="both"/>
        <w:rPr>
          <w:sz w:val="22"/>
          <w:szCs w:val="22"/>
        </w:rPr>
      </w:pPr>
      <w:r w:rsidRPr="00E03305">
        <w:rPr>
          <w:sz w:val="22"/>
          <w:szCs w:val="22"/>
        </w:rPr>
        <w:t xml:space="preserve">That's important to say simply in order to identify when the recommendation could be reviewed. Therefore, if the Discovery Phase determines that </w:t>
      </w:r>
      <w:proofErr w:type="spellStart"/>
      <w:r w:rsidRPr="00E03305">
        <w:rPr>
          <w:sz w:val="22"/>
          <w:szCs w:val="22"/>
        </w:rPr>
        <w:t>travelers</w:t>
      </w:r>
      <w:proofErr w:type="spellEnd"/>
      <w:r w:rsidRPr="00E03305">
        <w:rPr>
          <w:sz w:val="22"/>
          <w:szCs w:val="22"/>
        </w:rPr>
        <w:t xml:space="preserve"> do not want a travel app, or if reliable fair price data can't be collected at all </w:t>
      </w:r>
      <w:r w:rsidRPr="00E03305">
        <w:rPr>
          <w:sz w:val="22"/>
          <w:szCs w:val="22"/>
        </w:rPr>
        <w:t>destinations,</w:t>
      </w:r>
      <w:r w:rsidRPr="00E03305">
        <w:rPr>
          <w:sz w:val="22"/>
          <w:szCs w:val="22"/>
        </w:rPr>
        <w:t xml:space="preserve"> then the justification for Option 4 reduces and Option 3 is appropriate. Option 2 is worth pursuing regardless as an intermediate step because it improves template quality so that errors are reduced through the time before any new platforms are developed.</w:t>
      </w:r>
    </w:p>
    <w:p w14:paraId="3B19B73A" w14:textId="20A61038" w:rsidR="003D587D" w:rsidRDefault="003D587D">
      <w:pPr>
        <w:spacing w:after="160" w:line="300" w:lineRule="auto"/>
        <w:jc w:val="both"/>
      </w:pPr>
    </w:p>
    <w:p w14:paraId="64970E73" w14:textId="77777777" w:rsidR="003D587D" w:rsidRDefault="00000000">
      <w:pPr>
        <w:pStyle w:val="Heading1"/>
        <w:spacing w:before="360" w:after="160"/>
      </w:pPr>
      <w:bookmarkStart w:id="16" w:name="_Toc237097101"/>
      <w:r>
        <w:rPr>
          <w:b/>
          <w:bCs/>
          <w:color w:val="1F2A44"/>
          <w:sz w:val="30"/>
          <w:szCs w:val="30"/>
        </w:rPr>
        <w:t>4. Recommended approach</w:t>
      </w:r>
      <w:bookmarkEnd w:id="16"/>
    </w:p>
    <w:p w14:paraId="12123E94" w14:textId="77777777" w:rsidR="003D587D" w:rsidRDefault="00000000">
      <w:pPr>
        <w:pStyle w:val="Heading2"/>
        <w:spacing w:before="260" w:after="120"/>
      </w:pPr>
      <w:bookmarkStart w:id="17" w:name="_Toc237097102"/>
      <w:r>
        <w:rPr>
          <w:b/>
          <w:bCs/>
          <w:color w:val="2E5E8C"/>
          <w:sz w:val="24"/>
          <w:szCs w:val="24"/>
        </w:rPr>
        <w:t xml:space="preserve">4.1 What </w:t>
      </w:r>
      <w:proofErr w:type="spellStart"/>
      <w:r>
        <w:rPr>
          <w:b/>
          <w:bCs/>
          <w:color w:val="2E5E8C"/>
          <w:sz w:val="24"/>
          <w:szCs w:val="24"/>
        </w:rPr>
        <w:t>TrailAsia</w:t>
      </w:r>
      <w:proofErr w:type="spellEnd"/>
      <w:r>
        <w:rPr>
          <w:b/>
          <w:bCs/>
          <w:color w:val="2E5E8C"/>
          <w:sz w:val="24"/>
          <w:szCs w:val="24"/>
        </w:rPr>
        <w:t xml:space="preserve"> would be</w:t>
      </w:r>
      <w:bookmarkEnd w:id="17"/>
    </w:p>
    <w:p w14:paraId="0D273F68" w14:textId="77777777" w:rsidR="00B03764" w:rsidRDefault="00B03764">
      <w:pPr>
        <w:pStyle w:val="Heading2"/>
        <w:spacing w:before="260" w:after="120"/>
        <w:rPr>
          <w:color w:val="auto"/>
          <w:sz w:val="22"/>
          <w:szCs w:val="22"/>
        </w:rPr>
      </w:pPr>
      <w:bookmarkStart w:id="18" w:name="_Toc237097103"/>
      <w:proofErr w:type="spellStart"/>
      <w:r w:rsidRPr="00B03764">
        <w:rPr>
          <w:color w:val="auto"/>
          <w:sz w:val="22"/>
          <w:szCs w:val="22"/>
        </w:rPr>
        <w:t>TrailAsia</w:t>
      </w:r>
      <w:proofErr w:type="spellEnd"/>
      <w:r w:rsidRPr="00B03764">
        <w:rPr>
          <w:color w:val="auto"/>
          <w:sz w:val="22"/>
          <w:szCs w:val="22"/>
        </w:rPr>
        <w:t xml:space="preserve"> shall consist of two components which are interlinked. The first one is a staff portal which contains booking and itinerary data, information about travellers, interaction with ground operators, payment and reporting. The second component is the traveller mobile application which will offer safety information, Fair Price Guide and booking information for a particular traveller.</w:t>
      </w:r>
      <w:bookmarkEnd w:id="18"/>
    </w:p>
    <w:p w14:paraId="0CC51845" w14:textId="58749FE7" w:rsidR="003D587D" w:rsidRDefault="00000000">
      <w:pPr>
        <w:pStyle w:val="Heading2"/>
        <w:spacing w:before="260" w:after="120"/>
      </w:pPr>
      <w:bookmarkStart w:id="19" w:name="_Toc237097104"/>
      <w:r>
        <w:rPr>
          <w:b/>
          <w:bCs/>
          <w:color w:val="2E5E8C"/>
          <w:sz w:val="24"/>
          <w:szCs w:val="24"/>
        </w:rPr>
        <w:t>4.2 Platform modules</w:t>
      </w:r>
      <w:bookmarkEnd w:id="19"/>
    </w:p>
    <w:tbl>
      <w:tblPr>
        <w:tblW w:w="10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1"/>
        <w:gridCol w:w="7257"/>
      </w:tblGrid>
      <w:tr w:rsidR="003D587D" w14:paraId="40AA7D9C" w14:textId="77777777" w:rsidTr="005F4F85">
        <w:trPr>
          <w:trHeight w:val="226"/>
          <w:tblHeader/>
        </w:trPr>
        <w:tc>
          <w:tcPr>
            <w:tcW w:w="2791" w:type="dxa"/>
            <w:shd w:val="clear" w:color="auto" w:fill="1F2A44"/>
            <w:tcMar>
              <w:top w:w="90" w:type="dxa"/>
              <w:left w:w="110" w:type="dxa"/>
              <w:bottom w:w="90" w:type="dxa"/>
              <w:right w:w="110" w:type="dxa"/>
            </w:tcMar>
          </w:tcPr>
          <w:p w14:paraId="0040C8FD" w14:textId="77777777" w:rsidR="003D587D" w:rsidRDefault="00000000">
            <w:pPr>
              <w:spacing w:line="260" w:lineRule="auto"/>
            </w:pPr>
            <w:r>
              <w:rPr>
                <w:b/>
                <w:bCs/>
                <w:color w:val="FFFFFF"/>
                <w:sz w:val="19"/>
                <w:szCs w:val="19"/>
              </w:rPr>
              <w:t>Module</w:t>
            </w:r>
          </w:p>
        </w:tc>
        <w:tc>
          <w:tcPr>
            <w:tcW w:w="7257" w:type="dxa"/>
            <w:shd w:val="clear" w:color="auto" w:fill="1F2A44"/>
            <w:tcMar>
              <w:top w:w="90" w:type="dxa"/>
              <w:left w:w="110" w:type="dxa"/>
              <w:bottom w:w="90" w:type="dxa"/>
              <w:right w:w="110" w:type="dxa"/>
            </w:tcMar>
          </w:tcPr>
          <w:p w14:paraId="506B550C" w14:textId="77777777" w:rsidR="003D587D" w:rsidRDefault="00000000">
            <w:pPr>
              <w:spacing w:line="260" w:lineRule="auto"/>
            </w:pPr>
            <w:r>
              <w:rPr>
                <w:b/>
                <w:bCs/>
                <w:color w:val="FFFFFF"/>
                <w:sz w:val="19"/>
                <w:szCs w:val="19"/>
              </w:rPr>
              <w:t>Function</w:t>
            </w:r>
          </w:p>
        </w:tc>
      </w:tr>
      <w:tr w:rsidR="003D587D" w14:paraId="34D208A7" w14:textId="77777777" w:rsidTr="005F4F85">
        <w:trPr>
          <w:trHeight w:val="239"/>
        </w:trPr>
        <w:tc>
          <w:tcPr>
            <w:tcW w:w="2791" w:type="dxa"/>
            <w:shd w:val="clear" w:color="auto" w:fill="FFFFFF"/>
            <w:tcMar>
              <w:top w:w="90" w:type="dxa"/>
              <w:left w:w="110" w:type="dxa"/>
              <w:bottom w:w="90" w:type="dxa"/>
              <w:right w:w="110" w:type="dxa"/>
            </w:tcMar>
          </w:tcPr>
          <w:p w14:paraId="67A1A023" w14:textId="77777777" w:rsidR="003D587D" w:rsidRDefault="00000000">
            <w:pPr>
              <w:spacing w:line="260" w:lineRule="auto"/>
            </w:pPr>
            <w:r>
              <w:rPr>
                <w:color w:val="000000"/>
                <w:sz w:val="19"/>
                <w:szCs w:val="19"/>
              </w:rPr>
              <w:t>Booking &amp; itinerary</w:t>
            </w:r>
          </w:p>
        </w:tc>
        <w:tc>
          <w:tcPr>
            <w:tcW w:w="7257" w:type="dxa"/>
            <w:shd w:val="clear" w:color="auto" w:fill="FFFFFF"/>
            <w:tcMar>
              <w:top w:w="90" w:type="dxa"/>
              <w:left w:w="110" w:type="dxa"/>
              <w:bottom w:w="90" w:type="dxa"/>
              <w:right w:w="110" w:type="dxa"/>
            </w:tcMar>
          </w:tcPr>
          <w:p w14:paraId="3E895015" w14:textId="77777777" w:rsidR="003D587D" w:rsidRDefault="00000000">
            <w:pPr>
              <w:spacing w:line="260" w:lineRule="auto"/>
            </w:pPr>
            <w:r>
              <w:rPr>
                <w:color w:val="000000"/>
                <w:sz w:val="19"/>
                <w:szCs w:val="19"/>
              </w:rPr>
              <w:t>Build multi-country itineraries from templates; manage group departures and amendments</w:t>
            </w:r>
          </w:p>
        </w:tc>
      </w:tr>
      <w:tr w:rsidR="003D587D" w14:paraId="2E24C67E" w14:textId="77777777" w:rsidTr="005F4F85">
        <w:trPr>
          <w:trHeight w:val="467"/>
        </w:trPr>
        <w:tc>
          <w:tcPr>
            <w:tcW w:w="2791" w:type="dxa"/>
            <w:shd w:val="clear" w:color="auto" w:fill="F2F5F9"/>
            <w:tcMar>
              <w:top w:w="90" w:type="dxa"/>
              <w:left w:w="110" w:type="dxa"/>
              <w:bottom w:w="90" w:type="dxa"/>
              <w:right w:w="110" w:type="dxa"/>
            </w:tcMar>
          </w:tcPr>
          <w:p w14:paraId="78A2AC08" w14:textId="77777777" w:rsidR="003D587D" w:rsidRDefault="00000000">
            <w:pPr>
              <w:spacing w:line="260" w:lineRule="auto"/>
            </w:pPr>
            <w:r>
              <w:rPr>
                <w:color w:val="000000"/>
                <w:sz w:val="19"/>
                <w:szCs w:val="19"/>
              </w:rPr>
              <w:t>Traveller CRM</w:t>
            </w:r>
          </w:p>
        </w:tc>
        <w:tc>
          <w:tcPr>
            <w:tcW w:w="7257" w:type="dxa"/>
            <w:shd w:val="clear" w:color="auto" w:fill="F2F5F9"/>
            <w:tcMar>
              <w:top w:w="90" w:type="dxa"/>
              <w:left w:w="110" w:type="dxa"/>
              <w:bottom w:w="90" w:type="dxa"/>
              <w:right w:w="110" w:type="dxa"/>
            </w:tcMar>
          </w:tcPr>
          <w:p w14:paraId="13AEA60C" w14:textId="77777777" w:rsidR="003D587D" w:rsidRDefault="00000000">
            <w:pPr>
              <w:spacing w:line="260" w:lineRule="auto"/>
            </w:pPr>
            <w:r>
              <w:rPr>
                <w:color w:val="000000"/>
                <w:sz w:val="19"/>
                <w:szCs w:val="19"/>
              </w:rPr>
              <w:t>Profiles, passport, visa, insurance and health declarations, with per-destination requirement checklists</w:t>
            </w:r>
          </w:p>
        </w:tc>
      </w:tr>
      <w:tr w:rsidR="003D587D" w14:paraId="69DFBCE8" w14:textId="77777777" w:rsidTr="005F4F85">
        <w:trPr>
          <w:trHeight w:val="239"/>
        </w:trPr>
        <w:tc>
          <w:tcPr>
            <w:tcW w:w="2791" w:type="dxa"/>
            <w:shd w:val="clear" w:color="auto" w:fill="FFFFFF"/>
            <w:tcMar>
              <w:top w:w="90" w:type="dxa"/>
              <w:left w:w="110" w:type="dxa"/>
              <w:bottom w:w="90" w:type="dxa"/>
              <w:right w:w="110" w:type="dxa"/>
            </w:tcMar>
          </w:tcPr>
          <w:p w14:paraId="53DFA916" w14:textId="77777777" w:rsidR="003D587D" w:rsidRDefault="00000000">
            <w:pPr>
              <w:spacing w:line="260" w:lineRule="auto"/>
            </w:pPr>
            <w:r>
              <w:rPr>
                <w:color w:val="000000"/>
                <w:sz w:val="19"/>
                <w:szCs w:val="19"/>
              </w:rPr>
              <w:t>Ground-operator coordination</w:t>
            </w:r>
          </w:p>
        </w:tc>
        <w:tc>
          <w:tcPr>
            <w:tcW w:w="7257" w:type="dxa"/>
            <w:shd w:val="clear" w:color="auto" w:fill="FFFFFF"/>
            <w:tcMar>
              <w:top w:w="90" w:type="dxa"/>
              <w:left w:w="110" w:type="dxa"/>
              <w:bottom w:w="90" w:type="dxa"/>
              <w:right w:w="110" w:type="dxa"/>
            </w:tcMar>
          </w:tcPr>
          <w:p w14:paraId="46669E9D" w14:textId="77777777" w:rsidR="003D587D" w:rsidRDefault="00000000">
            <w:pPr>
              <w:spacing w:line="260" w:lineRule="auto"/>
            </w:pPr>
            <w:r>
              <w:rPr>
                <w:color w:val="000000"/>
                <w:sz w:val="19"/>
                <w:szCs w:val="19"/>
              </w:rPr>
              <w:t>Confirmation status for guides, accommodation and logistics, recorded against the booking</w:t>
            </w:r>
          </w:p>
        </w:tc>
      </w:tr>
      <w:tr w:rsidR="003D587D" w14:paraId="6EE57301" w14:textId="77777777" w:rsidTr="005F4F85">
        <w:trPr>
          <w:trHeight w:val="454"/>
        </w:trPr>
        <w:tc>
          <w:tcPr>
            <w:tcW w:w="2791" w:type="dxa"/>
            <w:shd w:val="clear" w:color="auto" w:fill="F2F5F9"/>
            <w:tcMar>
              <w:top w:w="90" w:type="dxa"/>
              <w:left w:w="110" w:type="dxa"/>
              <w:bottom w:w="90" w:type="dxa"/>
              <w:right w:w="110" w:type="dxa"/>
            </w:tcMar>
          </w:tcPr>
          <w:p w14:paraId="475F023F" w14:textId="77777777" w:rsidR="003D587D" w:rsidRDefault="00000000">
            <w:pPr>
              <w:spacing w:line="260" w:lineRule="auto"/>
            </w:pPr>
            <w:r>
              <w:rPr>
                <w:color w:val="000000"/>
                <w:sz w:val="19"/>
                <w:szCs w:val="19"/>
              </w:rPr>
              <w:t>Payments &amp; finance</w:t>
            </w:r>
          </w:p>
        </w:tc>
        <w:tc>
          <w:tcPr>
            <w:tcW w:w="7257" w:type="dxa"/>
            <w:shd w:val="clear" w:color="auto" w:fill="F2F5F9"/>
            <w:tcMar>
              <w:top w:w="90" w:type="dxa"/>
              <w:left w:w="110" w:type="dxa"/>
              <w:bottom w:w="90" w:type="dxa"/>
              <w:right w:w="110" w:type="dxa"/>
            </w:tcMar>
          </w:tcPr>
          <w:p w14:paraId="22E60F4B" w14:textId="77777777" w:rsidR="003D587D" w:rsidRDefault="00000000">
            <w:pPr>
              <w:spacing w:line="260" w:lineRule="auto"/>
            </w:pPr>
            <w:r>
              <w:rPr>
                <w:color w:val="000000"/>
                <w:sz w:val="19"/>
                <w:szCs w:val="19"/>
              </w:rPr>
              <w:t>Multi-currency deposits and instalments, reconciled against bookings; PCI DSS-compliant processing</w:t>
            </w:r>
          </w:p>
        </w:tc>
      </w:tr>
      <w:tr w:rsidR="003D587D" w14:paraId="34DB9FA7" w14:textId="77777777" w:rsidTr="005F4F85">
        <w:trPr>
          <w:trHeight w:val="226"/>
        </w:trPr>
        <w:tc>
          <w:tcPr>
            <w:tcW w:w="2791" w:type="dxa"/>
            <w:shd w:val="clear" w:color="auto" w:fill="FFFFFF"/>
            <w:tcMar>
              <w:top w:w="90" w:type="dxa"/>
              <w:left w:w="110" w:type="dxa"/>
              <w:bottom w:w="90" w:type="dxa"/>
              <w:right w:w="110" w:type="dxa"/>
            </w:tcMar>
          </w:tcPr>
          <w:p w14:paraId="7379E77E" w14:textId="77777777" w:rsidR="003D587D" w:rsidRDefault="00000000">
            <w:pPr>
              <w:spacing w:line="260" w:lineRule="auto"/>
            </w:pPr>
            <w:r>
              <w:rPr>
                <w:color w:val="000000"/>
                <w:sz w:val="19"/>
                <w:szCs w:val="19"/>
              </w:rPr>
              <w:lastRenderedPageBreak/>
              <w:t>Task &amp; workflow</w:t>
            </w:r>
          </w:p>
        </w:tc>
        <w:tc>
          <w:tcPr>
            <w:tcW w:w="7257" w:type="dxa"/>
            <w:shd w:val="clear" w:color="auto" w:fill="FFFFFF"/>
            <w:tcMar>
              <w:top w:w="90" w:type="dxa"/>
              <w:left w:w="110" w:type="dxa"/>
              <w:bottom w:w="90" w:type="dxa"/>
              <w:right w:w="110" w:type="dxa"/>
            </w:tcMar>
          </w:tcPr>
          <w:p w14:paraId="26B2CFD3" w14:textId="77777777" w:rsidR="003D587D" w:rsidRDefault="00000000">
            <w:pPr>
              <w:spacing w:line="260" w:lineRule="auto"/>
            </w:pPr>
            <w:r>
              <w:rPr>
                <w:color w:val="000000"/>
                <w:sz w:val="19"/>
                <w:szCs w:val="19"/>
              </w:rPr>
              <w:t>Handoffs between consultants and coordinators, with ownership and due dates</w:t>
            </w:r>
          </w:p>
        </w:tc>
      </w:tr>
      <w:tr w:rsidR="003D587D" w14:paraId="34328506" w14:textId="77777777" w:rsidTr="005F4F85">
        <w:trPr>
          <w:trHeight w:val="239"/>
        </w:trPr>
        <w:tc>
          <w:tcPr>
            <w:tcW w:w="2791" w:type="dxa"/>
            <w:shd w:val="clear" w:color="auto" w:fill="F2F5F9"/>
            <w:tcMar>
              <w:top w:w="90" w:type="dxa"/>
              <w:left w:w="110" w:type="dxa"/>
              <w:bottom w:w="90" w:type="dxa"/>
              <w:right w:w="110" w:type="dxa"/>
            </w:tcMar>
          </w:tcPr>
          <w:p w14:paraId="6888A6E0" w14:textId="77777777" w:rsidR="003D587D" w:rsidRDefault="00000000">
            <w:pPr>
              <w:spacing w:line="260" w:lineRule="auto"/>
            </w:pPr>
            <w:r>
              <w:rPr>
                <w:color w:val="000000"/>
                <w:sz w:val="19"/>
                <w:szCs w:val="19"/>
              </w:rPr>
              <w:t>Reporting &amp; analytics</w:t>
            </w:r>
          </w:p>
        </w:tc>
        <w:tc>
          <w:tcPr>
            <w:tcW w:w="7257" w:type="dxa"/>
            <w:shd w:val="clear" w:color="auto" w:fill="F2F5F9"/>
            <w:tcMar>
              <w:top w:w="90" w:type="dxa"/>
              <w:left w:w="110" w:type="dxa"/>
              <w:bottom w:w="90" w:type="dxa"/>
              <w:right w:w="110" w:type="dxa"/>
            </w:tcMar>
          </w:tcPr>
          <w:p w14:paraId="5D76DE14" w14:textId="77777777" w:rsidR="003D587D" w:rsidRDefault="00000000">
            <w:pPr>
              <w:spacing w:line="260" w:lineRule="auto"/>
            </w:pPr>
            <w:r>
              <w:rPr>
                <w:color w:val="000000"/>
                <w:sz w:val="19"/>
                <w:szCs w:val="19"/>
              </w:rPr>
              <w:t>Booking pipeline, demand by destination and season, consultant workload</w:t>
            </w:r>
          </w:p>
        </w:tc>
      </w:tr>
      <w:tr w:rsidR="003D587D" w14:paraId="5A448F25" w14:textId="77777777" w:rsidTr="005F4F85">
        <w:trPr>
          <w:trHeight w:val="226"/>
        </w:trPr>
        <w:tc>
          <w:tcPr>
            <w:tcW w:w="2791" w:type="dxa"/>
            <w:shd w:val="clear" w:color="auto" w:fill="FFFFFF"/>
            <w:tcMar>
              <w:top w:w="90" w:type="dxa"/>
              <w:left w:w="110" w:type="dxa"/>
              <w:bottom w:w="90" w:type="dxa"/>
              <w:right w:w="110" w:type="dxa"/>
            </w:tcMar>
          </w:tcPr>
          <w:p w14:paraId="11261644" w14:textId="77777777" w:rsidR="003D587D" w:rsidRDefault="00000000">
            <w:pPr>
              <w:spacing w:line="260" w:lineRule="auto"/>
            </w:pPr>
            <w:r>
              <w:rPr>
                <w:color w:val="000000"/>
                <w:sz w:val="19"/>
                <w:szCs w:val="19"/>
              </w:rPr>
              <w:t>Traveller safety</w:t>
            </w:r>
          </w:p>
        </w:tc>
        <w:tc>
          <w:tcPr>
            <w:tcW w:w="7257" w:type="dxa"/>
            <w:shd w:val="clear" w:color="auto" w:fill="FFFFFF"/>
            <w:tcMar>
              <w:top w:w="90" w:type="dxa"/>
              <w:left w:w="110" w:type="dxa"/>
              <w:bottom w:w="90" w:type="dxa"/>
              <w:right w:w="110" w:type="dxa"/>
            </w:tcMar>
          </w:tcPr>
          <w:p w14:paraId="7D30F56F" w14:textId="77777777" w:rsidR="003D587D" w:rsidRDefault="00000000">
            <w:pPr>
              <w:spacing w:line="260" w:lineRule="auto"/>
            </w:pPr>
            <w:r>
              <w:rPr>
                <w:color w:val="000000"/>
                <w:sz w:val="19"/>
                <w:szCs w:val="19"/>
              </w:rPr>
              <w:t>Opt-in location sharing, one-tap SOS, stored insurance details and altitude limits</w:t>
            </w:r>
          </w:p>
        </w:tc>
      </w:tr>
      <w:tr w:rsidR="003D587D" w14:paraId="42BC17FA" w14:textId="77777777" w:rsidTr="005F4F85">
        <w:trPr>
          <w:trHeight w:val="239"/>
        </w:trPr>
        <w:tc>
          <w:tcPr>
            <w:tcW w:w="2791" w:type="dxa"/>
            <w:shd w:val="clear" w:color="auto" w:fill="F2F5F9"/>
            <w:tcMar>
              <w:top w:w="90" w:type="dxa"/>
              <w:left w:w="110" w:type="dxa"/>
              <w:bottom w:w="90" w:type="dxa"/>
              <w:right w:w="110" w:type="dxa"/>
            </w:tcMar>
          </w:tcPr>
          <w:p w14:paraId="133466F8" w14:textId="77777777" w:rsidR="003D587D" w:rsidRDefault="00000000">
            <w:pPr>
              <w:spacing w:line="260" w:lineRule="auto"/>
            </w:pPr>
            <w:r>
              <w:rPr>
                <w:color w:val="000000"/>
                <w:sz w:val="19"/>
                <w:szCs w:val="19"/>
              </w:rPr>
              <w:t>Fair-price &amp; scam alerts</w:t>
            </w:r>
          </w:p>
        </w:tc>
        <w:tc>
          <w:tcPr>
            <w:tcW w:w="7257" w:type="dxa"/>
            <w:shd w:val="clear" w:color="auto" w:fill="F2F5F9"/>
            <w:tcMar>
              <w:top w:w="90" w:type="dxa"/>
              <w:left w:w="110" w:type="dxa"/>
              <w:bottom w:w="90" w:type="dxa"/>
              <w:right w:w="110" w:type="dxa"/>
            </w:tcMar>
          </w:tcPr>
          <w:p w14:paraId="5C5EFA7B" w14:textId="77777777" w:rsidR="003D587D" w:rsidRDefault="00000000">
            <w:pPr>
              <w:spacing w:line="260" w:lineRule="auto"/>
            </w:pPr>
            <w:r>
              <w:rPr>
                <w:color w:val="000000"/>
                <w:sz w:val="19"/>
                <w:szCs w:val="19"/>
              </w:rPr>
              <w:t>Locally-sourced price ranges and location-based warnings drawn from traveller reports</w:t>
            </w:r>
          </w:p>
        </w:tc>
      </w:tr>
      <w:tr w:rsidR="003D587D" w14:paraId="4CE1C953" w14:textId="77777777" w:rsidTr="005F4F85">
        <w:trPr>
          <w:trHeight w:val="467"/>
        </w:trPr>
        <w:tc>
          <w:tcPr>
            <w:tcW w:w="2791" w:type="dxa"/>
            <w:shd w:val="clear" w:color="auto" w:fill="FFFFFF"/>
            <w:tcMar>
              <w:top w:w="90" w:type="dxa"/>
              <w:left w:w="110" w:type="dxa"/>
              <w:bottom w:w="90" w:type="dxa"/>
              <w:right w:w="110" w:type="dxa"/>
            </w:tcMar>
          </w:tcPr>
          <w:p w14:paraId="44F09CC0" w14:textId="77777777" w:rsidR="003D587D" w:rsidRDefault="00000000">
            <w:pPr>
              <w:spacing w:line="260" w:lineRule="auto"/>
            </w:pPr>
            <w:r>
              <w:rPr>
                <w:color w:val="000000"/>
                <w:sz w:val="19"/>
                <w:szCs w:val="19"/>
              </w:rPr>
              <w:t>After-hours chatbot</w:t>
            </w:r>
          </w:p>
        </w:tc>
        <w:tc>
          <w:tcPr>
            <w:tcW w:w="7257" w:type="dxa"/>
            <w:shd w:val="clear" w:color="auto" w:fill="FFFFFF"/>
            <w:tcMar>
              <w:top w:w="90" w:type="dxa"/>
              <w:left w:w="110" w:type="dxa"/>
              <w:bottom w:w="90" w:type="dxa"/>
              <w:right w:w="110" w:type="dxa"/>
            </w:tcMar>
          </w:tcPr>
          <w:p w14:paraId="5DBA3DCD" w14:textId="77777777" w:rsidR="003D587D" w:rsidRDefault="00000000">
            <w:pPr>
              <w:spacing w:line="260" w:lineRule="auto"/>
            </w:pPr>
            <w:r>
              <w:rPr>
                <w:color w:val="000000"/>
                <w:sz w:val="19"/>
                <w:szCs w:val="19"/>
              </w:rPr>
              <w:t>Answers routine booking, payment and document questions overnight from the traveller's own record</w:t>
            </w:r>
          </w:p>
        </w:tc>
      </w:tr>
    </w:tbl>
    <w:p w14:paraId="0CF5458E" w14:textId="53313080" w:rsidR="003D587D" w:rsidRDefault="005F4F85">
      <w:pPr>
        <w:spacing w:before="120" w:after="240"/>
      </w:pPr>
      <w:r>
        <w:rPr>
          <w:i/>
          <w:iCs/>
          <w:color w:val="595959"/>
          <w:sz w:val="18"/>
          <w:szCs w:val="18"/>
        </w:rPr>
        <w:t xml:space="preserve">                                                           </w:t>
      </w:r>
      <w:r w:rsidR="00000000">
        <w:rPr>
          <w:i/>
          <w:iCs/>
          <w:color w:val="595959"/>
          <w:sz w:val="18"/>
          <w:szCs w:val="18"/>
        </w:rPr>
        <w:t xml:space="preserve">Table 2: Proposed </w:t>
      </w:r>
      <w:proofErr w:type="spellStart"/>
      <w:r w:rsidR="00000000">
        <w:rPr>
          <w:i/>
          <w:iCs/>
          <w:color w:val="595959"/>
          <w:sz w:val="18"/>
          <w:szCs w:val="18"/>
        </w:rPr>
        <w:t>TrailAsia</w:t>
      </w:r>
      <w:proofErr w:type="spellEnd"/>
      <w:r w:rsidR="00000000">
        <w:rPr>
          <w:i/>
          <w:iCs/>
          <w:color w:val="595959"/>
          <w:sz w:val="18"/>
          <w:szCs w:val="18"/>
        </w:rPr>
        <w:t xml:space="preserve"> modules.</w:t>
      </w:r>
    </w:p>
    <w:p w14:paraId="387A083E" w14:textId="77777777" w:rsidR="003D587D" w:rsidRDefault="00000000">
      <w:pPr>
        <w:pStyle w:val="Heading2"/>
        <w:spacing w:before="260" w:after="120"/>
      </w:pPr>
      <w:bookmarkStart w:id="20" w:name="_Toc237097105"/>
      <w:r>
        <w:rPr>
          <w:b/>
          <w:bCs/>
          <w:color w:val="2E5E8C"/>
          <w:sz w:val="24"/>
          <w:szCs w:val="24"/>
        </w:rPr>
        <w:t>4.3 The traveller safety module</w:t>
      </w:r>
      <w:bookmarkEnd w:id="20"/>
    </w:p>
    <w:p w14:paraId="1BF56566" w14:textId="3C14D79D" w:rsidR="007017E3" w:rsidRPr="007017E3" w:rsidRDefault="007017E3" w:rsidP="007017E3">
      <w:pPr>
        <w:spacing w:after="160" w:line="300" w:lineRule="auto"/>
        <w:jc w:val="both"/>
        <w:rPr>
          <w:sz w:val="22"/>
          <w:szCs w:val="22"/>
        </w:rPr>
      </w:pPr>
      <w:r w:rsidRPr="007017E3">
        <w:rPr>
          <w:sz w:val="22"/>
          <w:szCs w:val="22"/>
        </w:rPr>
        <w:t>This module is worthy of separate description because it is the basis of the recommendation. It has four elements:</w:t>
      </w:r>
    </w:p>
    <w:p w14:paraId="303FB852" w14:textId="7E91F5D9" w:rsidR="007017E3" w:rsidRPr="007017E3" w:rsidRDefault="007017E3" w:rsidP="007017E3">
      <w:pPr>
        <w:pStyle w:val="ListParagraph"/>
        <w:numPr>
          <w:ilvl w:val="0"/>
          <w:numId w:val="3"/>
        </w:numPr>
        <w:spacing w:after="160" w:line="300" w:lineRule="auto"/>
        <w:jc w:val="both"/>
        <w:rPr>
          <w:sz w:val="22"/>
          <w:szCs w:val="22"/>
        </w:rPr>
      </w:pPr>
      <w:r w:rsidRPr="007017E3">
        <w:rPr>
          <w:sz w:val="22"/>
          <w:szCs w:val="22"/>
        </w:rPr>
        <w:t xml:space="preserve">Opt-in location sharing and SOS functionality allows </w:t>
      </w:r>
      <w:r w:rsidR="005F4F85" w:rsidRPr="007017E3">
        <w:rPr>
          <w:sz w:val="22"/>
          <w:szCs w:val="22"/>
        </w:rPr>
        <w:t>travellers</w:t>
      </w:r>
      <w:r w:rsidRPr="007017E3">
        <w:rPr>
          <w:sz w:val="22"/>
          <w:szCs w:val="22"/>
        </w:rPr>
        <w:t xml:space="preserve"> to share their live location with the tour coordinator and emergency contacts, and to send a one-tap SOS signal with their GPS coordinates. This is not a replacement for personal locator beacons for </w:t>
      </w:r>
      <w:proofErr w:type="spellStart"/>
      <w:r w:rsidRPr="007017E3">
        <w:rPr>
          <w:sz w:val="22"/>
          <w:szCs w:val="22"/>
        </w:rPr>
        <w:t>travelers</w:t>
      </w:r>
      <w:proofErr w:type="spellEnd"/>
      <w:r w:rsidRPr="007017E3">
        <w:rPr>
          <w:sz w:val="22"/>
          <w:szCs w:val="22"/>
        </w:rPr>
        <w:t xml:space="preserve"> going into genuinely remote areas.</w:t>
      </w:r>
    </w:p>
    <w:p w14:paraId="178EF975" w14:textId="77777777" w:rsidR="007017E3" w:rsidRPr="007017E3" w:rsidRDefault="007017E3" w:rsidP="007017E3">
      <w:pPr>
        <w:pStyle w:val="ListParagraph"/>
        <w:numPr>
          <w:ilvl w:val="0"/>
          <w:numId w:val="3"/>
        </w:numPr>
        <w:spacing w:after="160" w:line="300" w:lineRule="auto"/>
        <w:jc w:val="both"/>
        <w:rPr>
          <w:sz w:val="22"/>
          <w:szCs w:val="22"/>
        </w:rPr>
      </w:pPr>
      <w:r w:rsidRPr="007017E3">
        <w:rPr>
          <w:sz w:val="22"/>
          <w:szCs w:val="22"/>
        </w:rPr>
        <w:t>The fair-price reference guide provides price ranges for taxis, tours, and other purchases in each destination. These prices are sourced from the travel agency's contracted ground operators.</w:t>
      </w:r>
    </w:p>
    <w:p w14:paraId="6304C4E9" w14:textId="5AB6B6CB" w:rsidR="007017E3" w:rsidRPr="007017E3" w:rsidRDefault="007017E3" w:rsidP="007017E3">
      <w:pPr>
        <w:pStyle w:val="ListParagraph"/>
        <w:numPr>
          <w:ilvl w:val="0"/>
          <w:numId w:val="3"/>
        </w:numPr>
        <w:spacing w:after="160" w:line="300" w:lineRule="auto"/>
        <w:jc w:val="both"/>
        <w:rPr>
          <w:sz w:val="22"/>
          <w:szCs w:val="22"/>
        </w:rPr>
      </w:pPr>
      <w:r w:rsidRPr="007017E3">
        <w:rPr>
          <w:sz w:val="22"/>
          <w:szCs w:val="22"/>
        </w:rPr>
        <w:t xml:space="preserve">Insurance verification ensures that each </w:t>
      </w:r>
      <w:r w:rsidR="005F4F85" w:rsidRPr="007017E3">
        <w:rPr>
          <w:sz w:val="22"/>
          <w:szCs w:val="22"/>
        </w:rPr>
        <w:t>traveller’s</w:t>
      </w:r>
      <w:r w:rsidRPr="007017E3">
        <w:rPr>
          <w:sz w:val="22"/>
          <w:szCs w:val="22"/>
        </w:rPr>
        <w:t xml:space="preserve"> policy details (including altitude coverage) and contact information for the insurance company are accessible to both the </w:t>
      </w:r>
      <w:r w:rsidR="005F4F85" w:rsidRPr="007017E3">
        <w:rPr>
          <w:sz w:val="22"/>
          <w:szCs w:val="22"/>
        </w:rPr>
        <w:t>traveller</w:t>
      </w:r>
      <w:r w:rsidRPr="007017E3">
        <w:rPr>
          <w:sz w:val="22"/>
          <w:szCs w:val="22"/>
        </w:rPr>
        <w:t xml:space="preserve"> and the tour coordinator. The Nepal helicopter evacuation scam was a prosecuted crime; seeing the actual insurance coverage details before agreeing to a helicopter evacuation is a simple means of preventing such a crime.</w:t>
      </w:r>
    </w:p>
    <w:p w14:paraId="4902FC74" w14:textId="04BD80E8" w:rsidR="007017E3" w:rsidRPr="007017E3" w:rsidRDefault="007017E3" w:rsidP="007017E3">
      <w:pPr>
        <w:pStyle w:val="ListParagraph"/>
        <w:numPr>
          <w:ilvl w:val="0"/>
          <w:numId w:val="3"/>
        </w:numPr>
        <w:spacing w:after="160" w:line="300" w:lineRule="auto"/>
        <w:jc w:val="both"/>
        <w:rPr>
          <w:sz w:val="22"/>
          <w:szCs w:val="22"/>
        </w:rPr>
      </w:pPr>
      <w:r w:rsidRPr="007017E3">
        <w:rPr>
          <w:sz w:val="22"/>
          <w:szCs w:val="22"/>
        </w:rPr>
        <w:t xml:space="preserve">Scam alerts use the location services on </w:t>
      </w:r>
      <w:r w:rsidR="005F4F85" w:rsidRPr="007017E3">
        <w:rPr>
          <w:sz w:val="22"/>
          <w:szCs w:val="22"/>
        </w:rPr>
        <w:t>travellers’</w:t>
      </w:r>
      <w:r w:rsidRPr="007017E3">
        <w:rPr>
          <w:sz w:val="22"/>
          <w:szCs w:val="22"/>
        </w:rPr>
        <w:t xml:space="preserve"> phones to provide alerts when </w:t>
      </w:r>
      <w:r w:rsidR="005F4F85" w:rsidRPr="007017E3">
        <w:rPr>
          <w:sz w:val="22"/>
          <w:szCs w:val="22"/>
        </w:rPr>
        <w:t>travellers</w:t>
      </w:r>
      <w:r w:rsidRPr="007017E3">
        <w:rPr>
          <w:sz w:val="22"/>
          <w:szCs w:val="22"/>
        </w:rPr>
        <w:t xml:space="preserve"> approach locations that have recently been reported by other </w:t>
      </w:r>
      <w:r w:rsidR="005F4F85" w:rsidRPr="007017E3">
        <w:rPr>
          <w:sz w:val="22"/>
          <w:szCs w:val="22"/>
        </w:rPr>
        <w:t>travellers</w:t>
      </w:r>
      <w:r w:rsidRPr="007017E3">
        <w:rPr>
          <w:sz w:val="22"/>
          <w:szCs w:val="22"/>
        </w:rPr>
        <w:t xml:space="preserve"> or consultants to have scams or problems.</w:t>
      </w:r>
    </w:p>
    <w:p w14:paraId="498CA7A4" w14:textId="77777777" w:rsidR="003D587D" w:rsidRDefault="00000000">
      <w:pPr>
        <w:pStyle w:val="Heading2"/>
        <w:spacing w:before="260" w:after="120"/>
      </w:pPr>
      <w:bookmarkStart w:id="21" w:name="_Toc237097106"/>
      <w:r>
        <w:rPr>
          <w:b/>
          <w:bCs/>
          <w:color w:val="2E5E8C"/>
          <w:sz w:val="24"/>
          <w:szCs w:val="24"/>
        </w:rPr>
        <w:t>4.4 Design and requirements principles</w:t>
      </w:r>
      <w:bookmarkEnd w:id="21"/>
    </w:p>
    <w:p w14:paraId="0F41A032" w14:textId="7432464A" w:rsidR="007017E3" w:rsidRPr="007017E3" w:rsidRDefault="0050280E" w:rsidP="007017E3">
      <w:pPr>
        <w:spacing w:after="160" w:line="300" w:lineRule="auto"/>
        <w:jc w:val="both"/>
        <w:rPr>
          <w:sz w:val="22"/>
          <w:szCs w:val="22"/>
        </w:rPr>
      </w:pPr>
      <w:r w:rsidRPr="0050280E">
        <w:rPr>
          <w:sz w:val="22"/>
          <w:szCs w:val="22"/>
        </w:rPr>
        <w:t>Individuals in a software engineering position are required to build the platform by using discrete structural components that have defined limits between every specific part.</w:t>
      </w:r>
      <w:r w:rsidR="00D666B0" w:rsidRPr="00D666B0">
        <w:rPr>
          <w:sz w:val="22"/>
          <w:szCs w:val="22"/>
        </w:rPr>
        <w:t xml:space="preserve"> According to specialists, in case when there is a modification made by a human in the way the platform controls the financial transactions, the platform makes sure that the temporal coordination remains untouched since they are clearly distinguished. High cohesion is preserved by such system within each particular zone while the coupling between zones remains </w:t>
      </w:r>
      <w:r w:rsidR="00D666B0" w:rsidRPr="00D666B0">
        <w:rPr>
          <w:sz w:val="22"/>
          <w:szCs w:val="22"/>
        </w:rPr>
        <w:t>low.</w:t>
      </w:r>
      <w:r w:rsidR="007017E3" w:rsidRPr="007017E3">
        <w:rPr>
          <w:sz w:val="22"/>
          <w:szCs w:val="22"/>
        </w:rPr>
        <w:t xml:space="preserve"> Many people believe that keeping these zones separate makes future modifications less expensive (</w:t>
      </w:r>
      <w:proofErr w:type="spellStart"/>
      <w:r w:rsidR="007017E3" w:rsidRPr="007017E3">
        <w:rPr>
          <w:sz w:val="22"/>
          <w:szCs w:val="22"/>
        </w:rPr>
        <w:t>Valacich</w:t>
      </w:r>
      <w:proofErr w:type="spellEnd"/>
      <w:r w:rsidR="007017E3" w:rsidRPr="007017E3">
        <w:rPr>
          <w:sz w:val="22"/>
          <w:szCs w:val="22"/>
        </w:rPr>
        <w:t xml:space="preserve"> et al., 2012).</w:t>
      </w:r>
    </w:p>
    <w:p w14:paraId="63AB5516" w14:textId="685DC5F8" w:rsidR="007017E3" w:rsidRPr="007017E3" w:rsidRDefault="00D666B0" w:rsidP="007017E3">
      <w:pPr>
        <w:spacing w:after="160" w:line="300" w:lineRule="auto"/>
        <w:jc w:val="both"/>
        <w:rPr>
          <w:sz w:val="22"/>
          <w:szCs w:val="22"/>
        </w:rPr>
      </w:pPr>
      <w:r w:rsidRPr="00D666B0">
        <w:rPr>
          <w:sz w:val="22"/>
          <w:szCs w:val="22"/>
        </w:rPr>
        <w:t xml:space="preserve">In this context, quality attributes have equal importance to the main activities of the system. It is noted that two attributes are essential for this project because network coverage is poor in the mountains where walking expeditions take place. As network availability is stressed by </w:t>
      </w:r>
      <w:proofErr w:type="spellStart"/>
      <w:r w:rsidRPr="00D666B0">
        <w:rPr>
          <w:sz w:val="22"/>
          <w:szCs w:val="22"/>
        </w:rPr>
        <w:t>Smartraveller</w:t>
      </w:r>
      <w:proofErr w:type="spellEnd"/>
      <w:r w:rsidRPr="00D666B0">
        <w:rPr>
          <w:sz w:val="22"/>
          <w:szCs w:val="22"/>
        </w:rPr>
        <w:t xml:space="preserve"> (2026), the safety and coordination aspects of this system should operate independently of the network and store records </w:t>
      </w:r>
      <w:r w:rsidRPr="00D666B0">
        <w:rPr>
          <w:sz w:val="22"/>
          <w:szCs w:val="22"/>
        </w:rPr>
        <w:lastRenderedPageBreak/>
        <w:t xml:space="preserve">only after its resurfacing. Information regarding location is considered the most private information that this travel company has. The foundation of design should be created in such a way that privacy should be built into the system from the very beginning rather than adding it to the final product. Most people consider that privacy should be at the </w:t>
      </w:r>
      <w:proofErr w:type="spellStart"/>
      <w:r w:rsidRPr="00D666B0">
        <w:rPr>
          <w:sz w:val="22"/>
          <w:szCs w:val="22"/>
        </w:rPr>
        <w:t>center</w:t>
      </w:r>
      <w:proofErr w:type="spellEnd"/>
      <w:r w:rsidRPr="00D666B0">
        <w:rPr>
          <w:sz w:val="22"/>
          <w:szCs w:val="22"/>
        </w:rPr>
        <w:t xml:space="preserve"> of technical design since security is hard to add afterwards. In the travel industry, information protection should give possibilities for agreements, encryption of information during transmission or storage, and automatic deletion of information at the end of the trip.</w:t>
      </w:r>
      <w:r>
        <w:rPr>
          <w:sz w:val="22"/>
          <w:szCs w:val="22"/>
        </w:rPr>
        <w:t xml:space="preserve"> </w:t>
      </w:r>
      <w:r w:rsidR="0050280E" w:rsidRPr="0050280E">
        <w:rPr>
          <w:sz w:val="22"/>
          <w:szCs w:val="22"/>
        </w:rPr>
        <w:t>Privacy must be maintained by the travel business so that the users remain safe during their movement.</w:t>
      </w:r>
    </w:p>
    <w:p w14:paraId="34C5FC3E" w14:textId="3EEC0C4D" w:rsidR="003D587D" w:rsidRDefault="003D587D" w:rsidP="007017E3">
      <w:pPr>
        <w:spacing w:after="160" w:line="300" w:lineRule="auto"/>
        <w:jc w:val="both"/>
      </w:pPr>
    </w:p>
    <w:p w14:paraId="2A6AB216" w14:textId="77777777" w:rsidR="003D587D" w:rsidRDefault="00000000">
      <w:pPr>
        <w:pStyle w:val="Heading1"/>
        <w:spacing w:before="360" w:after="160"/>
      </w:pPr>
      <w:bookmarkStart w:id="22" w:name="_Toc237097107"/>
      <w:r>
        <w:rPr>
          <w:b/>
          <w:bCs/>
          <w:color w:val="1F2A44"/>
          <w:sz w:val="30"/>
          <w:szCs w:val="30"/>
        </w:rPr>
        <w:t>5. Project scope, stakeholders and benefits</w:t>
      </w:r>
      <w:bookmarkEnd w:id="22"/>
    </w:p>
    <w:p w14:paraId="5A3ECE7B" w14:textId="77777777" w:rsidR="003D587D" w:rsidRDefault="00000000">
      <w:pPr>
        <w:pStyle w:val="Heading2"/>
        <w:spacing w:before="260" w:after="120"/>
      </w:pPr>
      <w:bookmarkStart w:id="23" w:name="_Toc237097108"/>
      <w:r>
        <w:rPr>
          <w:b/>
          <w:bCs/>
          <w:color w:val="2E5E8C"/>
          <w:sz w:val="24"/>
          <w:szCs w:val="24"/>
        </w:rPr>
        <w:t>5.1 Release 1 boundary</w:t>
      </w:r>
      <w:bookmarkEnd w:id="23"/>
    </w:p>
    <w:tbl>
      <w:tblPr>
        <w:tblW w:w="10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8"/>
        <w:gridCol w:w="5068"/>
      </w:tblGrid>
      <w:tr w:rsidR="003D587D" w14:paraId="38F70F1C" w14:textId="77777777" w:rsidTr="00AE2AFD">
        <w:trPr>
          <w:trHeight w:val="229"/>
          <w:tblHeader/>
        </w:trPr>
        <w:tc>
          <w:tcPr>
            <w:tcW w:w="5068" w:type="dxa"/>
            <w:shd w:val="clear" w:color="auto" w:fill="1F2A44"/>
            <w:tcMar>
              <w:top w:w="90" w:type="dxa"/>
              <w:left w:w="110" w:type="dxa"/>
              <w:bottom w:w="90" w:type="dxa"/>
              <w:right w:w="110" w:type="dxa"/>
            </w:tcMar>
          </w:tcPr>
          <w:p w14:paraId="36843261" w14:textId="77777777" w:rsidR="003D587D" w:rsidRDefault="00000000">
            <w:pPr>
              <w:spacing w:line="260" w:lineRule="auto"/>
            </w:pPr>
            <w:r>
              <w:rPr>
                <w:b/>
                <w:bCs/>
                <w:color w:val="FFFFFF"/>
                <w:sz w:val="19"/>
                <w:szCs w:val="19"/>
              </w:rPr>
              <w:t>Included in release 1</w:t>
            </w:r>
          </w:p>
        </w:tc>
        <w:tc>
          <w:tcPr>
            <w:tcW w:w="5068" w:type="dxa"/>
            <w:shd w:val="clear" w:color="auto" w:fill="1F2A44"/>
            <w:tcMar>
              <w:top w:w="90" w:type="dxa"/>
              <w:left w:w="110" w:type="dxa"/>
              <w:bottom w:w="90" w:type="dxa"/>
              <w:right w:w="110" w:type="dxa"/>
            </w:tcMar>
          </w:tcPr>
          <w:p w14:paraId="088D8A15" w14:textId="403E9941" w:rsidR="003D587D" w:rsidRDefault="00000000">
            <w:pPr>
              <w:spacing w:line="260" w:lineRule="auto"/>
            </w:pPr>
            <w:r>
              <w:rPr>
                <w:b/>
                <w:bCs/>
                <w:color w:val="FFFFFF"/>
                <w:sz w:val="19"/>
                <w:szCs w:val="19"/>
              </w:rPr>
              <w:t>Deferred or excluded</w:t>
            </w:r>
            <w:r w:rsidR="0050280E">
              <w:rPr>
                <w:b/>
                <w:bCs/>
                <w:color w:val="FFFFFF"/>
                <w:sz w:val="19"/>
                <w:szCs w:val="19"/>
              </w:rPr>
              <w:t xml:space="preserve"> modules</w:t>
            </w:r>
          </w:p>
        </w:tc>
      </w:tr>
      <w:tr w:rsidR="003D587D" w14:paraId="1305E145" w14:textId="77777777" w:rsidTr="00AE2AFD">
        <w:trPr>
          <w:trHeight w:val="242"/>
        </w:trPr>
        <w:tc>
          <w:tcPr>
            <w:tcW w:w="5068" w:type="dxa"/>
            <w:shd w:val="clear" w:color="auto" w:fill="FFFFFF"/>
            <w:tcMar>
              <w:top w:w="90" w:type="dxa"/>
              <w:left w:w="110" w:type="dxa"/>
              <w:bottom w:w="90" w:type="dxa"/>
              <w:right w:w="110" w:type="dxa"/>
            </w:tcMar>
          </w:tcPr>
          <w:p w14:paraId="790B89F3" w14:textId="5C9E19FA" w:rsidR="003D587D" w:rsidRDefault="00000000">
            <w:pPr>
              <w:spacing w:line="260" w:lineRule="auto"/>
            </w:pPr>
            <w:r>
              <w:rPr>
                <w:color w:val="000000"/>
                <w:sz w:val="19"/>
                <w:szCs w:val="19"/>
              </w:rPr>
              <w:t xml:space="preserve">Booking, itinerary and </w:t>
            </w:r>
            <w:r w:rsidR="0050280E">
              <w:rPr>
                <w:color w:val="000000"/>
                <w:sz w:val="19"/>
                <w:szCs w:val="19"/>
              </w:rPr>
              <w:t>visitor relationships</w:t>
            </w:r>
          </w:p>
        </w:tc>
        <w:tc>
          <w:tcPr>
            <w:tcW w:w="5068" w:type="dxa"/>
            <w:shd w:val="clear" w:color="auto" w:fill="FFFFFF"/>
            <w:tcMar>
              <w:top w:w="90" w:type="dxa"/>
              <w:left w:w="110" w:type="dxa"/>
              <w:bottom w:w="90" w:type="dxa"/>
              <w:right w:w="110" w:type="dxa"/>
            </w:tcMar>
          </w:tcPr>
          <w:p w14:paraId="4AB814E1" w14:textId="77777777" w:rsidR="003D587D" w:rsidRDefault="00000000">
            <w:pPr>
              <w:spacing w:line="260" w:lineRule="auto"/>
            </w:pPr>
            <w:r>
              <w:rPr>
                <w:color w:val="000000"/>
                <w:sz w:val="19"/>
                <w:szCs w:val="19"/>
              </w:rPr>
              <w:t>Public-facing self-service booking portal</w:t>
            </w:r>
          </w:p>
        </w:tc>
      </w:tr>
      <w:tr w:rsidR="003D587D" w14:paraId="3FA2E71F" w14:textId="77777777" w:rsidTr="00AE2AFD">
        <w:trPr>
          <w:trHeight w:val="229"/>
        </w:trPr>
        <w:tc>
          <w:tcPr>
            <w:tcW w:w="5068" w:type="dxa"/>
            <w:shd w:val="clear" w:color="auto" w:fill="F2F5F9"/>
            <w:tcMar>
              <w:top w:w="90" w:type="dxa"/>
              <w:left w:w="110" w:type="dxa"/>
              <w:bottom w:w="90" w:type="dxa"/>
              <w:right w:w="110" w:type="dxa"/>
            </w:tcMar>
          </w:tcPr>
          <w:p w14:paraId="639FCC43" w14:textId="3AE2C9AE" w:rsidR="003D587D" w:rsidRDefault="00000000">
            <w:pPr>
              <w:spacing w:line="260" w:lineRule="auto"/>
            </w:pPr>
            <w:r>
              <w:rPr>
                <w:color w:val="000000"/>
                <w:sz w:val="19"/>
                <w:szCs w:val="19"/>
              </w:rPr>
              <w:t xml:space="preserve"> </w:t>
            </w:r>
            <w:r w:rsidR="0050280E">
              <w:rPr>
                <w:color w:val="000000"/>
                <w:sz w:val="19"/>
                <w:szCs w:val="19"/>
              </w:rPr>
              <w:t>C</w:t>
            </w:r>
            <w:r>
              <w:rPr>
                <w:color w:val="000000"/>
                <w:sz w:val="19"/>
                <w:szCs w:val="19"/>
              </w:rPr>
              <w:t>oordination</w:t>
            </w:r>
            <w:r w:rsidR="0050280E">
              <w:rPr>
                <w:color w:val="000000"/>
                <w:sz w:val="19"/>
                <w:szCs w:val="19"/>
              </w:rPr>
              <w:t xml:space="preserve"> of</w:t>
            </w:r>
            <w:r>
              <w:rPr>
                <w:color w:val="000000"/>
                <w:sz w:val="19"/>
                <w:szCs w:val="19"/>
              </w:rPr>
              <w:t xml:space="preserve"> </w:t>
            </w:r>
            <w:r w:rsidR="0050280E">
              <w:rPr>
                <w:color w:val="000000"/>
                <w:sz w:val="19"/>
                <w:szCs w:val="19"/>
              </w:rPr>
              <w:t>local provider for test location</w:t>
            </w:r>
          </w:p>
        </w:tc>
        <w:tc>
          <w:tcPr>
            <w:tcW w:w="5068" w:type="dxa"/>
            <w:shd w:val="clear" w:color="auto" w:fill="F2F5F9"/>
            <w:tcMar>
              <w:top w:w="90" w:type="dxa"/>
              <w:left w:w="110" w:type="dxa"/>
              <w:bottom w:w="90" w:type="dxa"/>
              <w:right w:w="110" w:type="dxa"/>
            </w:tcMar>
          </w:tcPr>
          <w:p w14:paraId="046C0906" w14:textId="46F38130" w:rsidR="003D587D" w:rsidRDefault="00000000">
            <w:pPr>
              <w:spacing w:line="260" w:lineRule="auto"/>
            </w:pPr>
            <w:r>
              <w:rPr>
                <w:color w:val="000000"/>
                <w:sz w:val="19"/>
                <w:szCs w:val="19"/>
              </w:rPr>
              <w:t xml:space="preserve">Automated supplier contracting and </w:t>
            </w:r>
            <w:r w:rsidR="0050280E">
              <w:rPr>
                <w:color w:val="000000"/>
                <w:sz w:val="19"/>
                <w:szCs w:val="19"/>
              </w:rPr>
              <w:t>price</w:t>
            </w:r>
            <w:r>
              <w:rPr>
                <w:color w:val="000000"/>
                <w:sz w:val="19"/>
                <w:szCs w:val="19"/>
              </w:rPr>
              <w:t xml:space="preserve"> negotiation</w:t>
            </w:r>
          </w:p>
        </w:tc>
      </w:tr>
      <w:tr w:rsidR="003D587D" w14:paraId="2B763BCC" w14:textId="77777777" w:rsidTr="00AE2AFD">
        <w:trPr>
          <w:trHeight w:val="242"/>
        </w:trPr>
        <w:tc>
          <w:tcPr>
            <w:tcW w:w="5068" w:type="dxa"/>
            <w:shd w:val="clear" w:color="auto" w:fill="FFFFFF"/>
            <w:tcMar>
              <w:top w:w="90" w:type="dxa"/>
              <w:left w:w="110" w:type="dxa"/>
              <w:bottom w:w="90" w:type="dxa"/>
              <w:right w:w="110" w:type="dxa"/>
            </w:tcMar>
          </w:tcPr>
          <w:p w14:paraId="67897616" w14:textId="35B91B0F" w:rsidR="003D587D" w:rsidRDefault="0050280E">
            <w:pPr>
              <w:spacing w:line="260" w:lineRule="auto"/>
            </w:pPr>
            <w:r>
              <w:rPr>
                <w:color w:val="000000"/>
                <w:sz w:val="19"/>
                <w:szCs w:val="19"/>
              </w:rPr>
              <w:t>Tracking of payment in various currencies</w:t>
            </w:r>
          </w:p>
        </w:tc>
        <w:tc>
          <w:tcPr>
            <w:tcW w:w="5068" w:type="dxa"/>
            <w:shd w:val="clear" w:color="auto" w:fill="FFFFFF"/>
            <w:tcMar>
              <w:top w:w="90" w:type="dxa"/>
              <w:left w:w="110" w:type="dxa"/>
              <w:bottom w:w="90" w:type="dxa"/>
              <w:right w:w="110" w:type="dxa"/>
            </w:tcMar>
          </w:tcPr>
          <w:p w14:paraId="1F84246D" w14:textId="0064AFA6" w:rsidR="003D587D" w:rsidRDefault="0050280E">
            <w:pPr>
              <w:spacing w:line="260" w:lineRule="auto"/>
            </w:pPr>
            <w:r w:rsidRPr="0050280E">
              <w:rPr>
                <w:color w:val="000000"/>
                <w:sz w:val="19"/>
                <w:szCs w:val="19"/>
              </w:rPr>
              <w:t>Changing the current financial software of the organization</w:t>
            </w:r>
          </w:p>
        </w:tc>
      </w:tr>
      <w:tr w:rsidR="003D587D" w14:paraId="1914182F" w14:textId="77777777" w:rsidTr="00AE2AFD">
        <w:trPr>
          <w:trHeight w:val="497"/>
        </w:trPr>
        <w:tc>
          <w:tcPr>
            <w:tcW w:w="5068" w:type="dxa"/>
            <w:shd w:val="clear" w:color="auto" w:fill="F2F5F9"/>
            <w:tcMar>
              <w:top w:w="90" w:type="dxa"/>
              <w:left w:w="110" w:type="dxa"/>
              <w:bottom w:w="90" w:type="dxa"/>
              <w:right w:w="110" w:type="dxa"/>
            </w:tcMar>
          </w:tcPr>
          <w:p w14:paraId="71E0BE8C" w14:textId="47E6FF08" w:rsidR="003D587D" w:rsidRDefault="0050280E">
            <w:pPr>
              <w:spacing w:line="260" w:lineRule="auto"/>
            </w:pPr>
            <w:r w:rsidRPr="0050280E">
              <w:t>Application for voyagers with security, coverage, and equitable pricing details </w:t>
            </w:r>
          </w:p>
        </w:tc>
        <w:tc>
          <w:tcPr>
            <w:tcW w:w="5068" w:type="dxa"/>
            <w:shd w:val="clear" w:color="auto" w:fill="F2F5F9"/>
            <w:tcMar>
              <w:top w:w="90" w:type="dxa"/>
              <w:left w:w="110" w:type="dxa"/>
              <w:bottom w:w="90" w:type="dxa"/>
              <w:right w:w="110" w:type="dxa"/>
            </w:tcMar>
          </w:tcPr>
          <w:p w14:paraId="55FAFEF6" w14:textId="32BD8F71" w:rsidR="003D587D" w:rsidRDefault="0050280E">
            <w:pPr>
              <w:spacing w:line="260" w:lineRule="auto"/>
            </w:pPr>
            <w:r w:rsidRPr="0050280E">
              <w:t xml:space="preserve">Addition of satellite equipment or </w:t>
            </w:r>
            <w:r w:rsidRPr="0050280E">
              <w:t>signalling</w:t>
            </w:r>
            <w:r w:rsidRPr="0050280E">
              <w:t xml:space="preserve"> devices</w:t>
            </w:r>
            <w:r>
              <w:t xml:space="preserve"> a</w:t>
            </w:r>
            <w:r w:rsidRPr="0050280E">
              <w:t>utomated</w:t>
            </w:r>
          </w:p>
        </w:tc>
      </w:tr>
      <w:tr w:rsidR="003D587D" w14:paraId="43625EA2" w14:textId="77777777" w:rsidTr="00AE2AFD">
        <w:trPr>
          <w:trHeight w:val="497"/>
        </w:trPr>
        <w:tc>
          <w:tcPr>
            <w:tcW w:w="5068" w:type="dxa"/>
            <w:shd w:val="clear" w:color="auto" w:fill="FFFFFF"/>
            <w:tcMar>
              <w:top w:w="90" w:type="dxa"/>
              <w:left w:w="110" w:type="dxa"/>
              <w:bottom w:w="90" w:type="dxa"/>
              <w:right w:w="110" w:type="dxa"/>
            </w:tcMar>
          </w:tcPr>
          <w:p w14:paraId="32F07D5F" w14:textId="71B031D9" w:rsidR="003D587D" w:rsidRDefault="0050280E">
            <w:pPr>
              <w:spacing w:line="260" w:lineRule="auto"/>
            </w:pPr>
            <w:r w:rsidRPr="0050280E">
              <w:t> Automated chat system for common questions after working hours</w:t>
            </w:r>
          </w:p>
        </w:tc>
        <w:tc>
          <w:tcPr>
            <w:tcW w:w="5068" w:type="dxa"/>
            <w:shd w:val="clear" w:color="auto" w:fill="FFFFFF"/>
            <w:tcMar>
              <w:top w:w="90" w:type="dxa"/>
              <w:left w:w="110" w:type="dxa"/>
              <w:bottom w:w="90" w:type="dxa"/>
              <w:right w:w="110" w:type="dxa"/>
            </w:tcMar>
          </w:tcPr>
          <w:p w14:paraId="4F066520" w14:textId="397D2FB9" w:rsidR="003D587D" w:rsidRDefault="0050280E">
            <w:pPr>
              <w:spacing w:line="260" w:lineRule="auto"/>
            </w:pPr>
            <w:r w:rsidRPr="0050280E">
              <w:t>Chat software that manages urgent or protective scenarios </w:t>
            </w:r>
          </w:p>
        </w:tc>
      </w:tr>
      <w:tr w:rsidR="003D587D" w14:paraId="3A390A07" w14:textId="77777777" w:rsidTr="00AE2AFD">
        <w:trPr>
          <w:trHeight w:val="497"/>
        </w:trPr>
        <w:tc>
          <w:tcPr>
            <w:tcW w:w="5068" w:type="dxa"/>
            <w:shd w:val="clear" w:color="auto" w:fill="F2F5F9"/>
            <w:tcMar>
              <w:top w:w="90" w:type="dxa"/>
              <w:left w:w="110" w:type="dxa"/>
              <w:bottom w:w="90" w:type="dxa"/>
              <w:right w:w="110" w:type="dxa"/>
            </w:tcMar>
          </w:tcPr>
          <w:p w14:paraId="2FD536CF" w14:textId="7C7F6A9D" w:rsidR="003D587D" w:rsidRDefault="0050280E">
            <w:pPr>
              <w:spacing w:line="260" w:lineRule="auto"/>
            </w:pPr>
            <w:r w:rsidRPr="0050280E">
              <w:t>Dashboard for data reports and access permissions based on roles </w:t>
            </w:r>
          </w:p>
        </w:tc>
        <w:tc>
          <w:tcPr>
            <w:tcW w:w="5068" w:type="dxa"/>
            <w:shd w:val="clear" w:color="auto" w:fill="F2F5F9"/>
            <w:tcMar>
              <w:top w:w="90" w:type="dxa"/>
              <w:left w:w="110" w:type="dxa"/>
              <w:bottom w:w="90" w:type="dxa"/>
              <w:right w:w="110" w:type="dxa"/>
            </w:tcMar>
          </w:tcPr>
          <w:p w14:paraId="21A46164" w14:textId="57C21B20" w:rsidR="003D587D" w:rsidRDefault="0050280E">
            <w:pPr>
              <w:spacing w:line="260" w:lineRule="auto"/>
            </w:pPr>
            <w:r w:rsidRPr="0050280E">
              <w:t>Future estimation of service needs</w:t>
            </w:r>
          </w:p>
        </w:tc>
      </w:tr>
    </w:tbl>
    <w:p w14:paraId="39427A12" w14:textId="1157CB44" w:rsidR="003D587D" w:rsidRPr="0050280E" w:rsidRDefault="0050280E">
      <w:pPr>
        <w:spacing w:after="160" w:line="300" w:lineRule="auto"/>
        <w:jc w:val="both"/>
        <w:rPr>
          <w:sz w:val="22"/>
          <w:szCs w:val="22"/>
        </w:rPr>
      </w:pPr>
      <w:r>
        <w:br/>
      </w:r>
      <w:r w:rsidRPr="0050280E">
        <w:rPr>
          <w:sz w:val="22"/>
          <w:szCs w:val="22"/>
        </w:rPr>
        <w:t>Even though many experts claim that satellite integration represents a desirable addition because this feature fixes connectivity problems, the decision to delay satellite integration remains firm. Satellite integration is postponed by the development team because the project expenses and technical difficulties grow significantly when this hardware is added. Since the initial test must prove that voyagers actually utilize the application, satellite integration is excluded from the first phase. It has been observed that adding expensive components before verifying user engagement is unwise.</w:t>
      </w:r>
    </w:p>
    <w:p w14:paraId="4651E1F9" w14:textId="77777777" w:rsidR="003D587D" w:rsidRDefault="00000000">
      <w:pPr>
        <w:pStyle w:val="Heading2"/>
        <w:spacing w:before="260" w:after="120"/>
      </w:pPr>
      <w:bookmarkStart w:id="24" w:name="_Toc237097109"/>
      <w:r>
        <w:rPr>
          <w:b/>
          <w:bCs/>
          <w:color w:val="2E5E8C"/>
          <w:sz w:val="24"/>
          <w:szCs w:val="24"/>
        </w:rPr>
        <w:t>5.2 Stakeholders</w:t>
      </w:r>
      <w:bookmarkEnd w:id="24"/>
    </w:p>
    <w:tbl>
      <w:tblPr>
        <w:tblW w:w="9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4"/>
        <w:gridCol w:w="5877"/>
        <w:gridCol w:w="1424"/>
      </w:tblGrid>
      <w:tr w:rsidR="003D587D" w14:paraId="4C6C449A" w14:textId="77777777" w:rsidTr="00AE2AFD">
        <w:trPr>
          <w:trHeight w:val="230"/>
          <w:tblHeader/>
        </w:trPr>
        <w:tc>
          <w:tcPr>
            <w:tcW w:w="2314" w:type="dxa"/>
            <w:shd w:val="clear" w:color="auto" w:fill="1F2A44"/>
            <w:tcMar>
              <w:top w:w="90" w:type="dxa"/>
              <w:left w:w="110" w:type="dxa"/>
              <w:bottom w:w="90" w:type="dxa"/>
              <w:right w:w="110" w:type="dxa"/>
            </w:tcMar>
          </w:tcPr>
          <w:p w14:paraId="4E56FAB4" w14:textId="77777777" w:rsidR="003D587D" w:rsidRDefault="00000000">
            <w:pPr>
              <w:spacing w:line="260" w:lineRule="auto"/>
            </w:pPr>
            <w:r>
              <w:rPr>
                <w:b/>
                <w:bCs/>
                <w:color w:val="FFFFFF"/>
                <w:sz w:val="19"/>
                <w:szCs w:val="19"/>
              </w:rPr>
              <w:t>Stakeholder</w:t>
            </w:r>
          </w:p>
        </w:tc>
        <w:tc>
          <w:tcPr>
            <w:tcW w:w="5877" w:type="dxa"/>
            <w:shd w:val="clear" w:color="auto" w:fill="1F2A44"/>
            <w:tcMar>
              <w:top w:w="90" w:type="dxa"/>
              <w:left w:w="110" w:type="dxa"/>
              <w:bottom w:w="90" w:type="dxa"/>
              <w:right w:w="110" w:type="dxa"/>
            </w:tcMar>
          </w:tcPr>
          <w:p w14:paraId="79DC9EC8" w14:textId="77777777" w:rsidR="003D587D" w:rsidRDefault="00000000">
            <w:pPr>
              <w:spacing w:line="260" w:lineRule="auto"/>
            </w:pPr>
            <w:r>
              <w:rPr>
                <w:b/>
                <w:bCs/>
                <w:color w:val="FFFFFF"/>
                <w:sz w:val="19"/>
                <w:szCs w:val="19"/>
              </w:rPr>
              <w:t>What matters to them</w:t>
            </w:r>
          </w:p>
        </w:tc>
        <w:tc>
          <w:tcPr>
            <w:tcW w:w="1424" w:type="dxa"/>
            <w:shd w:val="clear" w:color="auto" w:fill="1F2A44"/>
            <w:tcMar>
              <w:top w:w="90" w:type="dxa"/>
              <w:left w:w="110" w:type="dxa"/>
              <w:bottom w:w="90" w:type="dxa"/>
              <w:right w:w="110" w:type="dxa"/>
            </w:tcMar>
          </w:tcPr>
          <w:p w14:paraId="1FC4653B" w14:textId="77777777" w:rsidR="003D587D" w:rsidRDefault="00000000">
            <w:pPr>
              <w:spacing w:line="260" w:lineRule="auto"/>
            </w:pPr>
            <w:r>
              <w:rPr>
                <w:b/>
                <w:bCs/>
                <w:color w:val="FFFFFF"/>
                <w:sz w:val="19"/>
                <w:szCs w:val="19"/>
              </w:rPr>
              <w:t>Influence</w:t>
            </w:r>
          </w:p>
        </w:tc>
      </w:tr>
      <w:tr w:rsidR="003D587D" w14:paraId="5B506DAB" w14:textId="77777777" w:rsidTr="00AE2AFD">
        <w:trPr>
          <w:trHeight w:val="244"/>
        </w:trPr>
        <w:tc>
          <w:tcPr>
            <w:tcW w:w="2314" w:type="dxa"/>
            <w:shd w:val="clear" w:color="auto" w:fill="FFFFFF"/>
            <w:tcMar>
              <w:top w:w="90" w:type="dxa"/>
              <w:left w:w="110" w:type="dxa"/>
              <w:bottom w:w="90" w:type="dxa"/>
              <w:right w:w="110" w:type="dxa"/>
            </w:tcMar>
          </w:tcPr>
          <w:p w14:paraId="70909C50" w14:textId="77777777" w:rsidR="003D587D" w:rsidRDefault="00000000">
            <w:pPr>
              <w:spacing w:line="260" w:lineRule="auto"/>
            </w:pPr>
            <w:r>
              <w:rPr>
                <w:color w:val="000000"/>
                <w:sz w:val="19"/>
                <w:szCs w:val="19"/>
              </w:rPr>
              <w:t>Travellers</w:t>
            </w:r>
          </w:p>
        </w:tc>
        <w:tc>
          <w:tcPr>
            <w:tcW w:w="5877" w:type="dxa"/>
            <w:shd w:val="clear" w:color="auto" w:fill="FFFFFF"/>
            <w:tcMar>
              <w:top w:w="90" w:type="dxa"/>
              <w:left w:w="110" w:type="dxa"/>
              <w:bottom w:w="90" w:type="dxa"/>
              <w:right w:w="110" w:type="dxa"/>
            </w:tcMar>
          </w:tcPr>
          <w:p w14:paraId="76C99721" w14:textId="5AB190FE" w:rsidR="003D587D" w:rsidRDefault="00D666B0">
            <w:pPr>
              <w:spacing w:line="260" w:lineRule="auto"/>
            </w:pPr>
            <w:r w:rsidRPr="00D666B0">
              <w:rPr>
                <w:color w:val="000000"/>
                <w:sz w:val="19"/>
                <w:szCs w:val="19"/>
              </w:rPr>
              <w:t>Unambiguous information, prompt service, and a sense of security and equitable treatment abroad</w:t>
            </w:r>
          </w:p>
        </w:tc>
        <w:tc>
          <w:tcPr>
            <w:tcW w:w="1424" w:type="dxa"/>
            <w:shd w:val="clear" w:color="auto" w:fill="FFFFFF"/>
            <w:tcMar>
              <w:top w:w="90" w:type="dxa"/>
              <w:left w:w="110" w:type="dxa"/>
              <w:bottom w:w="90" w:type="dxa"/>
              <w:right w:w="110" w:type="dxa"/>
            </w:tcMar>
          </w:tcPr>
          <w:p w14:paraId="2EB7C6C0" w14:textId="77777777" w:rsidR="003D587D" w:rsidRDefault="00000000">
            <w:pPr>
              <w:spacing w:line="260" w:lineRule="auto"/>
            </w:pPr>
            <w:r>
              <w:rPr>
                <w:color w:val="000000"/>
                <w:sz w:val="19"/>
                <w:szCs w:val="19"/>
              </w:rPr>
              <w:t>High</w:t>
            </w:r>
          </w:p>
        </w:tc>
      </w:tr>
      <w:tr w:rsidR="003D587D" w14:paraId="34C944C9" w14:textId="77777777" w:rsidTr="00AE2AFD">
        <w:trPr>
          <w:trHeight w:val="244"/>
        </w:trPr>
        <w:tc>
          <w:tcPr>
            <w:tcW w:w="2314" w:type="dxa"/>
            <w:shd w:val="clear" w:color="auto" w:fill="F2F5F9"/>
            <w:tcMar>
              <w:top w:w="90" w:type="dxa"/>
              <w:left w:w="110" w:type="dxa"/>
              <w:bottom w:w="90" w:type="dxa"/>
              <w:right w:w="110" w:type="dxa"/>
            </w:tcMar>
          </w:tcPr>
          <w:p w14:paraId="378C229F" w14:textId="77777777" w:rsidR="003D587D" w:rsidRDefault="00000000">
            <w:pPr>
              <w:spacing w:line="260" w:lineRule="auto"/>
            </w:pPr>
            <w:r>
              <w:rPr>
                <w:color w:val="000000"/>
                <w:sz w:val="19"/>
                <w:szCs w:val="19"/>
              </w:rPr>
              <w:t>Travel consultants</w:t>
            </w:r>
          </w:p>
        </w:tc>
        <w:tc>
          <w:tcPr>
            <w:tcW w:w="5877" w:type="dxa"/>
            <w:shd w:val="clear" w:color="auto" w:fill="F2F5F9"/>
            <w:tcMar>
              <w:top w:w="90" w:type="dxa"/>
              <w:left w:w="110" w:type="dxa"/>
              <w:bottom w:w="90" w:type="dxa"/>
              <w:right w:w="110" w:type="dxa"/>
            </w:tcMar>
          </w:tcPr>
          <w:p w14:paraId="1618FE03" w14:textId="780D5BEA" w:rsidR="003D587D" w:rsidRDefault="00D666B0">
            <w:pPr>
              <w:spacing w:line="260" w:lineRule="auto"/>
            </w:pPr>
            <w:r w:rsidRPr="00D666B0">
              <w:rPr>
                <w:color w:val="000000"/>
                <w:sz w:val="19"/>
                <w:szCs w:val="19"/>
              </w:rPr>
              <w:t>Reducing redundant data entry while maintaining the flexibility needed for their task</w:t>
            </w:r>
          </w:p>
        </w:tc>
        <w:tc>
          <w:tcPr>
            <w:tcW w:w="1424" w:type="dxa"/>
            <w:shd w:val="clear" w:color="auto" w:fill="F2F5F9"/>
            <w:tcMar>
              <w:top w:w="90" w:type="dxa"/>
              <w:left w:w="110" w:type="dxa"/>
              <w:bottom w:w="90" w:type="dxa"/>
              <w:right w:w="110" w:type="dxa"/>
            </w:tcMar>
          </w:tcPr>
          <w:p w14:paraId="57D5812B" w14:textId="77777777" w:rsidR="003D587D" w:rsidRDefault="00000000">
            <w:pPr>
              <w:spacing w:line="260" w:lineRule="auto"/>
            </w:pPr>
            <w:r>
              <w:rPr>
                <w:color w:val="000000"/>
                <w:sz w:val="19"/>
                <w:szCs w:val="19"/>
              </w:rPr>
              <w:t>High</w:t>
            </w:r>
          </w:p>
        </w:tc>
      </w:tr>
      <w:tr w:rsidR="003D587D" w14:paraId="4B13D284" w14:textId="77777777" w:rsidTr="00AE2AFD">
        <w:trPr>
          <w:trHeight w:val="230"/>
        </w:trPr>
        <w:tc>
          <w:tcPr>
            <w:tcW w:w="2314" w:type="dxa"/>
            <w:shd w:val="clear" w:color="auto" w:fill="FFFFFF"/>
            <w:tcMar>
              <w:top w:w="90" w:type="dxa"/>
              <w:left w:w="110" w:type="dxa"/>
              <w:bottom w:w="90" w:type="dxa"/>
              <w:right w:w="110" w:type="dxa"/>
            </w:tcMar>
          </w:tcPr>
          <w:p w14:paraId="286097A8" w14:textId="77777777" w:rsidR="003D587D" w:rsidRDefault="00000000">
            <w:pPr>
              <w:spacing w:line="260" w:lineRule="auto"/>
            </w:pPr>
            <w:r>
              <w:rPr>
                <w:color w:val="000000"/>
                <w:sz w:val="19"/>
                <w:szCs w:val="19"/>
              </w:rPr>
              <w:t>Tour coordinators</w:t>
            </w:r>
          </w:p>
        </w:tc>
        <w:tc>
          <w:tcPr>
            <w:tcW w:w="5877" w:type="dxa"/>
            <w:shd w:val="clear" w:color="auto" w:fill="FFFFFF"/>
            <w:tcMar>
              <w:top w:w="90" w:type="dxa"/>
              <w:left w:w="110" w:type="dxa"/>
              <w:bottom w:w="90" w:type="dxa"/>
              <w:right w:w="110" w:type="dxa"/>
            </w:tcMar>
          </w:tcPr>
          <w:p w14:paraId="1CA6CA32" w14:textId="77777777" w:rsidR="003D587D" w:rsidRDefault="00000000">
            <w:pPr>
              <w:spacing w:line="260" w:lineRule="auto"/>
            </w:pPr>
            <w:r>
              <w:rPr>
                <w:color w:val="000000"/>
                <w:sz w:val="19"/>
                <w:szCs w:val="19"/>
              </w:rPr>
              <w:t>Reliable partner confirmations and visibility of departures in progress</w:t>
            </w:r>
          </w:p>
        </w:tc>
        <w:tc>
          <w:tcPr>
            <w:tcW w:w="1424" w:type="dxa"/>
            <w:shd w:val="clear" w:color="auto" w:fill="FFFFFF"/>
            <w:tcMar>
              <w:top w:w="90" w:type="dxa"/>
              <w:left w:w="110" w:type="dxa"/>
              <w:bottom w:w="90" w:type="dxa"/>
              <w:right w:w="110" w:type="dxa"/>
            </w:tcMar>
          </w:tcPr>
          <w:p w14:paraId="45A7A28D" w14:textId="77777777" w:rsidR="003D587D" w:rsidRDefault="00000000">
            <w:pPr>
              <w:spacing w:line="260" w:lineRule="auto"/>
            </w:pPr>
            <w:r>
              <w:rPr>
                <w:color w:val="000000"/>
                <w:sz w:val="19"/>
                <w:szCs w:val="19"/>
              </w:rPr>
              <w:t>High</w:t>
            </w:r>
          </w:p>
        </w:tc>
      </w:tr>
      <w:tr w:rsidR="003D587D" w14:paraId="2EE21637" w14:textId="77777777" w:rsidTr="00AE2AFD">
        <w:trPr>
          <w:trHeight w:val="244"/>
        </w:trPr>
        <w:tc>
          <w:tcPr>
            <w:tcW w:w="2314" w:type="dxa"/>
            <w:shd w:val="clear" w:color="auto" w:fill="F2F5F9"/>
            <w:tcMar>
              <w:top w:w="90" w:type="dxa"/>
              <w:left w:w="110" w:type="dxa"/>
              <w:bottom w:w="90" w:type="dxa"/>
              <w:right w:w="110" w:type="dxa"/>
            </w:tcMar>
          </w:tcPr>
          <w:p w14:paraId="527FDCE1" w14:textId="77777777" w:rsidR="003D587D" w:rsidRDefault="00000000">
            <w:pPr>
              <w:spacing w:line="260" w:lineRule="auto"/>
            </w:pPr>
            <w:r>
              <w:rPr>
                <w:color w:val="000000"/>
                <w:sz w:val="19"/>
                <w:szCs w:val="19"/>
              </w:rPr>
              <w:t>Finance and administration</w:t>
            </w:r>
          </w:p>
        </w:tc>
        <w:tc>
          <w:tcPr>
            <w:tcW w:w="5877" w:type="dxa"/>
            <w:shd w:val="clear" w:color="auto" w:fill="F2F5F9"/>
            <w:tcMar>
              <w:top w:w="90" w:type="dxa"/>
              <w:left w:w="110" w:type="dxa"/>
              <w:bottom w:w="90" w:type="dxa"/>
              <w:right w:w="110" w:type="dxa"/>
            </w:tcMar>
          </w:tcPr>
          <w:p w14:paraId="0E499628" w14:textId="7B4DE264" w:rsidR="003D587D" w:rsidRDefault="00D666B0">
            <w:pPr>
              <w:spacing w:line="260" w:lineRule="auto"/>
            </w:pPr>
            <w:r>
              <w:rPr>
                <w:color w:val="000000"/>
                <w:sz w:val="19"/>
                <w:szCs w:val="19"/>
              </w:rPr>
              <w:t>tr</w:t>
            </w:r>
            <w:r w:rsidRPr="00D666B0">
              <w:rPr>
                <w:color w:val="000000"/>
                <w:sz w:val="19"/>
                <w:szCs w:val="19"/>
              </w:rPr>
              <w:t>ansparent audit trail and precise multi-currency reconciliation</w:t>
            </w:r>
          </w:p>
        </w:tc>
        <w:tc>
          <w:tcPr>
            <w:tcW w:w="1424" w:type="dxa"/>
            <w:shd w:val="clear" w:color="auto" w:fill="F2F5F9"/>
            <w:tcMar>
              <w:top w:w="90" w:type="dxa"/>
              <w:left w:w="110" w:type="dxa"/>
              <w:bottom w:w="90" w:type="dxa"/>
              <w:right w:w="110" w:type="dxa"/>
            </w:tcMar>
          </w:tcPr>
          <w:p w14:paraId="38123E05" w14:textId="77777777" w:rsidR="003D587D" w:rsidRDefault="00000000">
            <w:pPr>
              <w:spacing w:line="260" w:lineRule="auto"/>
            </w:pPr>
            <w:r>
              <w:rPr>
                <w:color w:val="000000"/>
                <w:sz w:val="19"/>
                <w:szCs w:val="19"/>
              </w:rPr>
              <w:t>Medium-high</w:t>
            </w:r>
          </w:p>
        </w:tc>
      </w:tr>
      <w:tr w:rsidR="003D587D" w14:paraId="2782BE5D" w14:textId="77777777" w:rsidTr="00AE2AFD">
        <w:trPr>
          <w:trHeight w:val="230"/>
        </w:trPr>
        <w:tc>
          <w:tcPr>
            <w:tcW w:w="2314" w:type="dxa"/>
            <w:shd w:val="clear" w:color="auto" w:fill="FFFFFF"/>
            <w:tcMar>
              <w:top w:w="90" w:type="dxa"/>
              <w:left w:w="110" w:type="dxa"/>
              <w:bottom w:w="90" w:type="dxa"/>
              <w:right w:w="110" w:type="dxa"/>
            </w:tcMar>
          </w:tcPr>
          <w:p w14:paraId="327B1200" w14:textId="77777777" w:rsidR="003D587D" w:rsidRDefault="00000000">
            <w:pPr>
              <w:spacing w:line="260" w:lineRule="auto"/>
            </w:pPr>
            <w:r>
              <w:rPr>
                <w:color w:val="000000"/>
                <w:sz w:val="19"/>
                <w:szCs w:val="19"/>
              </w:rPr>
              <w:t>Agency management</w:t>
            </w:r>
          </w:p>
        </w:tc>
        <w:tc>
          <w:tcPr>
            <w:tcW w:w="5877" w:type="dxa"/>
            <w:shd w:val="clear" w:color="auto" w:fill="FFFFFF"/>
            <w:tcMar>
              <w:top w:w="90" w:type="dxa"/>
              <w:left w:w="110" w:type="dxa"/>
              <w:bottom w:w="90" w:type="dxa"/>
              <w:right w:w="110" w:type="dxa"/>
            </w:tcMar>
          </w:tcPr>
          <w:p w14:paraId="366E518F" w14:textId="77777777" w:rsidR="003D587D" w:rsidRDefault="00000000">
            <w:pPr>
              <w:spacing w:line="260" w:lineRule="auto"/>
            </w:pPr>
            <w:r>
              <w:rPr>
                <w:color w:val="000000"/>
                <w:sz w:val="19"/>
                <w:szCs w:val="19"/>
              </w:rPr>
              <w:t>Return on investment, pipeline visibility, reputational protection</w:t>
            </w:r>
          </w:p>
        </w:tc>
        <w:tc>
          <w:tcPr>
            <w:tcW w:w="1424" w:type="dxa"/>
            <w:shd w:val="clear" w:color="auto" w:fill="FFFFFF"/>
            <w:tcMar>
              <w:top w:w="90" w:type="dxa"/>
              <w:left w:w="110" w:type="dxa"/>
              <w:bottom w:w="90" w:type="dxa"/>
              <w:right w:w="110" w:type="dxa"/>
            </w:tcMar>
          </w:tcPr>
          <w:p w14:paraId="413BA055" w14:textId="77777777" w:rsidR="003D587D" w:rsidRDefault="00000000">
            <w:pPr>
              <w:spacing w:line="260" w:lineRule="auto"/>
            </w:pPr>
            <w:r>
              <w:rPr>
                <w:color w:val="000000"/>
                <w:sz w:val="19"/>
                <w:szCs w:val="19"/>
              </w:rPr>
              <w:t>High</w:t>
            </w:r>
          </w:p>
        </w:tc>
      </w:tr>
      <w:tr w:rsidR="003D587D" w14:paraId="10A5528F" w14:textId="77777777" w:rsidTr="00AE2AFD">
        <w:trPr>
          <w:trHeight w:val="244"/>
        </w:trPr>
        <w:tc>
          <w:tcPr>
            <w:tcW w:w="2314" w:type="dxa"/>
            <w:shd w:val="clear" w:color="auto" w:fill="F2F5F9"/>
            <w:tcMar>
              <w:top w:w="90" w:type="dxa"/>
              <w:left w:w="110" w:type="dxa"/>
              <w:bottom w:w="90" w:type="dxa"/>
              <w:right w:w="110" w:type="dxa"/>
            </w:tcMar>
          </w:tcPr>
          <w:p w14:paraId="5DCDB553" w14:textId="77777777" w:rsidR="003D587D" w:rsidRDefault="00000000">
            <w:pPr>
              <w:spacing w:line="260" w:lineRule="auto"/>
            </w:pPr>
            <w:r>
              <w:rPr>
                <w:color w:val="000000"/>
                <w:sz w:val="19"/>
                <w:szCs w:val="19"/>
              </w:rPr>
              <w:lastRenderedPageBreak/>
              <w:t>Ground operators</w:t>
            </w:r>
          </w:p>
        </w:tc>
        <w:tc>
          <w:tcPr>
            <w:tcW w:w="5877" w:type="dxa"/>
            <w:shd w:val="clear" w:color="auto" w:fill="F2F5F9"/>
            <w:tcMar>
              <w:top w:w="90" w:type="dxa"/>
              <w:left w:w="110" w:type="dxa"/>
              <w:bottom w:w="90" w:type="dxa"/>
              <w:right w:w="110" w:type="dxa"/>
            </w:tcMar>
          </w:tcPr>
          <w:p w14:paraId="37B20C31" w14:textId="77777777" w:rsidR="003D587D" w:rsidRDefault="00000000">
            <w:pPr>
              <w:spacing w:line="260" w:lineRule="auto"/>
            </w:pPr>
            <w:r>
              <w:rPr>
                <w:color w:val="000000"/>
                <w:sz w:val="19"/>
                <w:szCs w:val="19"/>
              </w:rPr>
              <w:t>Simple confirmation process that does not add administrative burden</w:t>
            </w:r>
          </w:p>
        </w:tc>
        <w:tc>
          <w:tcPr>
            <w:tcW w:w="1424" w:type="dxa"/>
            <w:shd w:val="clear" w:color="auto" w:fill="F2F5F9"/>
            <w:tcMar>
              <w:top w:w="90" w:type="dxa"/>
              <w:left w:w="110" w:type="dxa"/>
              <w:bottom w:w="90" w:type="dxa"/>
              <w:right w:w="110" w:type="dxa"/>
            </w:tcMar>
          </w:tcPr>
          <w:p w14:paraId="448A81E0" w14:textId="77777777" w:rsidR="003D587D" w:rsidRDefault="00000000">
            <w:pPr>
              <w:spacing w:line="260" w:lineRule="auto"/>
            </w:pPr>
            <w:r>
              <w:rPr>
                <w:color w:val="000000"/>
                <w:sz w:val="19"/>
                <w:szCs w:val="19"/>
              </w:rPr>
              <w:t>Medium</w:t>
            </w:r>
          </w:p>
        </w:tc>
      </w:tr>
      <w:tr w:rsidR="003D587D" w14:paraId="14667D86" w14:textId="77777777" w:rsidTr="00AE2AFD">
        <w:trPr>
          <w:trHeight w:val="230"/>
        </w:trPr>
        <w:tc>
          <w:tcPr>
            <w:tcW w:w="2314" w:type="dxa"/>
            <w:shd w:val="clear" w:color="auto" w:fill="FFFFFF"/>
            <w:tcMar>
              <w:top w:w="90" w:type="dxa"/>
              <w:left w:w="110" w:type="dxa"/>
              <w:bottom w:w="90" w:type="dxa"/>
              <w:right w:w="110" w:type="dxa"/>
            </w:tcMar>
          </w:tcPr>
          <w:p w14:paraId="315CE5CE" w14:textId="77777777" w:rsidR="003D587D" w:rsidRDefault="00000000">
            <w:pPr>
              <w:spacing w:line="260" w:lineRule="auto"/>
            </w:pPr>
            <w:r>
              <w:rPr>
                <w:color w:val="000000"/>
                <w:sz w:val="19"/>
                <w:szCs w:val="19"/>
              </w:rPr>
              <w:t>Delivery partner</w:t>
            </w:r>
          </w:p>
        </w:tc>
        <w:tc>
          <w:tcPr>
            <w:tcW w:w="5877" w:type="dxa"/>
            <w:shd w:val="clear" w:color="auto" w:fill="FFFFFF"/>
            <w:tcMar>
              <w:top w:w="90" w:type="dxa"/>
              <w:left w:w="110" w:type="dxa"/>
              <w:bottom w:w="90" w:type="dxa"/>
              <w:right w:w="110" w:type="dxa"/>
            </w:tcMar>
          </w:tcPr>
          <w:p w14:paraId="53E8EFF8" w14:textId="77777777" w:rsidR="003D587D" w:rsidRDefault="00000000">
            <w:pPr>
              <w:spacing w:line="260" w:lineRule="auto"/>
            </w:pPr>
            <w:r>
              <w:rPr>
                <w:color w:val="000000"/>
                <w:sz w:val="19"/>
                <w:szCs w:val="19"/>
              </w:rPr>
              <w:t>Clear requirements, timely decisions, defined acceptance criteria</w:t>
            </w:r>
          </w:p>
        </w:tc>
        <w:tc>
          <w:tcPr>
            <w:tcW w:w="1424" w:type="dxa"/>
            <w:shd w:val="clear" w:color="auto" w:fill="FFFFFF"/>
            <w:tcMar>
              <w:top w:w="90" w:type="dxa"/>
              <w:left w:w="110" w:type="dxa"/>
              <w:bottom w:w="90" w:type="dxa"/>
              <w:right w:w="110" w:type="dxa"/>
            </w:tcMar>
          </w:tcPr>
          <w:p w14:paraId="2A4AD8A8" w14:textId="77777777" w:rsidR="003D587D" w:rsidRDefault="00000000">
            <w:pPr>
              <w:spacing w:line="260" w:lineRule="auto"/>
            </w:pPr>
            <w:r>
              <w:rPr>
                <w:color w:val="000000"/>
                <w:sz w:val="19"/>
                <w:szCs w:val="19"/>
              </w:rPr>
              <w:t>Medium</w:t>
            </w:r>
          </w:p>
        </w:tc>
      </w:tr>
    </w:tbl>
    <w:p w14:paraId="3AEA4503" w14:textId="77777777" w:rsidR="003D587D" w:rsidRDefault="00000000">
      <w:pPr>
        <w:pStyle w:val="Heading2"/>
        <w:spacing w:before="260" w:after="120"/>
      </w:pPr>
      <w:bookmarkStart w:id="25" w:name="_Toc237097110"/>
      <w:r>
        <w:rPr>
          <w:b/>
          <w:bCs/>
          <w:color w:val="2E5E8C"/>
          <w:sz w:val="24"/>
          <w:szCs w:val="24"/>
        </w:rPr>
        <w:t>5.3 Benefits and how they would be verified</w:t>
      </w:r>
      <w:bookmarkEnd w:id="25"/>
    </w:p>
    <w:tbl>
      <w:tblPr>
        <w:tblW w:w="10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4232"/>
        <w:gridCol w:w="4232"/>
      </w:tblGrid>
      <w:tr w:rsidR="00AE2AFD" w14:paraId="48CC7923" w14:textId="000CDBEF" w:rsidTr="00AE2AFD">
        <w:trPr>
          <w:trHeight w:val="209"/>
          <w:tblHeader/>
        </w:trPr>
        <w:tc>
          <w:tcPr>
            <w:tcW w:w="1862" w:type="dxa"/>
            <w:shd w:val="clear" w:color="auto" w:fill="1F2A44"/>
            <w:tcMar>
              <w:top w:w="90" w:type="dxa"/>
              <w:left w:w="110" w:type="dxa"/>
              <w:bottom w:w="90" w:type="dxa"/>
              <w:right w:w="110" w:type="dxa"/>
            </w:tcMar>
          </w:tcPr>
          <w:p w14:paraId="48665AEE" w14:textId="77777777" w:rsidR="00AE2AFD" w:rsidRDefault="00AE2AFD" w:rsidP="00AE2AFD">
            <w:pPr>
              <w:spacing w:line="260" w:lineRule="auto"/>
            </w:pPr>
            <w:r>
              <w:rPr>
                <w:b/>
                <w:bCs/>
                <w:color w:val="FFFFFF"/>
                <w:sz w:val="19"/>
                <w:szCs w:val="19"/>
              </w:rPr>
              <w:t>Area</w:t>
            </w:r>
          </w:p>
        </w:tc>
        <w:tc>
          <w:tcPr>
            <w:tcW w:w="4232" w:type="dxa"/>
            <w:shd w:val="clear" w:color="auto" w:fill="1F2A44"/>
            <w:tcMar>
              <w:top w:w="90" w:type="dxa"/>
              <w:left w:w="110" w:type="dxa"/>
              <w:bottom w:w="90" w:type="dxa"/>
              <w:right w:w="110" w:type="dxa"/>
            </w:tcMar>
          </w:tcPr>
          <w:p w14:paraId="19BB4A4F" w14:textId="77777777" w:rsidR="00AE2AFD" w:rsidRDefault="00AE2AFD" w:rsidP="00AE2AFD">
            <w:pPr>
              <w:spacing w:line="260" w:lineRule="auto"/>
            </w:pPr>
            <w:r>
              <w:rPr>
                <w:b/>
                <w:bCs/>
                <w:color w:val="FFFFFF"/>
                <w:sz w:val="19"/>
                <w:szCs w:val="19"/>
              </w:rPr>
              <w:t>Expected improvement</w:t>
            </w:r>
          </w:p>
        </w:tc>
        <w:tc>
          <w:tcPr>
            <w:tcW w:w="4232" w:type="dxa"/>
            <w:shd w:val="clear" w:color="auto" w:fill="1F2A44"/>
          </w:tcPr>
          <w:p w14:paraId="085E0D62" w14:textId="588C78CA" w:rsidR="00AE2AFD" w:rsidRDefault="00AE2AFD" w:rsidP="00AE2AFD">
            <w:pPr>
              <w:spacing w:line="260" w:lineRule="auto"/>
              <w:rPr>
                <w:b/>
                <w:bCs/>
                <w:color w:val="FFFFFF"/>
                <w:sz w:val="19"/>
                <w:szCs w:val="19"/>
              </w:rPr>
            </w:pPr>
            <w:r>
              <w:rPr>
                <w:b/>
                <w:bCs/>
                <w:color w:val="FFFFFF"/>
                <w:sz w:val="19"/>
                <w:szCs w:val="19"/>
              </w:rPr>
              <w:t>Evidence</w:t>
            </w:r>
          </w:p>
        </w:tc>
      </w:tr>
      <w:tr w:rsidR="00AE2AFD" w14:paraId="3BDF4F01" w14:textId="1B342CDD" w:rsidTr="00AE2AFD">
        <w:trPr>
          <w:trHeight w:val="221"/>
        </w:trPr>
        <w:tc>
          <w:tcPr>
            <w:tcW w:w="1862" w:type="dxa"/>
            <w:shd w:val="clear" w:color="auto" w:fill="FFFFFF"/>
            <w:tcMar>
              <w:top w:w="90" w:type="dxa"/>
              <w:left w:w="110" w:type="dxa"/>
              <w:bottom w:w="90" w:type="dxa"/>
              <w:right w:w="110" w:type="dxa"/>
            </w:tcMar>
          </w:tcPr>
          <w:p w14:paraId="6750193E" w14:textId="77777777" w:rsidR="00AE2AFD" w:rsidRDefault="00AE2AFD" w:rsidP="00AE2AFD">
            <w:pPr>
              <w:spacing w:line="260" w:lineRule="auto"/>
            </w:pPr>
            <w:r>
              <w:rPr>
                <w:color w:val="000000"/>
                <w:sz w:val="19"/>
                <w:szCs w:val="19"/>
              </w:rPr>
              <w:t>Consultant efficiency</w:t>
            </w:r>
          </w:p>
        </w:tc>
        <w:tc>
          <w:tcPr>
            <w:tcW w:w="4232" w:type="dxa"/>
            <w:shd w:val="clear" w:color="auto" w:fill="FFFFFF"/>
            <w:tcMar>
              <w:top w:w="90" w:type="dxa"/>
              <w:left w:w="110" w:type="dxa"/>
              <w:bottom w:w="90" w:type="dxa"/>
              <w:right w:w="110" w:type="dxa"/>
            </w:tcMar>
          </w:tcPr>
          <w:p w14:paraId="06E53E16" w14:textId="4EBDE919" w:rsidR="00AE2AFD" w:rsidRDefault="00AE2AFD" w:rsidP="00AE2AFD">
            <w:pPr>
              <w:spacing w:line="260" w:lineRule="auto"/>
            </w:pPr>
            <w:r>
              <w:rPr>
                <w:color w:val="000000"/>
                <w:sz w:val="19"/>
                <w:szCs w:val="19"/>
              </w:rPr>
              <w:t>Less time rebuilding itineraries and getting confirmations</w:t>
            </w:r>
          </w:p>
        </w:tc>
        <w:tc>
          <w:tcPr>
            <w:tcW w:w="4232" w:type="dxa"/>
            <w:shd w:val="clear" w:color="auto" w:fill="FFFFFF"/>
          </w:tcPr>
          <w:p w14:paraId="3BA9EDA0" w14:textId="59351AFC" w:rsidR="00AE2AFD" w:rsidRDefault="00AE2AFD" w:rsidP="00AE2AFD">
            <w:pPr>
              <w:spacing w:line="260" w:lineRule="auto"/>
              <w:rPr>
                <w:color w:val="000000"/>
                <w:sz w:val="19"/>
                <w:szCs w:val="19"/>
              </w:rPr>
            </w:pPr>
            <w:r>
              <w:rPr>
                <w:color w:val="000000"/>
                <w:sz w:val="19"/>
                <w:szCs w:val="19"/>
              </w:rPr>
              <w:t xml:space="preserve">Time </w:t>
            </w:r>
            <w:r>
              <w:rPr>
                <w:color w:val="000000"/>
                <w:sz w:val="19"/>
                <w:szCs w:val="19"/>
              </w:rPr>
              <w:t xml:space="preserve">of </w:t>
            </w:r>
            <w:r>
              <w:rPr>
                <w:color w:val="000000"/>
                <w:sz w:val="19"/>
                <w:szCs w:val="19"/>
              </w:rPr>
              <w:t xml:space="preserve"> booking, before and after</w:t>
            </w:r>
          </w:p>
        </w:tc>
      </w:tr>
      <w:tr w:rsidR="00AE2AFD" w14:paraId="4A3D878F" w14:textId="010DE480" w:rsidTr="00AE2AFD">
        <w:trPr>
          <w:trHeight w:val="209"/>
        </w:trPr>
        <w:tc>
          <w:tcPr>
            <w:tcW w:w="1862" w:type="dxa"/>
            <w:shd w:val="clear" w:color="auto" w:fill="F2F5F9"/>
            <w:tcMar>
              <w:top w:w="90" w:type="dxa"/>
              <w:left w:w="110" w:type="dxa"/>
              <w:bottom w:w="90" w:type="dxa"/>
              <w:right w:w="110" w:type="dxa"/>
            </w:tcMar>
          </w:tcPr>
          <w:p w14:paraId="00E6BF32" w14:textId="77777777" w:rsidR="00AE2AFD" w:rsidRDefault="00AE2AFD" w:rsidP="00AE2AFD">
            <w:pPr>
              <w:spacing w:line="260" w:lineRule="auto"/>
            </w:pPr>
            <w:r>
              <w:rPr>
                <w:color w:val="000000"/>
                <w:sz w:val="19"/>
                <w:szCs w:val="19"/>
              </w:rPr>
              <w:t>Accuracy</w:t>
            </w:r>
          </w:p>
        </w:tc>
        <w:tc>
          <w:tcPr>
            <w:tcW w:w="4232" w:type="dxa"/>
            <w:shd w:val="clear" w:color="auto" w:fill="F2F5F9"/>
            <w:tcMar>
              <w:top w:w="90" w:type="dxa"/>
              <w:left w:w="110" w:type="dxa"/>
              <w:bottom w:w="90" w:type="dxa"/>
              <w:right w:w="110" w:type="dxa"/>
            </w:tcMar>
          </w:tcPr>
          <w:p w14:paraId="2F418EDF" w14:textId="115A9D3B" w:rsidR="00AE2AFD" w:rsidRDefault="00AE2AFD" w:rsidP="00AE2AFD">
            <w:pPr>
              <w:spacing w:line="260" w:lineRule="auto"/>
            </w:pPr>
            <w:r>
              <w:rPr>
                <w:color w:val="000000"/>
                <w:sz w:val="19"/>
                <w:szCs w:val="19"/>
              </w:rPr>
              <w:t>Less documentation between discovered close to departure</w:t>
            </w:r>
          </w:p>
        </w:tc>
        <w:tc>
          <w:tcPr>
            <w:tcW w:w="4232" w:type="dxa"/>
            <w:shd w:val="clear" w:color="auto" w:fill="F2F5F9"/>
          </w:tcPr>
          <w:p w14:paraId="0D03C005" w14:textId="31C64587" w:rsidR="00AE2AFD" w:rsidRDefault="00AE2AFD" w:rsidP="00AE2AFD">
            <w:pPr>
              <w:spacing w:line="260" w:lineRule="auto"/>
              <w:rPr>
                <w:color w:val="000000"/>
                <w:sz w:val="19"/>
                <w:szCs w:val="19"/>
              </w:rPr>
            </w:pPr>
            <w:r>
              <w:rPr>
                <w:color w:val="000000"/>
                <w:sz w:val="19"/>
                <w:szCs w:val="19"/>
              </w:rPr>
              <w:t xml:space="preserve">Great </w:t>
            </w:r>
            <w:r>
              <w:rPr>
                <w:color w:val="000000"/>
                <w:sz w:val="19"/>
                <w:szCs w:val="19"/>
              </w:rPr>
              <w:t>document at 14 days out</w:t>
            </w:r>
          </w:p>
        </w:tc>
      </w:tr>
      <w:tr w:rsidR="00AE2AFD" w14:paraId="0E9FA1BB" w14:textId="63EA3829" w:rsidTr="00AE2AFD">
        <w:trPr>
          <w:trHeight w:val="221"/>
        </w:trPr>
        <w:tc>
          <w:tcPr>
            <w:tcW w:w="1862" w:type="dxa"/>
            <w:shd w:val="clear" w:color="auto" w:fill="FFFFFF"/>
            <w:tcMar>
              <w:top w:w="90" w:type="dxa"/>
              <w:left w:w="110" w:type="dxa"/>
              <w:bottom w:w="90" w:type="dxa"/>
              <w:right w:w="110" w:type="dxa"/>
            </w:tcMar>
          </w:tcPr>
          <w:p w14:paraId="35865F57" w14:textId="77777777" w:rsidR="00AE2AFD" w:rsidRDefault="00AE2AFD" w:rsidP="00AE2AFD">
            <w:pPr>
              <w:spacing w:line="260" w:lineRule="auto"/>
            </w:pPr>
            <w:r>
              <w:rPr>
                <w:color w:val="000000"/>
                <w:sz w:val="19"/>
                <w:szCs w:val="19"/>
              </w:rPr>
              <w:t>Finance</w:t>
            </w:r>
          </w:p>
        </w:tc>
        <w:tc>
          <w:tcPr>
            <w:tcW w:w="4232" w:type="dxa"/>
            <w:shd w:val="clear" w:color="auto" w:fill="FFFFFF"/>
            <w:tcMar>
              <w:top w:w="90" w:type="dxa"/>
              <w:left w:w="110" w:type="dxa"/>
              <w:bottom w:w="90" w:type="dxa"/>
              <w:right w:w="110" w:type="dxa"/>
            </w:tcMar>
          </w:tcPr>
          <w:p w14:paraId="7F0466E4" w14:textId="77777777" w:rsidR="00AE2AFD" w:rsidRDefault="00AE2AFD" w:rsidP="00AE2AFD">
            <w:pPr>
              <w:spacing w:line="260" w:lineRule="auto"/>
            </w:pPr>
            <w:r>
              <w:rPr>
                <w:color w:val="000000"/>
                <w:sz w:val="19"/>
                <w:szCs w:val="19"/>
              </w:rPr>
              <w:t>Faster, more reliable multi-currency reconciliation</w:t>
            </w:r>
          </w:p>
        </w:tc>
        <w:tc>
          <w:tcPr>
            <w:tcW w:w="4232" w:type="dxa"/>
            <w:shd w:val="clear" w:color="auto" w:fill="FFFFFF"/>
          </w:tcPr>
          <w:p w14:paraId="2B797904" w14:textId="60B44B80" w:rsidR="00AE2AFD" w:rsidRDefault="00AE2AFD" w:rsidP="00AE2AFD">
            <w:pPr>
              <w:spacing w:line="260" w:lineRule="auto"/>
              <w:rPr>
                <w:color w:val="000000"/>
                <w:sz w:val="19"/>
                <w:szCs w:val="19"/>
              </w:rPr>
            </w:pPr>
            <w:r>
              <w:rPr>
                <w:color w:val="000000"/>
                <w:sz w:val="19"/>
                <w:szCs w:val="19"/>
              </w:rPr>
              <w:t>Reconciliation time and error count</w:t>
            </w:r>
          </w:p>
        </w:tc>
      </w:tr>
      <w:tr w:rsidR="00AE2AFD" w14:paraId="1A342A4F" w14:textId="6E2450D6" w:rsidTr="00AE2AFD">
        <w:trPr>
          <w:trHeight w:val="209"/>
        </w:trPr>
        <w:tc>
          <w:tcPr>
            <w:tcW w:w="1862" w:type="dxa"/>
            <w:shd w:val="clear" w:color="auto" w:fill="F2F5F9"/>
            <w:tcMar>
              <w:top w:w="90" w:type="dxa"/>
              <w:left w:w="110" w:type="dxa"/>
              <w:bottom w:w="90" w:type="dxa"/>
              <w:right w:w="110" w:type="dxa"/>
            </w:tcMar>
          </w:tcPr>
          <w:p w14:paraId="1D0C2D0C" w14:textId="77777777" w:rsidR="00AE2AFD" w:rsidRDefault="00AE2AFD" w:rsidP="00AE2AFD">
            <w:pPr>
              <w:spacing w:line="260" w:lineRule="auto"/>
            </w:pPr>
            <w:r>
              <w:rPr>
                <w:color w:val="000000"/>
                <w:sz w:val="19"/>
                <w:szCs w:val="19"/>
              </w:rPr>
              <w:t>Traveller safety</w:t>
            </w:r>
          </w:p>
        </w:tc>
        <w:tc>
          <w:tcPr>
            <w:tcW w:w="4232" w:type="dxa"/>
            <w:shd w:val="clear" w:color="auto" w:fill="F2F5F9"/>
            <w:tcMar>
              <w:top w:w="90" w:type="dxa"/>
              <w:left w:w="110" w:type="dxa"/>
              <w:bottom w:w="90" w:type="dxa"/>
              <w:right w:w="110" w:type="dxa"/>
            </w:tcMar>
          </w:tcPr>
          <w:p w14:paraId="7728DBFB" w14:textId="77777777" w:rsidR="00AE2AFD" w:rsidRDefault="00AE2AFD" w:rsidP="00AE2AFD">
            <w:pPr>
              <w:spacing w:line="260" w:lineRule="auto"/>
            </w:pPr>
            <w:r>
              <w:rPr>
                <w:color w:val="000000"/>
                <w:sz w:val="19"/>
                <w:szCs w:val="19"/>
              </w:rPr>
              <w:t>Travellers able to verify cover and reach help</w:t>
            </w:r>
          </w:p>
        </w:tc>
        <w:tc>
          <w:tcPr>
            <w:tcW w:w="4232" w:type="dxa"/>
            <w:shd w:val="clear" w:color="auto" w:fill="F2F5F9"/>
          </w:tcPr>
          <w:p w14:paraId="023E1F67" w14:textId="0DF6A329" w:rsidR="00AE2AFD" w:rsidRDefault="00AE2AFD" w:rsidP="00AE2AFD">
            <w:pPr>
              <w:spacing w:line="260" w:lineRule="auto"/>
              <w:rPr>
                <w:color w:val="000000"/>
                <w:sz w:val="19"/>
                <w:szCs w:val="19"/>
              </w:rPr>
            </w:pPr>
            <w:r>
              <w:rPr>
                <w:color w:val="000000"/>
                <w:sz w:val="19"/>
                <w:szCs w:val="19"/>
              </w:rPr>
              <w:t>App adoption, SOS usage, insurance</w:t>
            </w:r>
            <w:r>
              <w:rPr>
                <w:color w:val="000000"/>
                <w:sz w:val="19"/>
                <w:szCs w:val="19"/>
              </w:rPr>
              <w:t xml:space="preserve"> </w:t>
            </w:r>
            <w:r>
              <w:rPr>
                <w:color w:val="000000"/>
                <w:sz w:val="19"/>
                <w:szCs w:val="19"/>
              </w:rPr>
              <w:t xml:space="preserve">verification </w:t>
            </w:r>
          </w:p>
        </w:tc>
      </w:tr>
      <w:tr w:rsidR="00AE2AFD" w14:paraId="62DFEBD5" w14:textId="2447570F" w:rsidTr="00AE2AFD">
        <w:trPr>
          <w:trHeight w:val="221"/>
        </w:trPr>
        <w:tc>
          <w:tcPr>
            <w:tcW w:w="1862" w:type="dxa"/>
            <w:shd w:val="clear" w:color="auto" w:fill="FFFFFF"/>
            <w:tcMar>
              <w:top w:w="90" w:type="dxa"/>
              <w:left w:w="110" w:type="dxa"/>
              <w:bottom w:w="90" w:type="dxa"/>
              <w:right w:w="110" w:type="dxa"/>
            </w:tcMar>
          </w:tcPr>
          <w:p w14:paraId="5E47D05F" w14:textId="77777777" w:rsidR="00AE2AFD" w:rsidRDefault="00AE2AFD" w:rsidP="00AE2AFD">
            <w:pPr>
              <w:spacing w:line="260" w:lineRule="auto"/>
            </w:pPr>
            <w:r>
              <w:rPr>
                <w:color w:val="000000"/>
                <w:sz w:val="19"/>
                <w:szCs w:val="19"/>
              </w:rPr>
              <w:t>Service</w:t>
            </w:r>
          </w:p>
        </w:tc>
        <w:tc>
          <w:tcPr>
            <w:tcW w:w="4232" w:type="dxa"/>
            <w:shd w:val="clear" w:color="auto" w:fill="FFFFFF"/>
            <w:tcMar>
              <w:top w:w="90" w:type="dxa"/>
              <w:left w:w="110" w:type="dxa"/>
              <w:bottom w:w="90" w:type="dxa"/>
              <w:right w:w="110" w:type="dxa"/>
            </w:tcMar>
          </w:tcPr>
          <w:p w14:paraId="0411A4C8" w14:textId="77777777" w:rsidR="00AE2AFD" w:rsidRDefault="00AE2AFD" w:rsidP="00AE2AFD">
            <w:pPr>
              <w:spacing w:line="260" w:lineRule="auto"/>
            </w:pPr>
            <w:r>
              <w:rPr>
                <w:color w:val="000000"/>
                <w:sz w:val="19"/>
                <w:szCs w:val="19"/>
              </w:rPr>
              <w:t>Overnight enquiries answered rather than queued</w:t>
            </w:r>
          </w:p>
        </w:tc>
        <w:tc>
          <w:tcPr>
            <w:tcW w:w="4232" w:type="dxa"/>
            <w:shd w:val="clear" w:color="auto" w:fill="FFFFFF"/>
          </w:tcPr>
          <w:p w14:paraId="5FE3AD78" w14:textId="367893A8" w:rsidR="00AE2AFD" w:rsidRDefault="00AE2AFD" w:rsidP="00AE2AFD">
            <w:pPr>
              <w:spacing w:line="260" w:lineRule="auto"/>
              <w:rPr>
                <w:color w:val="000000"/>
                <w:sz w:val="19"/>
                <w:szCs w:val="19"/>
              </w:rPr>
            </w:pPr>
            <w:r>
              <w:rPr>
                <w:color w:val="000000"/>
                <w:sz w:val="19"/>
                <w:szCs w:val="19"/>
              </w:rPr>
              <w:t>Chatbot resolution rate, first-response time</w:t>
            </w:r>
          </w:p>
        </w:tc>
      </w:tr>
      <w:tr w:rsidR="00AE2AFD" w14:paraId="74C3A3CA" w14:textId="3C82CF54" w:rsidTr="00AE2AFD">
        <w:trPr>
          <w:trHeight w:val="432"/>
        </w:trPr>
        <w:tc>
          <w:tcPr>
            <w:tcW w:w="1862" w:type="dxa"/>
            <w:shd w:val="clear" w:color="auto" w:fill="F2F5F9"/>
            <w:tcMar>
              <w:top w:w="90" w:type="dxa"/>
              <w:left w:w="110" w:type="dxa"/>
              <w:bottom w:w="90" w:type="dxa"/>
              <w:right w:w="110" w:type="dxa"/>
            </w:tcMar>
          </w:tcPr>
          <w:p w14:paraId="4367371A" w14:textId="77777777" w:rsidR="00AE2AFD" w:rsidRDefault="00AE2AFD" w:rsidP="00AE2AFD">
            <w:pPr>
              <w:spacing w:line="260" w:lineRule="auto"/>
            </w:pPr>
            <w:r>
              <w:rPr>
                <w:color w:val="000000"/>
                <w:sz w:val="19"/>
                <w:szCs w:val="19"/>
              </w:rPr>
              <w:t>Growth capacity</w:t>
            </w:r>
          </w:p>
        </w:tc>
        <w:tc>
          <w:tcPr>
            <w:tcW w:w="4232" w:type="dxa"/>
            <w:shd w:val="clear" w:color="auto" w:fill="F2F5F9"/>
            <w:tcMar>
              <w:top w:w="90" w:type="dxa"/>
              <w:left w:w="110" w:type="dxa"/>
              <w:bottom w:w="90" w:type="dxa"/>
              <w:right w:w="110" w:type="dxa"/>
            </w:tcMar>
          </w:tcPr>
          <w:p w14:paraId="69B9A96C" w14:textId="77777777" w:rsidR="00AE2AFD" w:rsidRDefault="00AE2AFD" w:rsidP="00AE2AFD">
            <w:pPr>
              <w:spacing w:line="260" w:lineRule="auto"/>
            </w:pPr>
            <w:r>
              <w:rPr>
                <w:color w:val="000000"/>
                <w:sz w:val="19"/>
                <w:szCs w:val="19"/>
              </w:rPr>
              <w:t>New destinations onboarded without proportional staff increase</w:t>
            </w:r>
          </w:p>
        </w:tc>
        <w:tc>
          <w:tcPr>
            <w:tcW w:w="4232" w:type="dxa"/>
            <w:shd w:val="clear" w:color="auto" w:fill="F2F5F9"/>
          </w:tcPr>
          <w:p w14:paraId="0158913A" w14:textId="4AC55B96" w:rsidR="00AE2AFD" w:rsidRDefault="00AE2AFD" w:rsidP="00AE2AFD">
            <w:pPr>
              <w:spacing w:line="260" w:lineRule="auto"/>
              <w:rPr>
                <w:color w:val="000000"/>
                <w:sz w:val="19"/>
                <w:szCs w:val="19"/>
              </w:rPr>
            </w:pPr>
            <w:r>
              <w:rPr>
                <w:color w:val="000000"/>
                <w:sz w:val="19"/>
                <w:szCs w:val="19"/>
              </w:rPr>
              <w:t>Bookings per consultant; destinations added</w:t>
            </w:r>
          </w:p>
        </w:tc>
      </w:tr>
    </w:tbl>
    <w:p w14:paraId="1FB97D8B" w14:textId="77777777" w:rsidR="00AE2AFD" w:rsidRDefault="00AE2AFD">
      <w:pPr>
        <w:spacing w:after="160" w:line="300" w:lineRule="auto"/>
        <w:jc w:val="both"/>
        <w:rPr>
          <w:sz w:val="22"/>
          <w:szCs w:val="22"/>
        </w:rPr>
      </w:pPr>
    </w:p>
    <w:p w14:paraId="106F6968" w14:textId="69846436" w:rsidR="003D587D" w:rsidRDefault="00000000">
      <w:pPr>
        <w:spacing w:after="160" w:line="300" w:lineRule="auto"/>
        <w:jc w:val="both"/>
      </w:pPr>
      <w:r>
        <w:rPr>
          <w:sz w:val="22"/>
          <w:szCs w:val="22"/>
        </w:rPr>
        <w:t xml:space="preserve"> </w:t>
      </w:r>
      <w:r w:rsidR="00AE2AFD" w:rsidRPr="00AE2AFD">
        <w:rPr>
          <w:sz w:val="22"/>
          <w:szCs w:val="22"/>
        </w:rPr>
        <w:t xml:space="preserve">Proving safety benefits is a difficult task </w:t>
      </w:r>
      <w:r w:rsidR="00AE2AFD" w:rsidRPr="00AE2AFD">
        <w:rPr>
          <w:sz w:val="22"/>
          <w:szCs w:val="22"/>
        </w:rPr>
        <w:t>because</w:t>
      </w:r>
      <w:r w:rsidR="00AE2AFD" w:rsidRPr="00AE2AFD">
        <w:rPr>
          <w:sz w:val="22"/>
          <w:szCs w:val="22"/>
        </w:rPr>
        <w:t xml:space="preserve"> a positive outcome involves events which never occurred. Many people believe that usage and verification numbers serve as the real signs for this work. Every instance where a person traveling utilized the insurance check before a choice to evacuate was made must be recorded by the agency. These specific moments are necessary because the insurance check shows that the module is operating in the way that was planned.</w:t>
      </w:r>
    </w:p>
    <w:p w14:paraId="1D2B7959" w14:textId="77777777" w:rsidR="003D587D" w:rsidRDefault="00000000">
      <w:pPr>
        <w:pStyle w:val="Heading1"/>
        <w:spacing w:before="360" w:after="160"/>
      </w:pPr>
      <w:bookmarkStart w:id="26" w:name="_Toc237097111"/>
      <w:r>
        <w:rPr>
          <w:b/>
          <w:bCs/>
          <w:color w:val="1F2A44"/>
          <w:sz w:val="30"/>
          <w:szCs w:val="30"/>
        </w:rPr>
        <w:t>6. Implementation process</w:t>
      </w:r>
      <w:bookmarkEnd w:id="26"/>
    </w:p>
    <w:p w14:paraId="27DB1883" w14:textId="77777777" w:rsidR="003D587D" w:rsidRDefault="00000000">
      <w:pPr>
        <w:pStyle w:val="Heading2"/>
        <w:spacing w:before="260" w:after="120"/>
      </w:pPr>
      <w:bookmarkStart w:id="27" w:name="_Toc237097112"/>
      <w:r>
        <w:rPr>
          <w:b/>
          <w:bCs/>
          <w:color w:val="2E5E8C"/>
          <w:sz w:val="24"/>
          <w:szCs w:val="24"/>
        </w:rPr>
        <w:t>6.1 Delivery approach</w:t>
      </w:r>
      <w:bookmarkEnd w:id="27"/>
    </w:p>
    <w:p w14:paraId="1B481084" w14:textId="61ED0255" w:rsidR="003D587D" w:rsidRDefault="007017E3">
      <w:pPr>
        <w:spacing w:after="160" w:line="300" w:lineRule="auto"/>
        <w:jc w:val="both"/>
      </w:pPr>
      <w:r w:rsidRPr="007017E3">
        <w:rPr>
          <w:sz w:val="22"/>
          <w:szCs w:val="22"/>
        </w:rPr>
        <w:t>Many experts claim that an iterative approach provides more benefit than a single specify-then-build cycle. Because the organizational entity has never ordered a computational system before, the organizational entity does not have a clear understanding of what the organizational entity exactly needs. For this reason, early requirements are observed to contain mistakes. When the computational system is constructed in small parts and evaluated at every level, mistakes are allowed to surface while the cost to repair them remains low in price. An iterative approach adheres to the usual sequence of planning, analysis, design, implementation, and operation. This method allows for previous choices to be changed when new information is gathered (</w:t>
      </w:r>
      <w:proofErr w:type="spellStart"/>
      <w:r w:rsidRPr="007017E3">
        <w:rPr>
          <w:sz w:val="22"/>
          <w:szCs w:val="22"/>
        </w:rPr>
        <w:t>Valacich</w:t>
      </w:r>
      <w:proofErr w:type="spellEnd"/>
      <w:r w:rsidRPr="007017E3">
        <w:rPr>
          <w:sz w:val="22"/>
          <w:szCs w:val="22"/>
        </w:rPr>
        <w:t xml:space="preserve"> et al., 2012).</w:t>
      </w:r>
    </w:p>
    <w:tbl>
      <w:tblPr>
        <w:tblW w:w="9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6290"/>
        <w:gridCol w:w="1617"/>
      </w:tblGrid>
      <w:tr w:rsidR="003D587D" w14:paraId="56EF838D" w14:textId="77777777" w:rsidTr="00AE2AFD">
        <w:trPr>
          <w:trHeight w:val="226"/>
          <w:tblHeader/>
        </w:trPr>
        <w:tc>
          <w:tcPr>
            <w:tcW w:w="1797" w:type="dxa"/>
            <w:shd w:val="clear" w:color="auto" w:fill="1F2A44"/>
            <w:tcMar>
              <w:top w:w="90" w:type="dxa"/>
              <w:left w:w="110" w:type="dxa"/>
              <w:bottom w:w="90" w:type="dxa"/>
              <w:right w:w="110" w:type="dxa"/>
            </w:tcMar>
          </w:tcPr>
          <w:p w14:paraId="36AE50E6" w14:textId="77777777" w:rsidR="003D587D" w:rsidRDefault="00000000">
            <w:pPr>
              <w:spacing w:line="260" w:lineRule="auto"/>
            </w:pPr>
            <w:r>
              <w:rPr>
                <w:b/>
                <w:bCs/>
                <w:color w:val="FFFFFF"/>
                <w:sz w:val="19"/>
                <w:szCs w:val="19"/>
              </w:rPr>
              <w:t>Stage</w:t>
            </w:r>
          </w:p>
        </w:tc>
        <w:tc>
          <w:tcPr>
            <w:tcW w:w="6290" w:type="dxa"/>
            <w:shd w:val="clear" w:color="auto" w:fill="1F2A44"/>
            <w:tcMar>
              <w:top w:w="90" w:type="dxa"/>
              <w:left w:w="110" w:type="dxa"/>
              <w:bottom w:w="90" w:type="dxa"/>
              <w:right w:w="110" w:type="dxa"/>
            </w:tcMar>
          </w:tcPr>
          <w:p w14:paraId="58626331" w14:textId="77777777" w:rsidR="003D587D" w:rsidRDefault="00000000">
            <w:pPr>
              <w:spacing w:line="260" w:lineRule="auto"/>
            </w:pPr>
            <w:r>
              <w:rPr>
                <w:b/>
                <w:bCs/>
                <w:color w:val="FFFFFF"/>
                <w:sz w:val="19"/>
                <w:szCs w:val="19"/>
              </w:rPr>
              <w:t>Main work</w:t>
            </w:r>
          </w:p>
        </w:tc>
        <w:tc>
          <w:tcPr>
            <w:tcW w:w="1617" w:type="dxa"/>
            <w:shd w:val="clear" w:color="auto" w:fill="1F2A44"/>
            <w:tcMar>
              <w:top w:w="90" w:type="dxa"/>
              <w:left w:w="110" w:type="dxa"/>
              <w:bottom w:w="90" w:type="dxa"/>
              <w:right w:w="110" w:type="dxa"/>
            </w:tcMar>
          </w:tcPr>
          <w:p w14:paraId="51842E42" w14:textId="77777777" w:rsidR="003D587D" w:rsidRDefault="00000000">
            <w:pPr>
              <w:spacing w:line="260" w:lineRule="auto"/>
            </w:pPr>
            <w:r>
              <w:rPr>
                <w:b/>
                <w:bCs/>
                <w:color w:val="FFFFFF"/>
                <w:sz w:val="19"/>
                <w:szCs w:val="19"/>
              </w:rPr>
              <w:t>Duration</w:t>
            </w:r>
          </w:p>
        </w:tc>
      </w:tr>
      <w:tr w:rsidR="003D587D" w14:paraId="5BFB9ED0" w14:textId="77777777" w:rsidTr="00AE2AFD">
        <w:trPr>
          <w:trHeight w:val="479"/>
        </w:trPr>
        <w:tc>
          <w:tcPr>
            <w:tcW w:w="1797" w:type="dxa"/>
            <w:shd w:val="clear" w:color="auto" w:fill="FFFFFF"/>
            <w:tcMar>
              <w:top w:w="90" w:type="dxa"/>
              <w:left w:w="110" w:type="dxa"/>
              <w:bottom w:w="90" w:type="dxa"/>
              <w:right w:w="110" w:type="dxa"/>
            </w:tcMar>
          </w:tcPr>
          <w:p w14:paraId="3D968F71" w14:textId="77777777" w:rsidR="003D587D" w:rsidRDefault="00000000">
            <w:pPr>
              <w:spacing w:line="260" w:lineRule="auto"/>
            </w:pPr>
            <w:r>
              <w:rPr>
                <w:color w:val="000000"/>
                <w:sz w:val="19"/>
                <w:szCs w:val="19"/>
              </w:rPr>
              <w:t>1. Discovery</w:t>
            </w:r>
          </w:p>
        </w:tc>
        <w:tc>
          <w:tcPr>
            <w:tcW w:w="6290" w:type="dxa"/>
            <w:shd w:val="clear" w:color="auto" w:fill="FFFFFF"/>
            <w:tcMar>
              <w:top w:w="90" w:type="dxa"/>
              <w:left w:w="110" w:type="dxa"/>
              <w:bottom w:w="90" w:type="dxa"/>
              <w:right w:w="110" w:type="dxa"/>
            </w:tcMar>
          </w:tcPr>
          <w:p w14:paraId="5409A603" w14:textId="1164529D" w:rsidR="003D587D" w:rsidRDefault="00632A91">
            <w:pPr>
              <w:spacing w:line="260" w:lineRule="auto"/>
            </w:pPr>
            <w:r w:rsidRPr="00632A91">
              <w:rPr>
                <w:color w:val="000000"/>
                <w:sz w:val="19"/>
                <w:szCs w:val="19"/>
              </w:rPr>
              <w:t>Study consultants at work, assess the amount of booking activity today, determine document requirements by destination, test assumptions</w:t>
            </w:r>
          </w:p>
        </w:tc>
        <w:tc>
          <w:tcPr>
            <w:tcW w:w="1617" w:type="dxa"/>
            <w:shd w:val="clear" w:color="auto" w:fill="FFFFFF"/>
            <w:tcMar>
              <w:top w:w="90" w:type="dxa"/>
              <w:left w:w="110" w:type="dxa"/>
              <w:bottom w:w="90" w:type="dxa"/>
              <w:right w:w="110" w:type="dxa"/>
            </w:tcMar>
          </w:tcPr>
          <w:p w14:paraId="11329144" w14:textId="77777777" w:rsidR="003D587D" w:rsidRDefault="00000000">
            <w:pPr>
              <w:spacing w:line="260" w:lineRule="auto"/>
            </w:pPr>
            <w:r>
              <w:rPr>
                <w:color w:val="000000"/>
                <w:sz w:val="19"/>
                <w:szCs w:val="19"/>
              </w:rPr>
              <w:t>3 weeks</w:t>
            </w:r>
          </w:p>
        </w:tc>
      </w:tr>
      <w:tr w:rsidR="003D587D" w14:paraId="33387469" w14:textId="77777777" w:rsidTr="00AE2AFD">
        <w:trPr>
          <w:trHeight w:val="467"/>
        </w:trPr>
        <w:tc>
          <w:tcPr>
            <w:tcW w:w="1797" w:type="dxa"/>
            <w:shd w:val="clear" w:color="auto" w:fill="F2F5F9"/>
            <w:tcMar>
              <w:top w:w="90" w:type="dxa"/>
              <w:left w:w="110" w:type="dxa"/>
              <w:bottom w:w="90" w:type="dxa"/>
              <w:right w:w="110" w:type="dxa"/>
            </w:tcMar>
          </w:tcPr>
          <w:p w14:paraId="5F088BD8" w14:textId="77777777" w:rsidR="003D587D" w:rsidRDefault="00000000">
            <w:pPr>
              <w:spacing w:line="260" w:lineRule="auto"/>
            </w:pPr>
            <w:r>
              <w:rPr>
                <w:color w:val="000000"/>
                <w:sz w:val="19"/>
                <w:szCs w:val="19"/>
              </w:rPr>
              <w:t>2. Define</w:t>
            </w:r>
          </w:p>
        </w:tc>
        <w:tc>
          <w:tcPr>
            <w:tcW w:w="6290" w:type="dxa"/>
            <w:shd w:val="clear" w:color="auto" w:fill="F2F5F9"/>
            <w:tcMar>
              <w:top w:w="90" w:type="dxa"/>
              <w:left w:w="110" w:type="dxa"/>
              <w:bottom w:w="90" w:type="dxa"/>
              <w:right w:w="110" w:type="dxa"/>
            </w:tcMar>
          </w:tcPr>
          <w:p w14:paraId="65E9C817" w14:textId="77777777" w:rsidR="003D587D" w:rsidRDefault="00000000">
            <w:pPr>
              <w:spacing w:line="260" w:lineRule="auto"/>
            </w:pPr>
            <w:r>
              <w:rPr>
                <w:color w:val="000000"/>
                <w:sz w:val="19"/>
                <w:szCs w:val="19"/>
              </w:rPr>
              <w:t>Agree requirements, business rules, acceptance criteria, privacy approach for location data, integration scope</w:t>
            </w:r>
          </w:p>
        </w:tc>
        <w:tc>
          <w:tcPr>
            <w:tcW w:w="1617" w:type="dxa"/>
            <w:shd w:val="clear" w:color="auto" w:fill="F2F5F9"/>
            <w:tcMar>
              <w:top w:w="90" w:type="dxa"/>
              <w:left w:w="110" w:type="dxa"/>
              <w:bottom w:w="90" w:type="dxa"/>
              <w:right w:w="110" w:type="dxa"/>
            </w:tcMar>
          </w:tcPr>
          <w:p w14:paraId="54AE0667" w14:textId="77777777" w:rsidR="003D587D" w:rsidRDefault="00000000">
            <w:pPr>
              <w:spacing w:line="260" w:lineRule="auto"/>
            </w:pPr>
            <w:r>
              <w:rPr>
                <w:color w:val="000000"/>
                <w:sz w:val="19"/>
                <w:szCs w:val="19"/>
              </w:rPr>
              <w:t>3 weeks</w:t>
            </w:r>
          </w:p>
        </w:tc>
      </w:tr>
      <w:tr w:rsidR="003D587D" w14:paraId="66C9418F" w14:textId="77777777" w:rsidTr="00AE2AFD">
        <w:trPr>
          <w:trHeight w:val="467"/>
        </w:trPr>
        <w:tc>
          <w:tcPr>
            <w:tcW w:w="1797" w:type="dxa"/>
            <w:shd w:val="clear" w:color="auto" w:fill="FFFFFF"/>
            <w:tcMar>
              <w:top w:w="90" w:type="dxa"/>
              <w:left w:w="110" w:type="dxa"/>
              <w:bottom w:w="90" w:type="dxa"/>
              <w:right w:w="110" w:type="dxa"/>
            </w:tcMar>
          </w:tcPr>
          <w:p w14:paraId="17D6B591" w14:textId="77777777" w:rsidR="003D587D" w:rsidRDefault="00000000">
            <w:pPr>
              <w:spacing w:line="260" w:lineRule="auto"/>
            </w:pPr>
            <w:r>
              <w:rPr>
                <w:color w:val="000000"/>
                <w:sz w:val="19"/>
                <w:szCs w:val="19"/>
              </w:rPr>
              <w:lastRenderedPageBreak/>
              <w:t>3. Prototype</w:t>
            </w:r>
          </w:p>
        </w:tc>
        <w:tc>
          <w:tcPr>
            <w:tcW w:w="6290" w:type="dxa"/>
            <w:shd w:val="clear" w:color="auto" w:fill="FFFFFF"/>
            <w:tcMar>
              <w:top w:w="90" w:type="dxa"/>
              <w:left w:w="110" w:type="dxa"/>
              <w:bottom w:w="90" w:type="dxa"/>
              <w:right w:w="110" w:type="dxa"/>
            </w:tcMar>
          </w:tcPr>
          <w:p w14:paraId="230031DA" w14:textId="77777777" w:rsidR="003D587D" w:rsidRDefault="00000000">
            <w:pPr>
              <w:spacing w:line="260" w:lineRule="auto"/>
            </w:pPr>
            <w:r>
              <w:rPr>
                <w:color w:val="000000"/>
                <w:sz w:val="19"/>
                <w:szCs w:val="19"/>
              </w:rPr>
              <w:t>Build core screens for booking, itinerary and traveller app; test with consultants and a small traveller group</w:t>
            </w:r>
          </w:p>
        </w:tc>
        <w:tc>
          <w:tcPr>
            <w:tcW w:w="1617" w:type="dxa"/>
            <w:shd w:val="clear" w:color="auto" w:fill="FFFFFF"/>
            <w:tcMar>
              <w:top w:w="90" w:type="dxa"/>
              <w:left w:w="110" w:type="dxa"/>
              <w:bottom w:w="90" w:type="dxa"/>
              <w:right w:w="110" w:type="dxa"/>
            </w:tcMar>
          </w:tcPr>
          <w:p w14:paraId="5985382F" w14:textId="77777777" w:rsidR="003D587D" w:rsidRDefault="00000000">
            <w:pPr>
              <w:spacing w:line="260" w:lineRule="auto"/>
            </w:pPr>
            <w:r>
              <w:rPr>
                <w:color w:val="000000"/>
                <w:sz w:val="19"/>
                <w:szCs w:val="19"/>
              </w:rPr>
              <w:t>3 weeks</w:t>
            </w:r>
          </w:p>
        </w:tc>
      </w:tr>
      <w:tr w:rsidR="003D587D" w14:paraId="1F55589E" w14:textId="77777777" w:rsidTr="00AE2AFD">
        <w:trPr>
          <w:trHeight w:val="226"/>
        </w:trPr>
        <w:tc>
          <w:tcPr>
            <w:tcW w:w="1797" w:type="dxa"/>
            <w:shd w:val="clear" w:color="auto" w:fill="F2F5F9"/>
            <w:tcMar>
              <w:top w:w="90" w:type="dxa"/>
              <w:left w:w="110" w:type="dxa"/>
              <w:bottom w:w="90" w:type="dxa"/>
              <w:right w:w="110" w:type="dxa"/>
            </w:tcMar>
          </w:tcPr>
          <w:p w14:paraId="51E4E6A9" w14:textId="77777777" w:rsidR="003D587D" w:rsidRDefault="00000000">
            <w:pPr>
              <w:spacing w:line="260" w:lineRule="auto"/>
            </w:pPr>
            <w:r>
              <w:rPr>
                <w:color w:val="000000"/>
                <w:sz w:val="19"/>
                <w:szCs w:val="19"/>
              </w:rPr>
              <w:t>4. Build</w:t>
            </w:r>
          </w:p>
        </w:tc>
        <w:tc>
          <w:tcPr>
            <w:tcW w:w="6290" w:type="dxa"/>
            <w:shd w:val="clear" w:color="auto" w:fill="F2F5F9"/>
            <w:tcMar>
              <w:top w:w="90" w:type="dxa"/>
              <w:left w:w="110" w:type="dxa"/>
              <w:bottom w:w="90" w:type="dxa"/>
              <w:right w:w="110" w:type="dxa"/>
            </w:tcMar>
          </w:tcPr>
          <w:p w14:paraId="5571C7D2" w14:textId="77777777" w:rsidR="003D587D" w:rsidRDefault="00000000">
            <w:pPr>
              <w:spacing w:line="260" w:lineRule="auto"/>
            </w:pPr>
            <w:r>
              <w:rPr>
                <w:color w:val="000000"/>
                <w:sz w:val="19"/>
                <w:szCs w:val="19"/>
              </w:rPr>
              <w:t>Develop booking, CRM, coordination, payments, reporting and safety modules</w:t>
            </w:r>
          </w:p>
        </w:tc>
        <w:tc>
          <w:tcPr>
            <w:tcW w:w="1617" w:type="dxa"/>
            <w:shd w:val="clear" w:color="auto" w:fill="F2F5F9"/>
            <w:tcMar>
              <w:top w:w="90" w:type="dxa"/>
              <w:left w:w="110" w:type="dxa"/>
              <w:bottom w:w="90" w:type="dxa"/>
              <w:right w:w="110" w:type="dxa"/>
            </w:tcMar>
          </w:tcPr>
          <w:p w14:paraId="090BA8BF" w14:textId="77777777" w:rsidR="003D587D" w:rsidRDefault="00000000">
            <w:pPr>
              <w:spacing w:line="260" w:lineRule="auto"/>
            </w:pPr>
            <w:r>
              <w:rPr>
                <w:color w:val="000000"/>
                <w:sz w:val="19"/>
                <w:szCs w:val="19"/>
              </w:rPr>
              <w:t>5 weeks</w:t>
            </w:r>
          </w:p>
        </w:tc>
      </w:tr>
      <w:tr w:rsidR="003D587D" w14:paraId="47D92B0E" w14:textId="77777777" w:rsidTr="00AE2AFD">
        <w:trPr>
          <w:trHeight w:val="239"/>
        </w:trPr>
        <w:tc>
          <w:tcPr>
            <w:tcW w:w="1797" w:type="dxa"/>
            <w:shd w:val="clear" w:color="auto" w:fill="FFFFFF"/>
            <w:tcMar>
              <w:top w:w="90" w:type="dxa"/>
              <w:left w:w="110" w:type="dxa"/>
              <w:bottom w:w="90" w:type="dxa"/>
              <w:right w:w="110" w:type="dxa"/>
            </w:tcMar>
          </w:tcPr>
          <w:p w14:paraId="283565D7" w14:textId="77777777" w:rsidR="003D587D" w:rsidRDefault="00000000">
            <w:pPr>
              <w:spacing w:line="260" w:lineRule="auto"/>
            </w:pPr>
            <w:r>
              <w:rPr>
                <w:color w:val="000000"/>
                <w:sz w:val="19"/>
                <w:szCs w:val="19"/>
              </w:rPr>
              <w:t>5. Integrate</w:t>
            </w:r>
          </w:p>
        </w:tc>
        <w:tc>
          <w:tcPr>
            <w:tcW w:w="6290" w:type="dxa"/>
            <w:shd w:val="clear" w:color="auto" w:fill="FFFFFF"/>
            <w:tcMar>
              <w:top w:w="90" w:type="dxa"/>
              <w:left w:w="110" w:type="dxa"/>
              <w:bottom w:w="90" w:type="dxa"/>
              <w:right w:w="110" w:type="dxa"/>
            </w:tcMar>
          </w:tcPr>
          <w:p w14:paraId="2390A4AD" w14:textId="77777777" w:rsidR="003D587D" w:rsidRDefault="00000000">
            <w:pPr>
              <w:spacing w:line="260" w:lineRule="auto"/>
            </w:pPr>
            <w:r>
              <w:rPr>
                <w:color w:val="000000"/>
                <w:sz w:val="19"/>
                <w:szCs w:val="19"/>
              </w:rPr>
              <w:t>Connect payment gateway, messaging channels and the after-hours chatbot</w:t>
            </w:r>
          </w:p>
        </w:tc>
        <w:tc>
          <w:tcPr>
            <w:tcW w:w="1617" w:type="dxa"/>
            <w:shd w:val="clear" w:color="auto" w:fill="FFFFFF"/>
            <w:tcMar>
              <w:top w:w="90" w:type="dxa"/>
              <w:left w:w="110" w:type="dxa"/>
              <w:bottom w:w="90" w:type="dxa"/>
              <w:right w:w="110" w:type="dxa"/>
            </w:tcMar>
          </w:tcPr>
          <w:p w14:paraId="7F0A43D4" w14:textId="77777777" w:rsidR="003D587D" w:rsidRDefault="00000000">
            <w:pPr>
              <w:spacing w:line="260" w:lineRule="auto"/>
            </w:pPr>
            <w:r>
              <w:rPr>
                <w:color w:val="000000"/>
                <w:sz w:val="19"/>
                <w:szCs w:val="19"/>
              </w:rPr>
              <w:t>2 weeks</w:t>
            </w:r>
          </w:p>
        </w:tc>
      </w:tr>
      <w:tr w:rsidR="003D587D" w14:paraId="29A1C3C2" w14:textId="77777777" w:rsidTr="00AE2AFD">
        <w:trPr>
          <w:trHeight w:val="454"/>
        </w:trPr>
        <w:tc>
          <w:tcPr>
            <w:tcW w:w="1797" w:type="dxa"/>
            <w:shd w:val="clear" w:color="auto" w:fill="F2F5F9"/>
            <w:tcMar>
              <w:top w:w="90" w:type="dxa"/>
              <w:left w:w="110" w:type="dxa"/>
              <w:bottom w:w="90" w:type="dxa"/>
              <w:right w:w="110" w:type="dxa"/>
            </w:tcMar>
          </w:tcPr>
          <w:p w14:paraId="7155887B" w14:textId="77777777" w:rsidR="003D587D" w:rsidRDefault="00000000">
            <w:pPr>
              <w:spacing w:line="260" w:lineRule="auto"/>
            </w:pPr>
            <w:r>
              <w:rPr>
                <w:color w:val="000000"/>
                <w:sz w:val="19"/>
                <w:szCs w:val="19"/>
              </w:rPr>
              <w:t>6. Test</w:t>
            </w:r>
          </w:p>
        </w:tc>
        <w:tc>
          <w:tcPr>
            <w:tcW w:w="6290" w:type="dxa"/>
            <w:shd w:val="clear" w:color="auto" w:fill="F2F5F9"/>
            <w:tcMar>
              <w:top w:w="90" w:type="dxa"/>
              <w:left w:w="110" w:type="dxa"/>
              <w:bottom w:w="90" w:type="dxa"/>
              <w:right w:w="110" w:type="dxa"/>
            </w:tcMar>
          </w:tcPr>
          <w:p w14:paraId="7961D310" w14:textId="77777777" w:rsidR="003D587D" w:rsidRDefault="00000000">
            <w:pPr>
              <w:spacing w:line="260" w:lineRule="auto"/>
            </w:pPr>
            <w:r>
              <w:rPr>
                <w:color w:val="000000"/>
                <w:sz w:val="19"/>
                <w:szCs w:val="19"/>
              </w:rPr>
              <w:t>Functional, security, privacy and recovery testing; explicit escalation testing of the chatbot</w:t>
            </w:r>
          </w:p>
        </w:tc>
        <w:tc>
          <w:tcPr>
            <w:tcW w:w="1617" w:type="dxa"/>
            <w:shd w:val="clear" w:color="auto" w:fill="F2F5F9"/>
            <w:tcMar>
              <w:top w:w="90" w:type="dxa"/>
              <w:left w:w="110" w:type="dxa"/>
              <w:bottom w:w="90" w:type="dxa"/>
              <w:right w:w="110" w:type="dxa"/>
            </w:tcMar>
          </w:tcPr>
          <w:p w14:paraId="38EAFABC" w14:textId="77777777" w:rsidR="003D587D" w:rsidRDefault="00000000">
            <w:pPr>
              <w:spacing w:line="260" w:lineRule="auto"/>
            </w:pPr>
            <w:r>
              <w:rPr>
                <w:color w:val="000000"/>
                <w:sz w:val="19"/>
                <w:szCs w:val="19"/>
              </w:rPr>
              <w:t>2 weeks</w:t>
            </w:r>
          </w:p>
        </w:tc>
      </w:tr>
      <w:tr w:rsidR="003D587D" w14:paraId="0E6703E9" w14:textId="77777777" w:rsidTr="00AE2AFD">
        <w:trPr>
          <w:trHeight w:val="467"/>
        </w:trPr>
        <w:tc>
          <w:tcPr>
            <w:tcW w:w="1797" w:type="dxa"/>
            <w:shd w:val="clear" w:color="auto" w:fill="FFFFFF"/>
            <w:tcMar>
              <w:top w:w="90" w:type="dxa"/>
              <w:left w:w="110" w:type="dxa"/>
              <w:bottom w:w="90" w:type="dxa"/>
              <w:right w:w="110" w:type="dxa"/>
            </w:tcMar>
          </w:tcPr>
          <w:p w14:paraId="3DDFAB90" w14:textId="77777777" w:rsidR="003D587D" w:rsidRDefault="00000000">
            <w:pPr>
              <w:spacing w:line="260" w:lineRule="auto"/>
            </w:pPr>
            <w:r>
              <w:rPr>
                <w:color w:val="000000"/>
                <w:sz w:val="19"/>
                <w:szCs w:val="19"/>
              </w:rPr>
              <w:t>7. Pilot</w:t>
            </w:r>
          </w:p>
        </w:tc>
        <w:tc>
          <w:tcPr>
            <w:tcW w:w="6290" w:type="dxa"/>
            <w:shd w:val="clear" w:color="auto" w:fill="FFFFFF"/>
            <w:tcMar>
              <w:top w:w="90" w:type="dxa"/>
              <w:left w:w="110" w:type="dxa"/>
              <w:bottom w:w="90" w:type="dxa"/>
              <w:right w:w="110" w:type="dxa"/>
            </w:tcMar>
          </w:tcPr>
          <w:p w14:paraId="48C59518" w14:textId="77777777" w:rsidR="003D587D" w:rsidRDefault="00000000">
            <w:pPr>
              <w:spacing w:line="260" w:lineRule="auto"/>
            </w:pPr>
            <w:r>
              <w:rPr>
                <w:color w:val="000000"/>
                <w:sz w:val="19"/>
                <w:szCs w:val="19"/>
              </w:rPr>
              <w:t>Run one destination programme end to end; train staff; offer the app to departing travellers</w:t>
            </w:r>
          </w:p>
        </w:tc>
        <w:tc>
          <w:tcPr>
            <w:tcW w:w="1617" w:type="dxa"/>
            <w:shd w:val="clear" w:color="auto" w:fill="FFFFFF"/>
            <w:tcMar>
              <w:top w:w="90" w:type="dxa"/>
              <w:left w:w="110" w:type="dxa"/>
              <w:bottom w:w="90" w:type="dxa"/>
              <w:right w:w="110" w:type="dxa"/>
            </w:tcMar>
          </w:tcPr>
          <w:p w14:paraId="5EF59521" w14:textId="77777777" w:rsidR="003D587D" w:rsidRDefault="00000000">
            <w:pPr>
              <w:spacing w:line="260" w:lineRule="auto"/>
            </w:pPr>
            <w:r>
              <w:rPr>
                <w:color w:val="000000"/>
                <w:sz w:val="19"/>
                <w:szCs w:val="19"/>
              </w:rPr>
              <w:t>1 week</w:t>
            </w:r>
          </w:p>
        </w:tc>
      </w:tr>
      <w:tr w:rsidR="003D587D" w14:paraId="29A8116E" w14:textId="77777777" w:rsidTr="00AE2AFD">
        <w:trPr>
          <w:trHeight w:val="226"/>
        </w:trPr>
        <w:tc>
          <w:tcPr>
            <w:tcW w:w="1797" w:type="dxa"/>
            <w:shd w:val="clear" w:color="auto" w:fill="F2F5F9"/>
            <w:tcMar>
              <w:top w:w="90" w:type="dxa"/>
              <w:left w:w="110" w:type="dxa"/>
              <w:bottom w:w="90" w:type="dxa"/>
              <w:right w:w="110" w:type="dxa"/>
            </w:tcMar>
          </w:tcPr>
          <w:p w14:paraId="210DAADB" w14:textId="77777777" w:rsidR="003D587D" w:rsidRDefault="00000000">
            <w:pPr>
              <w:spacing w:line="260" w:lineRule="auto"/>
            </w:pPr>
            <w:r>
              <w:rPr>
                <w:color w:val="000000"/>
                <w:sz w:val="19"/>
                <w:szCs w:val="19"/>
              </w:rPr>
              <w:t>8. Roll out</w:t>
            </w:r>
          </w:p>
        </w:tc>
        <w:tc>
          <w:tcPr>
            <w:tcW w:w="6290" w:type="dxa"/>
            <w:shd w:val="clear" w:color="auto" w:fill="F2F5F9"/>
            <w:tcMar>
              <w:top w:w="90" w:type="dxa"/>
              <w:left w:w="110" w:type="dxa"/>
              <w:bottom w:w="90" w:type="dxa"/>
              <w:right w:w="110" w:type="dxa"/>
            </w:tcMar>
          </w:tcPr>
          <w:p w14:paraId="246069A7" w14:textId="1BBB8229" w:rsidR="003D587D" w:rsidRDefault="00B03764">
            <w:pPr>
              <w:spacing w:line="260" w:lineRule="auto"/>
            </w:pPr>
            <w:r>
              <w:rPr>
                <w:color w:val="000000"/>
                <w:sz w:val="19"/>
                <w:szCs w:val="19"/>
              </w:rPr>
              <w:t>Move</w:t>
            </w:r>
            <w:r w:rsidR="00000000">
              <w:rPr>
                <w:color w:val="000000"/>
                <w:sz w:val="19"/>
                <w:szCs w:val="19"/>
              </w:rPr>
              <w:t xml:space="preserve"> to remaining destinations; migrate legacy spreadsheets; provide early support</w:t>
            </w:r>
          </w:p>
        </w:tc>
        <w:tc>
          <w:tcPr>
            <w:tcW w:w="1617" w:type="dxa"/>
            <w:shd w:val="clear" w:color="auto" w:fill="F2F5F9"/>
            <w:tcMar>
              <w:top w:w="90" w:type="dxa"/>
              <w:left w:w="110" w:type="dxa"/>
              <w:bottom w:w="90" w:type="dxa"/>
              <w:right w:w="110" w:type="dxa"/>
            </w:tcMar>
          </w:tcPr>
          <w:p w14:paraId="21C1FA32" w14:textId="77777777" w:rsidR="003D587D" w:rsidRDefault="00000000">
            <w:pPr>
              <w:spacing w:line="260" w:lineRule="auto"/>
            </w:pPr>
            <w:r>
              <w:rPr>
                <w:color w:val="000000"/>
                <w:sz w:val="19"/>
                <w:szCs w:val="19"/>
              </w:rPr>
              <w:t>1 week</w:t>
            </w:r>
          </w:p>
        </w:tc>
      </w:tr>
    </w:tbl>
    <w:p w14:paraId="2FB16475" w14:textId="1E23FB92" w:rsidR="003D587D" w:rsidRDefault="00D666B0">
      <w:pPr>
        <w:spacing w:before="120" w:after="240"/>
      </w:pPr>
      <w:r>
        <w:rPr>
          <w:i/>
          <w:iCs/>
          <w:color w:val="595959"/>
          <w:sz w:val="18"/>
          <w:szCs w:val="18"/>
        </w:rPr>
        <w:t xml:space="preserve">                                                       </w:t>
      </w:r>
      <w:r w:rsidR="00000000">
        <w:rPr>
          <w:i/>
          <w:iCs/>
          <w:color w:val="595959"/>
          <w:sz w:val="18"/>
          <w:szCs w:val="18"/>
        </w:rPr>
        <w:t>Table 3: Proposed 20-week delivery schedule.</w:t>
      </w:r>
    </w:p>
    <w:p w14:paraId="66A33870" w14:textId="77777777" w:rsidR="00B03764" w:rsidRDefault="00B03764">
      <w:pPr>
        <w:pStyle w:val="Heading2"/>
        <w:spacing w:before="260" w:after="120"/>
        <w:rPr>
          <w:color w:val="auto"/>
          <w:sz w:val="22"/>
          <w:szCs w:val="22"/>
        </w:rPr>
      </w:pPr>
      <w:bookmarkStart w:id="28" w:name="_Toc237097113"/>
      <w:r w:rsidRPr="00B03764">
        <w:rPr>
          <w:color w:val="auto"/>
          <w:sz w:val="22"/>
          <w:szCs w:val="22"/>
        </w:rPr>
        <w:t>Each gate needs to be followed by a definite go or no-go decision. There are two gates that require extra attention: the construction phase cannot start unless the discoveries during measurement phase prove or fix the financial estimates of Section 7; similarly, the pilot testing cannot start unless the safety escalation of the chatbot is tested using deliberately created safety situations.</w:t>
      </w:r>
      <w:bookmarkEnd w:id="28"/>
    </w:p>
    <w:p w14:paraId="7853131C" w14:textId="5621B82B" w:rsidR="003D587D" w:rsidRDefault="00000000">
      <w:pPr>
        <w:pStyle w:val="Heading2"/>
        <w:spacing w:before="260" w:after="120"/>
      </w:pPr>
      <w:bookmarkStart w:id="29" w:name="_Toc237097114"/>
      <w:r>
        <w:rPr>
          <w:b/>
          <w:bCs/>
          <w:color w:val="2E5E8C"/>
          <w:sz w:val="24"/>
          <w:szCs w:val="24"/>
        </w:rPr>
        <w:t>6.2 People and adoption</w:t>
      </w:r>
      <w:bookmarkEnd w:id="29"/>
    </w:p>
    <w:p w14:paraId="26110F7C" w14:textId="77777777" w:rsidR="003D587D" w:rsidRDefault="00000000">
      <w:pPr>
        <w:pStyle w:val="ListParagraph"/>
        <w:numPr>
          <w:ilvl w:val="0"/>
          <w:numId w:val="1"/>
        </w:numPr>
        <w:spacing w:after="100" w:line="290" w:lineRule="auto"/>
      </w:pPr>
      <w:r>
        <w:rPr>
          <w:sz w:val="22"/>
          <w:szCs w:val="22"/>
        </w:rPr>
        <w:t>Involve consultants in discovery by observing how they actually work, rather than asking them to describe it in a meeting.</w:t>
      </w:r>
    </w:p>
    <w:p w14:paraId="778BDAB1" w14:textId="5E2E0993" w:rsidR="003D587D" w:rsidRDefault="00000000">
      <w:pPr>
        <w:pStyle w:val="ListParagraph"/>
        <w:numPr>
          <w:ilvl w:val="0"/>
          <w:numId w:val="1"/>
        </w:numPr>
        <w:spacing w:after="100" w:line="290" w:lineRule="auto"/>
      </w:pPr>
      <w:r>
        <w:rPr>
          <w:sz w:val="22"/>
          <w:szCs w:val="22"/>
        </w:rPr>
        <w:t>Identify one senior consultant and one coordinator as champions who can answer colleagues' questions during rollout.</w:t>
      </w:r>
    </w:p>
    <w:p w14:paraId="4B519F8D" w14:textId="77777777" w:rsidR="003D587D" w:rsidRDefault="00000000">
      <w:pPr>
        <w:pStyle w:val="ListParagraph"/>
        <w:numPr>
          <w:ilvl w:val="0"/>
          <w:numId w:val="1"/>
        </w:numPr>
        <w:spacing w:after="100" w:line="290" w:lineRule="auto"/>
      </w:pPr>
      <w:r>
        <w:rPr>
          <w:sz w:val="22"/>
          <w:szCs w:val="22"/>
        </w:rPr>
        <w:t>Run the legacy spreadsheets in parallel until the pilot destination has completed a full booking-to-departure cycle without data loss.</w:t>
      </w:r>
    </w:p>
    <w:p w14:paraId="1562C99B" w14:textId="77777777" w:rsidR="003D587D" w:rsidRDefault="00000000">
      <w:pPr>
        <w:pStyle w:val="ListParagraph"/>
        <w:numPr>
          <w:ilvl w:val="0"/>
          <w:numId w:val="1"/>
        </w:numPr>
        <w:spacing w:after="100" w:line="290" w:lineRule="auto"/>
      </w:pPr>
      <w:r>
        <w:rPr>
          <w:sz w:val="22"/>
          <w:szCs w:val="22"/>
        </w:rPr>
        <w:t>Train by destination programme rather than by module, so training matches how people actually work.</w:t>
      </w:r>
    </w:p>
    <w:p w14:paraId="09DCE992" w14:textId="77777777" w:rsidR="003D587D" w:rsidRDefault="00000000">
      <w:pPr>
        <w:pStyle w:val="ListParagraph"/>
        <w:numPr>
          <w:ilvl w:val="0"/>
          <w:numId w:val="1"/>
        </w:numPr>
        <w:spacing w:after="100" w:line="290" w:lineRule="auto"/>
      </w:pPr>
      <w:r>
        <w:rPr>
          <w:sz w:val="22"/>
          <w:szCs w:val="22"/>
        </w:rPr>
        <w:t>Be explicit that the system handles coordination while judgement stays with staff – in a 25-person agency, automation anxiety is a real adoption risk.</w:t>
      </w:r>
    </w:p>
    <w:p w14:paraId="7AF94A98" w14:textId="77777777" w:rsidR="003D587D" w:rsidRDefault="00000000">
      <w:pPr>
        <w:pStyle w:val="ListParagraph"/>
        <w:numPr>
          <w:ilvl w:val="0"/>
          <w:numId w:val="1"/>
        </w:numPr>
        <w:spacing w:after="100" w:line="290" w:lineRule="auto"/>
      </w:pPr>
      <w:r>
        <w:rPr>
          <w:sz w:val="22"/>
          <w:szCs w:val="22"/>
        </w:rPr>
        <w:t>Review pilot feedback weekly and resolve significant issues before extending to other destinations.</w:t>
      </w:r>
    </w:p>
    <w:p w14:paraId="48AFB123" w14:textId="77777777" w:rsidR="003D587D" w:rsidRDefault="00000000">
      <w:pPr>
        <w:pStyle w:val="Heading1"/>
        <w:spacing w:before="360" w:after="160"/>
      </w:pPr>
      <w:bookmarkStart w:id="30" w:name="_Toc237097115"/>
      <w:r>
        <w:rPr>
          <w:b/>
          <w:bCs/>
          <w:color w:val="1F2A44"/>
          <w:sz w:val="30"/>
          <w:szCs w:val="30"/>
        </w:rPr>
        <w:t>7. Financial appraisal</w:t>
      </w:r>
      <w:bookmarkEnd w:id="30"/>
    </w:p>
    <w:p w14:paraId="172B7897" w14:textId="77777777" w:rsidR="003D587D" w:rsidRDefault="00000000">
      <w:pPr>
        <w:pStyle w:val="Heading2"/>
        <w:spacing w:before="260" w:after="120"/>
      </w:pPr>
      <w:bookmarkStart w:id="31" w:name="_Toc237097116"/>
      <w:r>
        <w:rPr>
          <w:b/>
          <w:bCs/>
          <w:color w:val="2E5E8C"/>
          <w:sz w:val="24"/>
          <w:szCs w:val="24"/>
        </w:rPr>
        <w:t>7.1 Planning budget</w:t>
      </w:r>
      <w:bookmarkEnd w:id="31"/>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3600"/>
      </w:tblGrid>
      <w:tr w:rsidR="003D587D" w14:paraId="531EBAF3" w14:textId="77777777">
        <w:trPr>
          <w:tblHeader/>
        </w:trPr>
        <w:tc>
          <w:tcPr>
            <w:tcW w:w="7200" w:type="dxa"/>
            <w:shd w:val="clear" w:color="auto" w:fill="1F2A44"/>
            <w:tcMar>
              <w:top w:w="90" w:type="dxa"/>
              <w:left w:w="110" w:type="dxa"/>
              <w:bottom w:w="90" w:type="dxa"/>
              <w:right w:w="110" w:type="dxa"/>
            </w:tcMar>
          </w:tcPr>
          <w:p w14:paraId="79BDE968" w14:textId="77777777" w:rsidR="003D587D" w:rsidRDefault="00000000">
            <w:pPr>
              <w:spacing w:line="260" w:lineRule="auto"/>
            </w:pPr>
            <w:r>
              <w:rPr>
                <w:b/>
                <w:bCs/>
                <w:color w:val="FFFFFF"/>
                <w:sz w:val="19"/>
                <w:szCs w:val="19"/>
              </w:rPr>
              <w:t>Budget item</w:t>
            </w:r>
          </w:p>
        </w:tc>
        <w:tc>
          <w:tcPr>
            <w:tcW w:w="3600" w:type="dxa"/>
            <w:shd w:val="clear" w:color="auto" w:fill="1F2A44"/>
            <w:tcMar>
              <w:top w:w="90" w:type="dxa"/>
              <w:left w:w="110" w:type="dxa"/>
              <w:bottom w:w="90" w:type="dxa"/>
              <w:right w:w="110" w:type="dxa"/>
            </w:tcMar>
          </w:tcPr>
          <w:p w14:paraId="05B02F99" w14:textId="77777777" w:rsidR="003D587D" w:rsidRDefault="00000000">
            <w:pPr>
              <w:spacing w:line="260" w:lineRule="auto"/>
            </w:pPr>
            <w:r>
              <w:rPr>
                <w:b/>
                <w:bCs/>
                <w:color w:val="FFFFFF"/>
                <w:sz w:val="19"/>
                <w:szCs w:val="19"/>
              </w:rPr>
              <w:t>Estimated AUD</w:t>
            </w:r>
          </w:p>
        </w:tc>
      </w:tr>
      <w:tr w:rsidR="003D587D" w14:paraId="3E3C4A8C" w14:textId="77777777">
        <w:tc>
          <w:tcPr>
            <w:tcW w:w="7200" w:type="dxa"/>
            <w:shd w:val="clear" w:color="auto" w:fill="FFFFFF"/>
            <w:tcMar>
              <w:top w:w="90" w:type="dxa"/>
              <w:left w:w="110" w:type="dxa"/>
              <w:bottom w:w="90" w:type="dxa"/>
              <w:right w:w="110" w:type="dxa"/>
            </w:tcMar>
          </w:tcPr>
          <w:p w14:paraId="5CF6E939" w14:textId="77777777" w:rsidR="003D587D" w:rsidRDefault="00000000">
            <w:pPr>
              <w:spacing w:line="260" w:lineRule="auto"/>
            </w:pPr>
            <w:r>
              <w:rPr>
                <w:color w:val="000000"/>
                <w:sz w:val="19"/>
                <w:szCs w:val="19"/>
              </w:rPr>
              <w:t>Discovery and requirements</w:t>
            </w:r>
          </w:p>
        </w:tc>
        <w:tc>
          <w:tcPr>
            <w:tcW w:w="3600" w:type="dxa"/>
            <w:shd w:val="clear" w:color="auto" w:fill="FFFFFF"/>
            <w:tcMar>
              <w:top w:w="90" w:type="dxa"/>
              <w:left w:w="110" w:type="dxa"/>
              <w:bottom w:w="90" w:type="dxa"/>
              <w:right w:w="110" w:type="dxa"/>
            </w:tcMar>
          </w:tcPr>
          <w:p w14:paraId="075E0D99" w14:textId="77777777" w:rsidR="003D587D" w:rsidRDefault="00000000">
            <w:pPr>
              <w:spacing w:line="260" w:lineRule="auto"/>
            </w:pPr>
            <w:r>
              <w:rPr>
                <w:color w:val="000000"/>
                <w:sz w:val="19"/>
                <w:szCs w:val="19"/>
              </w:rPr>
              <w:t>$9,000</w:t>
            </w:r>
          </w:p>
        </w:tc>
      </w:tr>
      <w:tr w:rsidR="003D587D" w14:paraId="775EDBEB" w14:textId="77777777">
        <w:tc>
          <w:tcPr>
            <w:tcW w:w="7200" w:type="dxa"/>
            <w:shd w:val="clear" w:color="auto" w:fill="F2F5F9"/>
            <w:tcMar>
              <w:top w:w="90" w:type="dxa"/>
              <w:left w:w="110" w:type="dxa"/>
              <w:bottom w:w="90" w:type="dxa"/>
              <w:right w:w="110" w:type="dxa"/>
            </w:tcMar>
          </w:tcPr>
          <w:p w14:paraId="2A04BDE5" w14:textId="77777777" w:rsidR="003D587D" w:rsidRDefault="00000000">
            <w:pPr>
              <w:spacing w:line="260" w:lineRule="auto"/>
            </w:pPr>
            <w:r>
              <w:rPr>
                <w:color w:val="000000"/>
                <w:sz w:val="19"/>
                <w:szCs w:val="19"/>
              </w:rPr>
              <w:t>User experience and interface design</w:t>
            </w:r>
          </w:p>
        </w:tc>
        <w:tc>
          <w:tcPr>
            <w:tcW w:w="3600" w:type="dxa"/>
            <w:shd w:val="clear" w:color="auto" w:fill="F2F5F9"/>
            <w:tcMar>
              <w:top w:w="90" w:type="dxa"/>
              <w:left w:w="110" w:type="dxa"/>
              <w:bottom w:w="90" w:type="dxa"/>
              <w:right w:w="110" w:type="dxa"/>
            </w:tcMar>
          </w:tcPr>
          <w:p w14:paraId="12F5B649" w14:textId="77777777" w:rsidR="003D587D" w:rsidRDefault="00000000">
            <w:pPr>
              <w:spacing w:line="260" w:lineRule="auto"/>
            </w:pPr>
            <w:r>
              <w:rPr>
                <w:color w:val="000000"/>
                <w:sz w:val="19"/>
                <w:szCs w:val="19"/>
              </w:rPr>
              <w:t>$11,000</w:t>
            </w:r>
          </w:p>
        </w:tc>
      </w:tr>
      <w:tr w:rsidR="003D587D" w14:paraId="00E7A3BE" w14:textId="77777777">
        <w:tc>
          <w:tcPr>
            <w:tcW w:w="7200" w:type="dxa"/>
            <w:shd w:val="clear" w:color="auto" w:fill="FFFFFF"/>
            <w:tcMar>
              <w:top w:w="90" w:type="dxa"/>
              <w:left w:w="110" w:type="dxa"/>
              <w:bottom w:w="90" w:type="dxa"/>
              <w:right w:w="110" w:type="dxa"/>
            </w:tcMar>
          </w:tcPr>
          <w:p w14:paraId="0D27B891" w14:textId="77777777" w:rsidR="003D587D" w:rsidRDefault="00000000">
            <w:pPr>
              <w:spacing w:line="260" w:lineRule="auto"/>
            </w:pPr>
            <w:r>
              <w:rPr>
                <w:color w:val="000000"/>
                <w:sz w:val="19"/>
                <w:szCs w:val="19"/>
              </w:rPr>
              <w:t>Core platform development (staff modules)</w:t>
            </w:r>
          </w:p>
        </w:tc>
        <w:tc>
          <w:tcPr>
            <w:tcW w:w="3600" w:type="dxa"/>
            <w:shd w:val="clear" w:color="auto" w:fill="FFFFFF"/>
            <w:tcMar>
              <w:top w:w="90" w:type="dxa"/>
              <w:left w:w="110" w:type="dxa"/>
              <w:bottom w:w="90" w:type="dxa"/>
              <w:right w:w="110" w:type="dxa"/>
            </w:tcMar>
          </w:tcPr>
          <w:p w14:paraId="47E03F42" w14:textId="77777777" w:rsidR="003D587D" w:rsidRDefault="00000000">
            <w:pPr>
              <w:spacing w:line="260" w:lineRule="auto"/>
            </w:pPr>
            <w:r>
              <w:rPr>
                <w:color w:val="000000"/>
                <w:sz w:val="19"/>
                <w:szCs w:val="19"/>
              </w:rPr>
              <w:t>$32,000</w:t>
            </w:r>
          </w:p>
        </w:tc>
      </w:tr>
      <w:tr w:rsidR="003D587D" w14:paraId="2939EB0E" w14:textId="77777777">
        <w:tc>
          <w:tcPr>
            <w:tcW w:w="7200" w:type="dxa"/>
            <w:shd w:val="clear" w:color="auto" w:fill="F2F5F9"/>
            <w:tcMar>
              <w:top w:w="90" w:type="dxa"/>
              <w:left w:w="110" w:type="dxa"/>
              <w:bottom w:w="90" w:type="dxa"/>
              <w:right w:w="110" w:type="dxa"/>
            </w:tcMar>
          </w:tcPr>
          <w:p w14:paraId="51815E8E" w14:textId="77777777" w:rsidR="003D587D" w:rsidRDefault="00000000">
            <w:pPr>
              <w:spacing w:line="260" w:lineRule="auto"/>
            </w:pPr>
            <w:r>
              <w:rPr>
                <w:color w:val="000000"/>
                <w:sz w:val="19"/>
                <w:szCs w:val="19"/>
              </w:rPr>
              <w:t>Traveller app and safety module development</w:t>
            </w:r>
          </w:p>
        </w:tc>
        <w:tc>
          <w:tcPr>
            <w:tcW w:w="3600" w:type="dxa"/>
            <w:shd w:val="clear" w:color="auto" w:fill="F2F5F9"/>
            <w:tcMar>
              <w:top w:w="90" w:type="dxa"/>
              <w:left w:w="110" w:type="dxa"/>
              <w:bottom w:w="90" w:type="dxa"/>
              <w:right w:w="110" w:type="dxa"/>
            </w:tcMar>
          </w:tcPr>
          <w:p w14:paraId="6B153FB5" w14:textId="77777777" w:rsidR="003D587D" w:rsidRDefault="00000000">
            <w:pPr>
              <w:spacing w:line="260" w:lineRule="auto"/>
            </w:pPr>
            <w:r>
              <w:rPr>
                <w:color w:val="000000"/>
                <w:sz w:val="19"/>
                <w:szCs w:val="19"/>
              </w:rPr>
              <w:t>$18,000</w:t>
            </w:r>
          </w:p>
        </w:tc>
      </w:tr>
      <w:tr w:rsidR="003D587D" w14:paraId="4675C1B4" w14:textId="77777777">
        <w:tc>
          <w:tcPr>
            <w:tcW w:w="7200" w:type="dxa"/>
            <w:shd w:val="clear" w:color="auto" w:fill="FFFFFF"/>
            <w:tcMar>
              <w:top w:w="90" w:type="dxa"/>
              <w:left w:w="110" w:type="dxa"/>
              <w:bottom w:w="90" w:type="dxa"/>
              <w:right w:w="110" w:type="dxa"/>
            </w:tcMar>
          </w:tcPr>
          <w:p w14:paraId="2DFB4BEF" w14:textId="77777777" w:rsidR="003D587D" w:rsidRDefault="00000000">
            <w:pPr>
              <w:spacing w:line="260" w:lineRule="auto"/>
            </w:pPr>
            <w:r>
              <w:rPr>
                <w:color w:val="000000"/>
                <w:sz w:val="19"/>
                <w:szCs w:val="19"/>
              </w:rPr>
              <w:lastRenderedPageBreak/>
              <w:t>Integration – payment gateway, messaging, chatbot</w:t>
            </w:r>
          </w:p>
        </w:tc>
        <w:tc>
          <w:tcPr>
            <w:tcW w:w="3600" w:type="dxa"/>
            <w:shd w:val="clear" w:color="auto" w:fill="FFFFFF"/>
            <w:tcMar>
              <w:top w:w="90" w:type="dxa"/>
              <w:left w:w="110" w:type="dxa"/>
              <w:bottom w:w="90" w:type="dxa"/>
              <w:right w:w="110" w:type="dxa"/>
            </w:tcMar>
          </w:tcPr>
          <w:p w14:paraId="1C9CCD1E" w14:textId="77777777" w:rsidR="003D587D" w:rsidRDefault="00000000">
            <w:pPr>
              <w:spacing w:line="260" w:lineRule="auto"/>
            </w:pPr>
            <w:r>
              <w:rPr>
                <w:color w:val="000000"/>
                <w:sz w:val="19"/>
                <w:szCs w:val="19"/>
              </w:rPr>
              <w:t>$12,000</w:t>
            </w:r>
          </w:p>
        </w:tc>
      </w:tr>
      <w:tr w:rsidR="003D587D" w14:paraId="3B51F0E6" w14:textId="77777777">
        <w:tc>
          <w:tcPr>
            <w:tcW w:w="7200" w:type="dxa"/>
            <w:shd w:val="clear" w:color="auto" w:fill="F2F5F9"/>
            <w:tcMar>
              <w:top w:w="90" w:type="dxa"/>
              <w:left w:w="110" w:type="dxa"/>
              <w:bottom w:w="90" w:type="dxa"/>
              <w:right w:w="110" w:type="dxa"/>
            </w:tcMar>
          </w:tcPr>
          <w:p w14:paraId="2E94ED02" w14:textId="77777777" w:rsidR="003D587D" w:rsidRDefault="00000000">
            <w:pPr>
              <w:spacing w:line="260" w:lineRule="auto"/>
            </w:pPr>
            <w:r>
              <w:rPr>
                <w:color w:val="000000"/>
                <w:sz w:val="19"/>
                <w:szCs w:val="19"/>
              </w:rPr>
              <w:t>Testing, security and privacy review</w:t>
            </w:r>
          </w:p>
        </w:tc>
        <w:tc>
          <w:tcPr>
            <w:tcW w:w="3600" w:type="dxa"/>
            <w:shd w:val="clear" w:color="auto" w:fill="F2F5F9"/>
            <w:tcMar>
              <w:top w:w="90" w:type="dxa"/>
              <w:left w:w="110" w:type="dxa"/>
              <w:bottom w:w="90" w:type="dxa"/>
              <w:right w:w="110" w:type="dxa"/>
            </w:tcMar>
          </w:tcPr>
          <w:p w14:paraId="22553EAB" w14:textId="77777777" w:rsidR="003D587D" w:rsidRDefault="00000000">
            <w:pPr>
              <w:spacing w:line="260" w:lineRule="auto"/>
            </w:pPr>
            <w:r>
              <w:rPr>
                <w:color w:val="000000"/>
                <w:sz w:val="19"/>
                <w:szCs w:val="19"/>
              </w:rPr>
              <w:t>$8,000</w:t>
            </w:r>
          </w:p>
        </w:tc>
      </w:tr>
      <w:tr w:rsidR="003D587D" w14:paraId="779672A5" w14:textId="77777777">
        <w:tc>
          <w:tcPr>
            <w:tcW w:w="7200" w:type="dxa"/>
            <w:shd w:val="clear" w:color="auto" w:fill="FFFFFF"/>
            <w:tcMar>
              <w:top w:w="90" w:type="dxa"/>
              <w:left w:w="110" w:type="dxa"/>
              <w:bottom w:w="90" w:type="dxa"/>
              <w:right w:w="110" w:type="dxa"/>
            </w:tcMar>
          </w:tcPr>
          <w:p w14:paraId="51938C08" w14:textId="77777777" w:rsidR="003D587D" w:rsidRDefault="00000000">
            <w:pPr>
              <w:spacing w:line="260" w:lineRule="auto"/>
            </w:pPr>
            <w:r>
              <w:rPr>
                <w:color w:val="000000"/>
                <w:sz w:val="19"/>
                <w:szCs w:val="19"/>
              </w:rPr>
              <w:t>Training and change support</w:t>
            </w:r>
          </w:p>
        </w:tc>
        <w:tc>
          <w:tcPr>
            <w:tcW w:w="3600" w:type="dxa"/>
            <w:shd w:val="clear" w:color="auto" w:fill="FFFFFF"/>
            <w:tcMar>
              <w:top w:w="90" w:type="dxa"/>
              <w:left w:w="110" w:type="dxa"/>
              <w:bottom w:w="90" w:type="dxa"/>
              <w:right w:w="110" w:type="dxa"/>
            </w:tcMar>
          </w:tcPr>
          <w:p w14:paraId="246FFF00" w14:textId="77777777" w:rsidR="003D587D" w:rsidRDefault="00000000">
            <w:pPr>
              <w:spacing w:line="260" w:lineRule="auto"/>
            </w:pPr>
            <w:r>
              <w:rPr>
                <w:color w:val="000000"/>
                <w:sz w:val="19"/>
                <w:szCs w:val="19"/>
              </w:rPr>
              <w:t>$4,000</w:t>
            </w:r>
          </w:p>
        </w:tc>
      </w:tr>
      <w:tr w:rsidR="003D587D" w14:paraId="76500838" w14:textId="77777777">
        <w:tc>
          <w:tcPr>
            <w:tcW w:w="7200" w:type="dxa"/>
            <w:shd w:val="clear" w:color="auto" w:fill="F2F5F9"/>
            <w:tcMar>
              <w:top w:w="90" w:type="dxa"/>
              <w:left w:w="110" w:type="dxa"/>
              <w:bottom w:w="90" w:type="dxa"/>
              <w:right w:w="110" w:type="dxa"/>
            </w:tcMar>
          </w:tcPr>
          <w:p w14:paraId="61B9275D" w14:textId="77777777" w:rsidR="003D587D" w:rsidRDefault="00000000">
            <w:pPr>
              <w:spacing w:line="260" w:lineRule="auto"/>
            </w:pPr>
            <w:r>
              <w:rPr>
                <w:color w:val="000000"/>
                <w:sz w:val="19"/>
                <w:szCs w:val="19"/>
              </w:rPr>
              <w:t>First-year hosting and support</w:t>
            </w:r>
          </w:p>
        </w:tc>
        <w:tc>
          <w:tcPr>
            <w:tcW w:w="3600" w:type="dxa"/>
            <w:shd w:val="clear" w:color="auto" w:fill="F2F5F9"/>
            <w:tcMar>
              <w:top w:w="90" w:type="dxa"/>
              <w:left w:w="110" w:type="dxa"/>
              <w:bottom w:w="90" w:type="dxa"/>
              <w:right w:w="110" w:type="dxa"/>
            </w:tcMar>
          </w:tcPr>
          <w:p w14:paraId="17280B8E" w14:textId="77777777" w:rsidR="003D587D" w:rsidRDefault="00000000">
            <w:pPr>
              <w:spacing w:line="260" w:lineRule="auto"/>
            </w:pPr>
            <w:r>
              <w:rPr>
                <w:color w:val="000000"/>
                <w:sz w:val="19"/>
                <w:szCs w:val="19"/>
              </w:rPr>
              <w:t>$7,000</w:t>
            </w:r>
          </w:p>
        </w:tc>
      </w:tr>
      <w:tr w:rsidR="003D587D" w14:paraId="6BA3B42E" w14:textId="77777777">
        <w:tc>
          <w:tcPr>
            <w:tcW w:w="7200" w:type="dxa"/>
            <w:shd w:val="clear" w:color="auto" w:fill="FFFFFF"/>
            <w:tcMar>
              <w:top w:w="90" w:type="dxa"/>
              <w:left w:w="110" w:type="dxa"/>
              <w:bottom w:w="90" w:type="dxa"/>
              <w:right w:w="110" w:type="dxa"/>
            </w:tcMar>
          </w:tcPr>
          <w:p w14:paraId="7758510A" w14:textId="77777777" w:rsidR="003D587D" w:rsidRDefault="00000000">
            <w:pPr>
              <w:spacing w:line="260" w:lineRule="auto"/>
            </w:pPr>
            <w:r>
              <w:rPr>
                <w:color w:val="000000"/>
                <w:sz w:val="19"/>
                <w:szCs w:val="19"/>
              </w:rPr>
              <w:t>Contingency</w:t>
            </w:r>
          </w:p>
        </w:tc>
        <w:tc>
          <w:tcPr>
            <w:tcW w:w="3600" w:type="dxa"/>
            <w:shd w:val="clear" w:color="auto" w:fill="FFFFFF"/>
            <w:tcMar>
              <w:top w:w="90" w:type="dxa"/>
              <w:left w:w="110" w:type="dxa"/>
              <w:bottom w:w="90" w:type="dxa"/>
              <w:right w:w="110" w:type="dxa"/>
            </w:tcMar>
          </w:tcPr>
          <w:p w14:paraId="1229E0DA" w14:textId="77777777" w:rsidR="003D587D" w:rsidRDefault="00000000">
            <w:pPr>
              <w:spacing w:line="260" w:lineRule="auto"/>
            </w:pPr>
            <w:r>
              <w:rPr>
                <w:color w:val="000000"/>
                <w:sz w:val="19"/>
                <w:szCs w:val="19"/>
              </w:rPr>
              <w:t>$5,000</w:t>
            </w:r>
          </w:p>
        </w:tc>
      </w:tr>
      <w:tr w:rsidR="003D587D" w14:paraId="475E7893" w14:textId="77777777">
        <w:tc>
          <w:tcPr>
            <w:tcW w:w="7200" w:type="dxa"/>
            <w:shd w:val="clear" w:color="auto" w:fill="F2F5F9"/>
            <w:tcMar>
              <w:top w:w="90" w:type="dxa"/>
              <w:left w:w="110" w:type="dxa"/>
              <w:bottom w:w="90" w:type="dxa"/>
              <w:right w:w="110" w:type="dxa"/>
            </w:tcMar>
          </w:tcPr>
          <w:p w14:paraId="02443044" w14:textId="77777777" w:rsidR="003D587D" w:rsidRDefault="00000000">
            <w:pPr>
              <w:spacing w:line="260" w:lineRule="auto"/>
            </w:pPr>
            <w:r>
              <w:rPr>
                <w:color w:val="000000"/>
                <w:sz w:val="19"/>
                <w:szCs w:val="19"/>
              </w:rPr>
              <w:t>Estimated first-year total</w:t>
            </w:r>
          </w:p>
        </w:tc>
        <w:tc>
          <w:tcPr>
            <w:tcW w:w="3600" w:type="dxa"/>
            <w:shd w:val="clear" w:color="auto" w:fill="F2F5F9"/>
            <w:tcMar>
              <w:top w:w="90" w:type="dxa"/>
              <w:left w:w="110" w:type="dxa"/>
              <w:bottom w:w="90" w:type="dxa"/>
              <w:right w:w="110" w:type="dxa"/>
            </w:tcMar>
          </w:tcPr>
          <w:p w14:paraId="0CFC553B" w14:textId="77777777" w:rsidR="003D587D" w:rsidRDefault="00000000">
            <w:pPr>
              <w:spacing w:line="260" w:lineRule="auto"/>
            </w:pPr>
            <w:r>
              <w:rPr>
                <w:color w:val="000000"/>
                <w:sz w:val="19"/>
                <w:szCs w:val="19"/>
              </w:rPr>
              <w:t>$96,000</w:t>
            </w:r>
          </w:p>
        </w:tc>
      </w:tr>
    </w:tbl>
    <w:p w14:paraId="74674F9F" w14:textId="77777777" w:rsidR="003D587D" w:rsidRDefault="00000000">
      <w:pPr>
        <w:pStyle w:val="Heading2"/>
        <w:spacing w:before="260" w:after="120"/>
      </w:pPr>
      <w:bookmarkStart w:id="32" w:name="_Toc237097117"/>
      <w:r>
        <w:rPr>
          <w:b/>
          <w:bCs/>
          <w:color w:val="2E5E8C"/>
          <w:sz w:val="24"/>
          <w:szCs w:val="24"/>
        </w:rPr>
        <w:t>7.2 Base-case calculation</w:t>
      </w:r>
      <w:bookmarkEnd w:id="32"/>
    </w:p>
    <w:p w14:paraId="1FD3BA60" w14:textId="77777777" w:rsidR="00183B76" w:rsidRPr="00183B76" w:rsidRDefault="00183B76" w:rsidP="00183B76">
      <w:pPr>
        <w:spacing w:after="160" w:line="300" w:lineRule="auto"/>
        <w:jc w:val="both"/>
        <w:rPr>
          <w:sz w:val="22"/>
          <w:szCs w:val="22"/>
        </w:rPr>
      </w:pPr>
      <w:r w:rsidRPr="00183B76">
        <w:rPr>
          <w:sz w:val="22"/>
          <w:szCs w:val="22"/>
        </w:rPr>
        <w:t>In the base case scenario, the platform generates about 1,400 man-hours per year of consultants and coordinators’ time through less itinerary rebuilding, confirmation chasing, and faster reconciliation. With a burdened rate of $48 per hour, that’s $67,200. Additional savings of $8,000 per year can be achieved through avoidance of rework, fixing of document errors, and reduced reconciliation losses, giving an annual benefit of $75,200.</w:t>
      </w:r>
    </w:p>
    <w:p w14:paraId="066390CD" w14:textId="18A1A73B" w:rsidR="003D587D" w:rsidRDefault="00183B76" w:rsidP="00183B76">
      <w:pPr>
        <w:spacing w:after="160" w:line="300" w:lineRule="auto"/>
        <w:jc w:val="both"/>
      </w:pPr>
      <w:r w:rsidRPr="00183B76">
        <w:rPr>
          <w:sz w:val="22"/>
          <w:szCs w:val="22"/>
        </w:rPr>
        <w:t>There’s no reduction in staffing levels in this scenario. This value comes from the increased capacity to handle additional booking due to the same number of staff.</w:t>
      </w:r>
      <w:r w:rsidR="00000000">
        <w:rPr>
          <w:sz w:val="22"/>
          <w:szCs w:val="22"/>
        </w:rPr>
        <w:t>.</w:t>
      </w:r>
    </w:p>
    <w:tbl>
      <w:tblPr>
        <w:tblW w:w="9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5"/>
        <w:gridCol w:w="1768"/>
        <w:gridCol w:w="1675"/>
        <w:gridCol w:w="1675"/>
        <w:gridCol w:w="1675"/>
      </w:tblGrid>
      <w:tr w:rsidR="003D587D" w14:paraId="68044087" w14:textId="77777777" w:rsidTr="00B03764">
        <w:trPr>
          <w:trHeight w:val="227"/>
          <w:tblHeader/>
        </w:trPr>
        <w:tc>
          <w:tcPr>
            <w:tcW w:w="3165" w:type="dxa"/>
            <w:shd w:val="clear" w:color="auto" w:fill="1F2A44"/>
            <w:tcMar>
              <w:top w:w="90" w:type="dxa"/>
              <w:left w:w="110" w:type="dxa"/>
              <w:bottom w:w="90" w:type="dxa"/>
              <w:right w:w="110" w:type="dxa"/>
            </w:tcMar>
          </w:tcPr>
          <w:p w14:paraId="34B6B030" w14:textId="77777777" w:rsidR="003D587D" w:rsidRDefault="00000000">
            <w:pPr>
              <w:spacing w:line="260" w:lineRule="auto"/>
            </w:pPr>
            <w:r>
              <w:rPr>
                <w:b/>
                <w:bCs/>
                <w:color w:val="FFFFFF"/>
                <w:sz w:val="19"/>
                <w:szCs w:val="19"/>
              </w:rPr>
              <w:t>Cash-flow item</w:t>
            </w:r>
          </w:p>
        </w:tc>
        <w:tc>
          <w:tcPr>
            <w:tcW w:w="1768" w:type="dxa"/>
            <w:shd w:val="clear" w:color="auto" w:fill="1F2A44"/>
            <w:tcMar>
              <w:top w:w="90" w:type="dxa"/>
              <w:left w:w="110" w:type="dxa"/>
              <w:bottom w:w="90" w:type="dxa"/>
              <w:right w:w="110" w:type="dxa"/>
            </w:tcMar>
          </w:tcPr>
          <w:p w14:paraId="5F91DF40" w14:textId="77777777" w:rsidR="003D587D" w:rsidRDefault="00000000">
            <w:pPr>
              <w:spacing w:line="260" w:lineRule="auto"/>
            </w:pPr>
            <w:r>
              <w:rPr>
                <w:b/>
                <w:bCs/>
                <w:color w:val="FFFFFF"/>
                <w:sz w:val="19"/>
                <w:szCs w:val="19"/>
              </w:rPr>
              <w:t>Year 0</w:t>
            </w:r>
          </w:p>
        </w:tc>
        <w:tc>
          <w:tcPr>
            <w:tcW w:w="1675" w:type="dxa"/>
            <w:shd w:val="clear" w:color="auto" w:fill="1F2A44"/>
            <w:tcMar>
              <w:top w:w="90" w:type="dxa"/>
              <w:left w:w="110" w:type="dxa"/>
              <w:bottom w:w="90" w:type="dxa"/>
              <w:right w:w="110" w:type="dxa"/>
            </w:tcMar>
          </w:tcPr>
          <w:p w14:paraId="7A2E94D4" w14:textId="77777777" w:rsidR="003D587D" w:rsidRDefault="00000000">
            <w:pPr>
              <w:spacing w:line="260" w:lineRule="auto"/>
            </w:pPr>
            <w:r>
              <w:rPr>
                <w:b/>
                <w:bCs/>
                <w:color w:val="FFFFFF"/>
                <w:sz w:val="19"/>
                <w:szCs w:val="19"/>
              </w:rPr>
              <w:t>Year 1</w:t>
            </w:r>
          </w:p>
        </w:tc>
        <w:tc>
          <w:tcPr>
            <w:tcW w:w="1675" w:type="dxa"/>
            <w:shd w:val="clear" w:color="auto" w:fill="1F2A44"/>
            <w:tcMar>
              <w:top w:w="90" w:type="dxa"/>
              <w:left w:w="110" w:type="dxa"/>
              <w:bottom w:w="90" w:type="dxa"/>
              <w:right w:w="110" w:type="dxa"/>
            </w:tcMar>
          </w:tcPr>
          <w:p w14:paraId="68108F83" w14:textId="77777777" w:rsidR="003D587D" w:rsidRDefault="00000000">
            <w:pPr>
              <w:spacing w:line="260" w:lineRule="auto"/>
            </w:pPr>
            <w:r>
              <w:rPr>
                <w:b/>
                <w:bCs/>
                <w:color w:val="FFFFFF"/>
                <w:sz w:val="19"/>
                <w:szCs w:val="19"/>
              </w:rPr>
              <w:t>Year 2</w:t>
            </w:r>
          </w:p>
        </w:tc>
        <w:tc>
          <w:tcPr>
            <w:tcW w:w="1675" w:type="dxa"/>
            <w:shd w:val="clear" w:color="auto" w:fill="1F2A44"/>
            <w:tcMar>
              <w:top w:w="90" w:type="dxa"/>
              <w:left w:w="110" w:type="dxa"/>
              <w:bottom w:w="90" w:type="dxa"/>
              <w:right w:w="110" w:type="dxa"/>
            </w:tcMar>
          </w:tcPr>
          <w:p w14:paraId="5E5E703A" w14:textId="77777777" w:rsidR="003D587D" w:rsidRDefault="00000000">
            <w:pPr>
              <w:spacing w:line="260" w:lineRule="auto"/>
            </w:pPr>
            <w:r>
              <w:rPr>
                <w:b/>
                <w:bCs/>
                <w:color w:val="FFFFFF"/>
                <w:sz w:val="19"/>
                <w:szCs w:val="19"/>
              </w:rPr>
              <w:t>Year 3</w:t>
            </w:r>
          </w:p>
        </w:tc>
      </w:tr>
      <w:tr w:rsidR="003D587D" w14:paraId="0881CE7A" w14:textId="77777777" w:rsidTr="00B03764">
        <w:trPr>
          <w:trHeight w:val="240"/>
        </w:trPr>
        <w:tc>
          <w:tcPr>
            <w:tcW w:w="3165" w:type="dxa"/>
            <w:shd w:val="clear" w:color="auto" w:fill="FFFFFF"/>
            <w:tcMar>
              <w:top w:w="90" w:type="dxa"/>
              <w:left w:w="110" w:type="dxa"/>
              <w:bottom w:w="90" w:type="dxa"/>
              <w:right w:w="110" w:type="dxa"/>
            </w:tcMar>
          </w:tcPr>
          <w:p w14:paraId="062C649F" w14:textId="77777777" w:rsidR="003D587D" w:rsidRDefault="00000000">
            <w:pPr>
              <w:spacing w:line="260" w:lineRule="auto"/>
            </w:pPr>
            <w:r>
              <w:rPr>
                <w:color w:val="000000"/>
                <w:sz w:val="19"/>
                <w:szCs w:val="19"/>
              </w:rPr>
              <w:t>Initial project cost</w:t>
            </w:r>
          </w:p>
        </w:tc>
        <w:tc>
          <w:tcPr>
            <w:tcW w:w="1768" w:type="dxa"/>
            <w:shd w:val="clear" w:color="auto" w:fill="FFFFFF"/>
            <w:tcMar>
              <w:top w:w="90" w:type="dxa"/>
              <w:left w:w="110" w:type="dxa"/>
              <w:bottom w:w="90" w:type="dxa"/>
              <w:right w:w="110" w:type="dxa"/>
            </w:tcMar>
          </w:tcPr>
          <w:p w14:paraId="701CD89D" w14:textId="77777777" w:rsidR="003D587D" w:rsidRDefault="00000000">
            <w:pPr>
              <w:spacing w:line="260" w:lineRule="auto"/>
            </w:pPr>
            <w:r>
              <w:rPr>
                <w:color w:val="000000"/>
                <w:sz w:val="19"/>
                <w:szCs w:val="19"/>
              </w:rPr>
              <w:t>-$96,000</w:t>
            </w:r>
          </w:p>
        </w:tc>
        <w:tc>
          <w:tcPr>
            <w:tcW w:w="1675" w:type="dxa"/>
            <w:shd w:val="clear" w:color="auto" w:fill="FFFFFF"/>
            <w:tcMar>
              <w:top w:w="90" w:type="dxa"/>
              <w:left w:w="110" w:type="dxa"/>
              <w:bottom w:w="90" w:type="dxa"/>
              <w:right w:w="110" w:type="dxa"/>
            </w:tcMar>
          </w:tcPr>
          <w:p w14:paraId="1DAEE95C" w14:textId="77777777" w:rsidR="003D587D" w:rsidRDefault="00000000">
            <w:pPr>
              <w:spacing w:line="260" w:lineRule="auto"/>
            </w:pPr>
            <w:r>
              <w:rPr>
                <w:color w:val="000000"/>
                <w:sz w:val="19"/>
                <w:szCs w:val="19"/>
              </w:rPr>
              <w:t>–</w:t>
            </w:r>
          </w:p>
        </w:tc>
        <w:tc>
          <w:tcPr>
            <w:tcW w:w="1675" w:type="dxa"/>
            <w:shd w:val="clear" w:color="auto" w:fill="FFFFFF"/>
            <w:tcMar>
              <w:top w:w="90" w:type="dxa"/>
              <w:left w:w="110" w:type="dxa"/>
              <w:bottom w:w="90" w:type="dxa"/>
              <w:right w:w="110" w:type="dxa"/>
            </w:tcMar>
          </w:tcPr>
          <w:p w14:paraId="5A3B3EAB" w14:textId="77777777" w:rsidR="003D587D" w:rsidRDefault="00000000">
            <w:pPr>
              <w:spacing w:line="260" w:lineRule="auto"/>
            </w:pPr>
            <w:r>
              <w:rPr>
                <w:color w:val="000000"/>
                <w:sz w:val="19"/>
                <w:szCs w:val="19"/>
              </w:rPr>
              <w:t>–</w:t>
            </w:r>
          </w:p>
        </w:tc>
        <w:tc>
          <w:tcPr>
            <w:tcW w:w="1675" w:type="dxa"/>
            <w:shd w:val="clear" w:color="auto" w:fill="FFFFFF"/>
            <w:tcMar>
              <w:top w:w="90" w:type="dxa"/>
              <w:left w:w="110" w:type="dxa"/>
              <w:bottom w:w="90" w:type="dxa"/>
              <w:right w:w="110" w:type="dxa"/>
            </w:tcMar>
          </w:tcPr>
          <w:p w14:paraId="2DE01491" w14:textId="77777777" w:rsidR="003D587D" w:rsidRDefault="00000000">
            <w:pPr>
              <w:spacing w:line="260" w:lineRule="auto"/>
            </w:pPr>
            <w:r>
              <w:rPr>
                <w:color w:val="000000"/>
                <w:sz w:val="19"/>
                <w:szCs w:val="19"/>
              </w:rPr>
              <w:t>–</w:t>
            </w:r>
          </w:p>
        </w:tc>
      </w:tr>
      <w:tr w:rsidR="003D587D" w14:paraId="437028A4" w14:textId="77777777" w:rsidTr="00B03764">
        <w:trPr>
          <w:trHeight w:val="227"/>
        </w:trPr>
        <w:tc>
          <w:tcPr>
            <w:tcW w:w="3165" w:type="dxa"/>
            <w:shd w:val="clear" w:color="auto" w:fill="F2F5F9"/>
            <w:tcMar>
              <w:top w:w="90" w:type="dxa"/>
              <w:left w:w="110" w:type="dxa"/>
              <w:bottom w:w="90" w:type="dxa"/>
              <w:right w:w="110" w:type="dxa"/>
            </w:tcMar>
          </w:tcPr>
          <w:p w14:paraId="76DAE2F4" w14:textId="77777777" w:rsidR="003D587D" w:rsidRDefault="00000000">
            <w:pPr>
              <w:spacing w:line="260" w:lineRule="auto"/>
            </w:pPr>
            <w:r>
              <w:rPr>
                <w:color w:val="000000"/>
                <w:sz w:val="19"/>
                <w:szCs w:val="19"/>
              </w:rPr>
              <w:t>Estimated gross benefit</w:t>
            </w:r>
          </w:p>
        </w:tc>
        <w:tc>
          <w:tcPr>
            <w:tcW w:w="1768" w:type="dxa"/>
            <w:shd w:val="clear" w:color="auto" w:fill="F2F5F9"/>
            <w:tcMar>
              <w:top w:w="90" w:type="dxa"/>
              <w:left w:w="110" w:type="dxa"/>
              <w:bottom w:w="90" w:type="dxa"/>
              <w:right w:w="110" w:type="dxa"/>
            </w:tcMar>
          </w:tcPr>
          <w:p w14:paraId="4641932A" w14:textId="77777777" w:rsidR="003D587D" w:rsidRDefault="00000000">
            <w:pPr>
              <w:spacing w:line="260" w:lineRule="auto"/>
            </w:pPr>
            <w:r>
              <w:rPr>
                <w:color w:val="000000"/>
                <w:sz w:val="19"/>
                <w:szCs w:val="19"/>
              </w:rPr>
              <w:t>–</w:t>
            </w:r>
          </w:p>
        </w:tc>
        <w:tc>
          <w:tcPr>
            <w:tcW w:w="1675" w:type="dxa"/>
            <w:shd w:val="clear" w:color="auto" w:fill="F2F5F9"/>
            <w:tcMar>
              <w:top w:w="90" w:type="dxa"/>
              <w:left w:w="110" w:type="dxa"/>
              <w:bottom w:w="90" w:type="dxa"/>
              <w:right w:w="110" w:type="dxa"/>
            </w:tcMar>
          </w:tcPr>
          <w:p w14:paraId="5CB79B15" w14:textId="77777777" w:rsidR="003D587D" w:rsidRDefault="00000000">
            <w:pPr>
              <w:spacing w:line="260" w:lineRule="auto"/>
            </w:pPr>
            <w:r>
              <w:rPr>
                <w:color w:val="000000"/>
                <w:sz w:val="19"/>
                <w:szCs w:val="19"/>
              </w:rPr>
              <w:t>$75,200</w:t>
            </w:r>
          </w:p>
        </w:tc>
        <w:tc>
          <w:tcPr>
            <w:tcW w:w="1675" w:type="dxa"/>
            <w:shd w:val="clear" w:color="auto" w:fill="F2F5F9"/>
            <w:tcMar>
              <w:top w:w="90" w:type="dxa"/>
              <w:left w:w="110" w:type="dxa"/>
              <w:bottom w:w="90" w:type="dxa"/>
              <w:right w:w="110" w:type="dxa"/>
            </w:tcMar>
          </w:tcPr>
          <w:p w14:paraId="0AC552E4" w14:textId="77777777" w:rsidR="003D587D" w:rsidRDefault="00000000">
            <w:pPr>
              <w:spacing w:line="260" w:lineRule="auto"/>
            </w:pPr>
            <w:r>
              <w:rPr>
                <w:color w:val="000000"/>
                <w:sz w:val="19"/>
                <w:szCs w:val="19"/>
              </w:rPr>
              <w:t>$75,200</w:t>
            </w:r>
          </w:p>
        </w:tc>
        <w:tc>
          <w:tcPr>
            <w:tcW w:w="1675" w:type="dxa"/>
            <w:shd w:val="clear" w:color="auto" w:fill="F2F5F9"/>
            <w:tcMar>
              <w:top w:w="90" w:type="dxa"/>
              <w:left w:w="110" w:type="dxa"/>
              <w:bottom w:w="90" w:type="dxa"/>
              <w:right w:w="110" w:type="dxa"/>
            </w:tcMar>
          </w:tcPr>
          <w:p w14:paraId="4F09BBA3" w14:textId="77777777" w:rsidR="003D587D" w:rsidRDefault="00000000">
            <w:pPr>
              <w:spacing w:line="260" w:lineRule="auto"/>
            </w:pPr>
            <w:r>
              <w:rPr>
                <w:color w:val="000000"/>
                <w:sz w:val="19"/>
                <w:szCs w:val="19"/>
              </w:rPr>
              <w:t>$75,200</w:t>
            </w:r>
          </w:p>
        </w:tc>
      </w:tr>
      <w:tr w:rsidR="003D587D" w14:paraId="1B7753F8" w14:textId="77777777" w:rsidTr="00B03764">
        <w:trPr>
          <w:trHeight w:val="240"/>
        </w:trPr>
        <w:tc>
          <w:tcPr>
            <w:tcW w:w="3165" w:type="dxa"/>
            <w:shd w:val="clear" w:color="auto" w:fill="FFFFFF"/>
            <w:tcMar>
              <w:top w:w="90" w:type="dxa"/>
              <w:left w:w="110" w:type="dxa"/>
              <w:bottom w:w="90" w:type="dxa"/>
              <w:right w:w="110" w:type="dxa"/>
            </w:tcMar>
          </w:tcPr>
          <w:p w14:paraId="40D3FFE8" w14:textId="77777777" w:rsidR="003D587D" w:rsidRDefault="00000000">
            <w:pPr>
              <w:spacing w:line="260" w:lineRule="auto"/>
            </w:pPr>
            <w:r>
              <w:rPr>
                <w:color w:val="000000"/>
                <w:sz w:val="19"/>
                <w:szCs w:val="19"/>
              </w:rPr>
              <w:t>Ongoing support after year one</w:t>
            </w:r>
          </w:p>
        </w:tc>
        <w:tc>
          <w:tcPr>
            <w:tcW w:w="1768" w:type="dxa"/>
            <w:shd w:val="clear" w:color="auto" w:fill="FFFFFF"/>
            <w:tcMar>
              <w:top w:w="90" w:type="dxa"/>
              <w:left w:w="110" w:type="dxa"/>
              <w:bottom w:w="90" w:type="dxa"/>
              <w:right w:w="110" w:type="dxa"/>
            </w:tcMar>
          </w:tcPr>
          <w:p w14:paraId="200D4971" w14:textId="77777777" w:rsidR="003D587D" w:rsidRDefault="00000000">
            <w:pPr>
              <w:spacing w:line="260" w:lineRule="auto"/>
            </w:pPr>
            <w:r>
              <w:rPr>
                <w:color w:val="000000"/>
                <w:sz w:val="19"/>
                <w:szCs w:val="19"/>
              </w:rPr>
              <w:t>–</w:t>
            </w:r>
          </w:p>
        </w:tc>
        <w:tc>
          <w:tcPr>
            <w:tcW w:w="1675" w:type="dxa"/>
            <w:shd w:val="clear" w:color="auto" w:fill="FFFFFF"/>
            <w:tcMar>
              <w:top w:w="90" w:type="dxa"/>
              <w:left w:w="110" w:type="dxa"/>
              <w:bottom w:w="90" w:type="dxa"/>
              <w:right w:w="110" w:type="dxa"/>
            </w:tcMar>
          </w:tcPr>
          <w:p w14:paraId="38C72594" w14:textId="77777777" w:rsidR="003D587D" w:rsidRDefault="00000000">
            <w:pPr>
              <w:spacing w:line="260" w:lineRule="auto"/>
            </w:pPr>
            <w:r>
              <w:rPr>
                <w:color w:val="000000"/>
                <w:sz w:val="19"/>
                <w:szCs w:val="19"/>
              </w:rPr>
              <w:t>–</w:t>
            </w:r>
          </w:p>
        </w:tc>
        <w:tc>
          <w:tcPr>
            <w:tcW w:w="1675" w:type="dxa"/>
            <w:shd w:val="clear" w:color="auto" w:fill="FFFFFF"/>
            <w:tcMar>
              <w:top w:w="90" w:type="dxa"/>
              <w:left w:w="110" w:type="dxa"/>
              <w:bottom w:w="90" w:type="dxa"/>
              <w:right w:w="110" w:type="dxa"/>
            </w:tcMar>
          </w:tcPr>
          <w:p w14:paraId="4AF97B14" w14:textId="77777777" w:rsidR="003D587D" w:rsidRDefault="00000000">
            <w:pPr>
              <w:spacing w:line="260" w:lineRule="auto"/>
            </w:pPr>
            <w:r>
              <w:rPr>
                <w:color w:val="000000"/>
                <w:sz w:val="19"/>
                <w:szCs w:val="19"/>
              </w:rPr>
              <w:t>-$16,800</w:t>
            </w:r>
          </w:p>
        </w:tc>
        <w:tc>
          <w:tcPr>
            <w:tcW w:w="1675" w:type="dxa"/>
            <w:shd w:val="clear" w:color="auto" w:fill="FFFFFF"/>
            <w:tcMar>
              <w:top w:w="90" w:type="dxa"/>
              <w:left w:w="110" w:type="dxa"/>
              <w:bottom w:w="90" w:type="dxa"/>
              <w:right w:w="110" w:type="dxa"/>
            </w:tcMar>
          </w:tcPr>
          <w:p w14:paraId="5FF37FB6" w14:textId="77777777" w:rsidR="003D587D" w:rsidRDefault="00000000">
            <w:pPr>
              <w:spacing w:line="260" w:lineRule="auto"/>
            </w:pPr>
            <w:r>
              <w:rPr>
                <w:color w:val="000000"/>
                <w:sz w:val="19"/>
                <w:szCs w:val="19"/>
              </w:rPr>
              <w:t>-$16,800</w:t>
            </w:r>
          </w:p>
        </w:tc>
      </w:tr>
      <w:tr w:rsidR="003D587D" w14:paraId="57D56F1F" w14:textId="77777777" w:rsidTr="00B03764">
        <w:trPr>
          <w:trHeight w:val="227"/>
        </w:trPr>
        <w:tc>
          <w:tcPr>
            <w:tcW w:w="3165" w:type="dxa"/>
            <w:shd w:val="clear" w:color="auto" w:fill="F2F5F9"/>
            <w:tcMar>
              <w:top w:w="90" w:type="dxa"/>
              <w:left w:w="110" w:type="dxa"/>
              <w:bottom w:w="90" w:type="dxa"/>
              <w:right w:w="110" w:type="dxa"/>
            </w:tcMar>
          </w:tcPr>
          <w:p w14:paraId="4BDD0552" w14:textId="77777777" w:rsidR="003D587D" w:rsidRDefault="00000000">
            <w:pPr>
              <w:spacing w:line="260" w:lineRule="auto"/>
            </w:pPr>
            <w:r>
              <w:rPr>
                <w:color w:val="000000"/>
                <w:sz w:val="19"/>
                <w:szCs w:val="19"/>
              </w:rPr>
              <w:t>Net cash flow</w:t>
            </w:r>
          </w:p>
        </w:tc>
        <w:tc>
          <w:tcPr>
            <w:tcW w:w="1768" w:type="dxa"/>
            <w:shd w:val="clear" w:color="auto" w:fill="F2F5F9"/>
            <w:tcMar>
              <w:top w:w="90" w:type="dxa"/>
              <w:left w:w="110" w:type="dxa"/>
              <w:bottom w:w="90" w:type="dxa"/>
              <w:right w:w="110" w:type="dxa"/>
            </w:tcMar>
          </w:tcPr>
          <w:p w14:paraId="7921E56A" w14:textId="77777777" w:rsidR="003D587D" w:rsidRDefault="00000000">
            <w:pPr>
              <w:spacing w:line="260" w:lineRule="auto"/>
            </w:pPr>
            <w:r>
              <w:rPr>
                <w:color w:val="000000"/>
                <w:sz w:val="19"/>
                <w:szCs w:val="19"/>
              </w:rPr>
              <w:t>-$96,000</w:t>
            </w:r>
          </w:p>
        </w:tc>
        <w:tc>
          <w:tcPr>
            <w:tcW w:w="1675" w:type="dxa"/>
            <w:shd w:val="clear" w:color="auto" w:fill="F2F5F9"/>
            <w:tcMar>
              <w:top w:w="90" w:type="dxa"/>
              <w:left w:w="110" w:type="dxa"/>
              <w:bottom w:w="90" w:type="dxa"/>
              <w:right w:w="110" w:type="dxa"/>
            </w:tcMar>
          </w:tcPr>
          <w:p w14:paraId="246B106A" w14:textId="77777777" w:rsidR="003D587D" w:rsidRDefault="00000000">
            <w:pPr>
              <w:spacing w:line="260" w:lineRule="auto"/>
            </w:pPr>
            <w:r>
              <w:rPr>
                <w:color w:val="000000"/>
                <w:sz w:val="19"/>
                <w:szCs w:val="19"/>
              </w:rPr>
              <w:t>$75,200</w:t>
            </w:r>
          </w:p>
        </w:tc>
        <w:tc>
          <w:tcPr>
            <w:tcW w:w="1675" w:type="dxa"/>
            <w:shd w:val="clear" w:color="auto" w:fill="F2F5F9"/>
            <w:tcMar>
              <w:top w:w="90" w:type="dxa"/>
              <w:left w:w="110" w:type="dxa"/>
              <w:bottom w:w="90" w:type="dxa"/>
              <w:right w:w="110" w:type="dxa"/>
            </w:tcMar>
          </w:tcPr>
          <w:p w14:paraId="3A61848E" w14:textId="77777777" w:rsidR="003D587D" w:rsidRDefault="00000000">
            <w:pPr>
              <w:spacing w:line="260" w:lineRule="auto"/>
            </w:pPr>
            <w:r>
              <w:rPr>
                <w:color w:val="000000"/>
                <w:sz w:val="19"/>
                <w:szCs w:val="19"/>
              </w:rPr>
              <w:t>$58,400</w:t>
            </w:r>
          </w:p>
        </w:tc>
        <w:tc>
          <w:tcPr>
            <w:tcW w:w="1675" w:type="dxa"/>
            <w:shd w:val="clear" w:color="auto" w:fill="F2F5F9"/>
            <w:tcMar>
              <w:top w:w="90" w:type="dxa"/>
              <w:left w:w="110" w:type="dxa"/>
              <w:bottom w:w="90" w:type="dxa"/>
              <w:right w:w="110" w:type="dxa"/>
            </w:tcMar>
          </w:tcPr>
          <w:p w14:paraId="4A271174" w14:textId="77777777" w:rsidR="003D587D" w:rsidRDefault="00000000">
            <w:pPr>
              <w:spacing w:line="260" w:lineRule="auto"/>
            </w:pPr>
            <w:r>
              <w:rPr>
                <w:color w:val="000000"/>
                <w:sz w:val="19"/>
                <w:szCs w:val="19"/>
              </w:rPr>
              <w:t>$58,400</w:t>
            </w:r>
          </w:p>
        </w:tc>
      </w:tr>
    </w:tbl>
    <w:p w14:paraId="3214EC40" w14:textId="77777777" w:rsidR="003D587D" w:rsidRDefault="003D587D">
      <w:pPr>
        <w:spacing w:after="200"/>
      </w:pPr>
    </w:p>
    <w:tbl>
      <w:tblPr>
        <w:tblW w:w="9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47"/>
        <w:gridCol w:w="4437"/>
      </w:tblGrid>
      <w:tr w:rsidR="003D587D" w14:paraId="7730FCDF" w14:textId="77777777" w:rsidTr="00B03764">
        <w:trPr>
          <w:trHeight w:val="232"/>
          <w:tblHeader/>
        </w:trPr>
        <w:tc>
          <w:tcPr>
            <w:tcW w:w="5547" w:type="dxa"/>
            <w:shd w:val="clear" w:color="auto" w:fill="1F2A44"/>
            <w:tcMar>
              <w:top w:w="90" w:type="dxa"/>
              <w:left w:w="110" w:type="dxa"/>
              <w:bottom w:w="90" w:type="dxa"/>
              <w:right w:w="110" w:type="dxa"/>
            </w:tcMar>
          </w:tcPr>
          <w:p w14:paraId="67B833FB" w14:textId="77777777" w:rsidR="003D587D" w:rsidRDefault="00000000">
            <w:pPr>
              <w:spacing w:line="260" w:lineRule="auto"/>
            </w:pPr>
            <w:r>
              <w:rPr>
                <w:b/>
                <w:bCs/>
                <w:color w:val="FFFFFF"/>
                <w:sz w:val="19"/>
                <w:szCs w:val="19"/>
              </w:rPr>
              <w:t>Measure</w:t>
            </w:r>
          </w:p>
        </w:tc>
        <w:tc>
          <w:tcPr>
            <w:tcW w:w="4437" w:type="dxa"/>
            <w:shd w:val="clear" w:color="auto" w:fill="1F2A44"/>
            <w:tcMar>
              <w:top w:w="90" w:type="dxa"/>
              <w:left w:w="110" w:type="dxa"/>
              <w:bottom w:w="90" w:type="dxa"/>
              <w:right w:w="110" w:type="dxa"/>
            </w:tcMar>
          </w:tcPr>
          <w:p w14:paraId="20AF1122" w14:textId="77777777" w:rsidR="003D587D" w:rsidRDefault="00000000">
            <w:pPr>
              <w:spacing w:line="260" w:lineRule="auto"/>
            </w:pPr>
            <w:r>
              <w:rPr>
                <w:b/>
                <w:bCs/>
                <w:color w:val="FFFFFF"/>
                <w:sz w:val="19"/>
                <w:szCs w:val="19"/>
              </w:rPr>
              <w:t>Base-case result</w:t>
            </w:r>
          </w:p>
        </w:tc>
      </w:tr>
      <w:tr w:rsidR="003D587D" w14:paraId="255CA2B1" w14:textId="77777777" w:rsidTr="00B03764">
        <w:trPr>
          <w:trHeight w:val="245"/>
        </w:trPr>
        <w:tc>
          <w:tcPr>
            <w:tcW w:w="5547" w:type="dxa"/>
            <w:shd w:val="clear" w:color="auto" w:fill="FFFFFF"/>
            <w:tcMar>
              <w:top w:w="90" w:type="dxa"/>
              <w:left w:w="110" w:type="dxa"/>
              <w:bottom w:w="90" w:type="dxa"/>
              <w:right w:w="110" w:type="dxa"/>
            </w:tcMar>
          </w:tcPr>
          <w:p w14:paraId="2D61E7B5" w14:textId="77777777" w:rsidR="003D587D" w:rsidRDefault="00000000">
            <w:pPr>
              <w:spacing w:line="260" w:lineRule="auto"/>
            </w:pPr>
            <w:r>
              <w:rPr>
                <w:color w:val="000000"/>
                <w:sz w:val="19"/>
                <w:szCs w:val="19"/>
              </w:rPr>
              <w:t>Gross benefit over three operating years</w:t>
            </w:r>
          </w:p>
        </w:tc>
        <w:tc>
          <w:tcPr>
            <w:tcW w:w="4437" w:type="dxa"/>
            <w:shd w:val="clear" w:color="auto" w:fill="FFFFFF"/>
            <w:tcMar>
              <w:top w:w="90" w:type="dxa"/>
              <w:left w:w="110" w:type="dxa"/>
              <w:bottom w:w="90" w:type="dxa"/>
              <w:right w:w="110" w:type="dxa"/>
            </w:tcMar>
          </w:tcPr>
          <w:p w14:paraId="2002C56D" w14:textId="77777777" w:rsidR="003D587D" w:rsidRDefault="00000000">
            <w:pPr>
              <w:spacing w:line="260" w:lineRule="auto"/>
            </w:pPr>
            <w:r>
              <w:rPr>
                <w:color w:val="000000"/>
                <w:sz w:val="19"/>
                <w:szCs w:val="19"/>
              </w:rPr>
              <w:t>$225,600</w:t>
            </w:r>
          </w:p>
        </w:tc>
      </w:tr>
      <w:tr w:rsidR="003D587D" w14:paraId="464C1D4A" w14:textId="77777777" w:rsidTr="00B03764">
        <w:trPr>
          <w:trHeight w:val="232"/>
        </w:trPr>
        <w:tc>
          <w:tcPr>
            <w:tcW w:w="5547" w:type="dxa"/>
            <w:shd w:val="clear" w:color="auto" w:fill="F2F5F9"/>
            <w:tcMar>
              <w:top w:w="90" w:type="dxa"/>
              <w:left w:w="110" w:type="dxa"/>
              <w:bottom w:w="90" w:type="dxa"/>
              <w:right w:w="110" w:type="dxa"/>
            </w:tcMar>
          </w:tcPr>
          <w:p w14:paraId="6DDA2DB3" w14:textId="77777777" w:rsidR="003D587D" w:rsidRDefault="00000000">
            <w:pPr>
              <w:spacing w:line="260" w:lineRule="auto"/>
            </w:pPr>
            <w:r>
              <w:rPr>
                <w:color w:val="000000"/>
                <w:sz w:val="19"/>
                <w:szCs w:val="19"/>
              </w:rPr>
              <w:t>Net benefit after project and support costs</w:t>
            </w:r>
          </w:p>
        </w:tc>
        <w:tc>
          <w:tcPr>
            <w:tcW w:w="4437" w:type="dxa"/>
            <w:shd w:val="clear" w:color="auto" w:fill="F2F5F9"/>
            <w:tcMar>
              <w:top w:w="90" w:type="dxa"/>
              <w:left w:w="110" w:type="dxa"/>
              <w:bottom w:w="90" w:type="dxa"/>
              <w:right w:w="110" w:type="dxa"/>
            </w:tcMar>
          </w:tcPr>
          <w:p w14:paraId="66181E37" w14:textId="77777777" w:rsidR="003D587D" w:rsidRDefault="00000000">
            <w:pPr>
              <w:spacing w:line="260" w:lineRule="auto"/>
            </w:pPr>
            <w:r>
              <w:rPr>
                <w:color w:val="000000"/>
                <w:sz w:val="19"/>
                <w:szCs w:val="19"/>
              </w:rPr>
              <w:t>$96,000</w:t>
            </w:r>
          </w:p>
        </w:tc>
      </w:tr>
      <w:tr w:rsidR="003D587D" w14:paraId="093ED5F1" w14:textId="77777777" w:rsidTr="00B03764">
        <w:trPr>
          <w:trHeight w:val="245"/>
        </w:trPr>
        <w:tc>
          <w:tcPr>
            <w:tcW w:w="5547" w:type="dxa"/>
            <w:shd w:val="clear" w:color="auto" w:fill="FFFFFF"/>
            <w:tcMar>
              <w:top w:w="90" w:type="dxa"/>
              <w:left w:w="110" w:type="dxa"/>
              <w:bottom w:w="90" w:type="dxa"/>
              <w:right w:w="110" w:type="dxa"/>
            </w:tcMar>
          </w:tcPr>
          <w:p w14:paraId="710C7CA4" w14:textId="77777777" w:rsidR="003D587D" w:rsidRDefault="00000000">
            <w:pPr>
              <w:spacing w:line="260" w:lineRule="auto"/>
            </w:pPr>
            <w:r>
              <w:rPr>
                <w:color w:val="000000"/>
                <w:sz w:val="19"/>
                <w:szCs w:val="19"/>
              </w:rPr>
              <w:t>Nominal ROI</w:t>
            </w:r>
          </w:p>
        </w:tc>
        <w:tc>
          <w:tcPr>
            <w:tcW w:w="4437" w:type="dxa"/>
            <w:shd w:val="clear" w:color="auto" w:fill="FFFFFF"/>
            <w:tcMar>
              <w:top w:w="90" w:type="dxa"/>
              <w:left w:w="110" w:type="dxa"/>
              <w:bottom w:w="90" w:type="dxa"/>
              <w:right w:w="110" w:type="dxa"/>
            </w:tcMar>
          </w:tcPr>
          <w:p w14:paraId="07169AD7" w14:textId="77777777" w:rsidR="003D587D" w:rsidRDefault="00000000">
            <w:pPr>
              <w:spacing w:line="260" w:lineRule="auto"/>
            </w:pPr>
            <w:r>
              <w:rPr>
                <w:color w:val="000000"/>
                <w:sz w:val="19"/>
                <w:szCs w:val="19"/>
              </w:rPr>
              <w:t>Approximately 100%</w:t>
            </w:r>
          </w:p>
        </w:tc>
      </w:tr>
      <w:tr w:rsidR="003D587D" w14:paraId="6EEB02D3" w14:textId="77777777" w:rsidTr="00B03764">
        <w:trPr>
          <w:trHeight w:val="232"/>
        </w:trPr>
        <w:tc>
          <w:tcPr>
            <w:tcW w:w="5547" w:type="dxa"/>
            <w:shd w:val="clear" w:color="auto" w:fill="F2F5F9"/>
            <w:tcMar>
              <w:top w:w="90" w:type="dxa"/>
              <w:left w:w="110" w:type="dxa"/>
              <w:bottom w:w="90" w:type="dxa"/>
              <w:right w:w="110" w:type="dxa"/>
            </w:tcMar>
          </w:tcPr>
          <w:p w14:paraId="4AA23BFE" w14:textId="77777777" w:rsidR="003D587D" w:rsidRDefault="00000000">
            <w:pPr>
              <w:spacing w:line="260" w:lineRule="auto"/>
            </w:pPr>
            <w:r>
              <w:rPr>
                <w:color w:val="000000"/>
                <w:sz w:val="19"/>
                <w:szCs w:val="19"/>
              </w:rPr>
              <w:t>NPV at a 5% discount rate</w:t>
            </w:r>
          </w:p>
        </w:tc>
        <w:tc>
          <w:tcPr>
            <w:tcW w:w="4437" w:type="dxa"/>
            <w:shd w:val="clear" w:color="auto" w:fill="F2F5F9"/>
            <w:tcMar>
              <w:top w:w="90" w:type="dxa"/>
              <w:left w:w="110" w:type="dxa"/>
              <w:bottom w:w="90" w:type="dxa"/>
              <w:right w:w="110" w:type="dxa"/>
            </w:tcMar>
          </w:tcPr>
          <w:p w14:paraId="4CE45704" w14:textId="77777777" w:rsidR="003D587D" w:rsidRDefault="00000000">
            <w:pPr>
              <w:spacing w:line="260" w:lineRule="auto"/>
            </w:pPr>
            <w:r>
              <w:rPr>
                <w:color w:val="000000"/>
                <w:sz w:val="19"/>
                <w:szCs w:val="19"/>
              </w:rPr>
              <w:t>Approximately $79,000</w:t>
            </w:r>
          </w:p>
        </w:tc>
      </w:tr>
      <w:tr w:rsidR="003D587D" w14:paraId="77270BE9" w14:textId="77777777" w:rsidTr="00B03764">
        <w:trPr>
          <w:trHeight w:val="245"/>
        </w:trPr>
        <w:tc>
          <w:tcPr>
            <w:tcW w:w="5547" w:type="dxa"/>
            <w:shd w:val="clear" w:color="auto" w:fill="FFFFFF"/>
            <w:tcMar>
              <w:top w:w="90" w:type="dxa"/>
              <w:left w:w="110" w:type="dxa"/>
              <w:bottom w:w="90" w:type="dxa"/>
              <w:right w:w="110" w:type="dxa"/>
            </w:tcMar>
          </w:tcPr>
          <w:p w14:paraId="48D858B4" w14:textId="77777777" w:rsidR="003D587D" w:rsidRDefault="00000000">
            <w:pPr>
              <w:spacing w:line="260" w:lineRule="auto"/>
            </w:pPr>
            <w:r>
              <w:rPr>
                <w:color w:val="000000"/>
                <w:sz w:val="19"/>
                <w:szCs w:val="19"/>
              </w:rPr>
              <w:t>Estimated payback</w:t>
            </w:r>
          </w:p>
        </w:tc>
        <w:tc>
          <w:tcPr>
            <w:tcW w:w="4437" w:type="dxa"/>
            <w:shd w:val="clear" w:color="auto" w:fill="FFFFFF"/>
            <w:tcMar>
              <w:top w:w="90" w:type="dxa"/>
              <w:left w:w="110" w:type="dxa"/>
              <w:bottom w:w="90" w:type="dxa"/>
              <w:right w:w="110" w:type="dxa"/>
            </w:tcMar>
          </w:tcPr>
          <w:p w14:paraId="2ECFDB91" w14:textId="77777777" w:rsidR="003D587D" w:rsidRDefault="00000000">
            <w:pPr>
              <w:spacing w:line="260" w:lineRule="auto"/>
            </w:pPr>
            <w:r>
              <w:rPr>
                <w:color w:val="000000"/>
                <w:sz w:val="19"/>
                <w:szCs w:val="19"/>
              </w:rPr>
              <w:t>Approximately 17 months after go-live</w:t>
            </w:r>
          </w:p>
        </w:tc>
      </w:tr>
    </w:tbl>
    <w:p w14:paraId="3000D95D" w14:textId="77777777" w:rsidR="003D587D" w:rsidRDefault="00000000">
      <w:pPr>
        <w:spacing w:before="120" w:after="240"/>
      </w:pPr>
      <w:r>
        <w:rPr>
          <w:i/>
          <w:iCs/>
          <w:color w:val="595959"/>
          <w:sz w:val="18"/>
          <w:szCs w:val="18"/>
        </w:rPr>
        <w:t>Table 4: Base-case financial summary.</w:t>
      </w:r>
    </w:p>
    <w:p w14:paraId="2B9F9808" w14:textId="77777777" w:rsidR="003D587D" w:rsidRDefault="00000000">
      <w:pPr>
        <w:spacing w:after="160" w:line="300" w:lineRule="auto"/>
        <w:jc w:val="both"/>
      </w:pPr>
      <w:r>
        <w:rPr>
          <w:sz w:val="22"/>
          <w:szCs w:val="22"/>
        </w:rPr>
        <w:t>These figures depend almost entirely on the assumed time saving, which has not been measured. A lower case of 900 hours saved and $5,000 of other avoided cost gives a gross annual benefit of $48,200, reducing the three-year net benefit to approximately $15,000 and extending payback beyond 30 months. The project would still return, but the margin would be thin enough that the decision would deserve reconsideration.</w:t>
      </w:r>
    </w:p>
    <w:p w14:paraId="24983D2E" w14:textId="77777777" w:rsidR="003D587D" w:rsidRDefault="00000000">
      <w:pPr>
        <w:spacing w:after="160" w:line="300" w:lineRule="auto"/>
        <w:jc w:val="both"/>
      </w:pPr>
      <w:r>
        <w:rPr>
          <w:sz w:val="22"/>
          <w:szCs w:val="22"/>
        </w:rPr>
        <w:lastRenderedPageBreak/>
        <w:t>Two benefits are excluded from these figures because they cannot be reliably quantified in advance: additional bookings won because the safety features differentiate the agency, and losses avoided by preventing a fraudulent evacuation claim or a reportable data incident. Both are plausibly significant. Neither should be counted until there is evidence for them.</w:t>
      </w:r>
    </w:p>
    <w:p w14:paraId="7F6FD21E" w14:textId="77777777" w:rsidR="003D587D" w:rsidRDefault="00000000">
      <w:pPr>
        <w:pStyle w:val="Heading1"/>
        <w:spacing w:before="360" w:after="160"/>
      </w:pPr>
      <w:bookmarkStart w:id="33" w:name="_Toc237097118"/>
      <w:r>
        <w:rPr>
          <w:b/>
          <w:bCs/>
          <w:color w:val="1F2A44"/>
          <w:sz w:val="30"/>
          <w:szCs w:val="30"/>
        </w:rPr>
        <w:t>8. Risk, security and contingency planning</w:t>
      </w:r>
      <w:bookmarkEnd w:id="33"/>
    </w:p>
    <w:p w14:paraId="7FDCC2E1" w14:textId="77777777" w:rsidR="003D587D" w:rsidRDefault="00000000">
      <w:pPr>
        <w:pStyle w:val="Heading2"/>
        <w:spacing w:before="260" w:after="120"/>
      </w:pPr>
      <w:bookmarkStart w:id="34" w:name="_Toc237097119"/>
      <w:r>
        <w:rPr>
          <w:b/>
          <w:bCs/>
          <w:color w:val="2E5E8C"/>
          <w:sz w:val="24"/>
          <w:szCs w:val="24"/>
        </w:rPr>
        <w:t>8.1 Principal risks</w:t>
      </w:r>
      <w:bookmarkEnd w:id="34"/>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8"/>
        <w:gridCol w:w="1130"/>
        <w:gridCol w:w="4710"/>
        <w:gridCol w:w="1695"/>
      </w:tblGrid>
      <w:tr w:rsidR="003D587D" w14:paraId="3441D90B" w14:textId="77777777" w:rsidTr="007950B3">
        <w:trPr>
          <w:trHeight w:val="228"/>
          <w:tblHeader/>
        </w:trPr>
        <w:tc>
          <w:tcPr>
            <w:tcW w:w="2638" w:type="dxa"/>
            <w:shd w:val="clear" w:color="auto" w:fill="1F2A44"/>
            <w:tcMar>
              <w:top w:w="90" w:type="dxa"/>
              <w:left w:w="110" w:type="dxa"/>
              <w:bottom w:w="90" w:type="dxa"/>
              <w:right w:w="110" w:type="dxa"/>
            </w:tcMar>
          </w:tcPr>
          <w:p w14:paraId="532D26DA" w14:textId="77777777" w:rsidR="003D587D" w:rsidRDefault="00000000">
            <w:pPr>
              <w:spacing w:line="260" w:lineRule="auto"/>
            </w:pPr>
            <w:r>
              <w:rPr>
                <w:b/>
                <w:bCs/>
                <w:color w:val="FFFFFF"/>
                <w:sz w:val="19"/>
                <w:szCs w:val="19"/>
              </w:rPr>
              <w:t>Risk</w:t>
            </w:r>
          </w:p>
        </w:tc>
        <w:tc>
          <w:tcPr>
            <w:tcW w:w="1130" w:type="dxa"/>
            <w:shd w:val="clear" w:color="auto" w:fill="1F2A44"/>
            <w:tcMar>
              <w:top w:w="90" w:type="dxa"/>
              <w:left w:w="110" w:type="dxa"/>
              <w:bottom w:w="90" w:type="dxa"/>
              <w:right w:w="110" w:type="dxa"/>
            </w:tcMar>
          </w:tcPr>
          <w:p w14:paraId="06384F71" w14:textId="77777777" w:rsidR="003D587D" w:rsidRDefault="00000000">
            <w:pPr>
              <w:spacing w:line="260" w:lineRule="auto"/>
            </w:pPr>
            <w:r>
              <w:rPr>
                <w:b/>
                <w:bCs/>
                <w:color w:val="FFFFFF"/>
                <w:sz w:val="19"/>
                <w:szCs w:val="19"/>
              </w:rPr>
              <w:t>Level</w:t>
            </w:r>
          </w:p>
        </w:tc>
        <w:tc>
          <w:tcPr>
            <w:tcW w:w="4710" w:type="dxa"/>
            <w:shd w:val="clear" w:color="auto" w:fill="1F2A44"/>
            <w:tcMar>
              <w:top w:w="90" w:type="dxa"/>
              <w:left w:w="110" w:type="dxa"/>
              <w:bottom w:w="90" w:type="dxa"/>
              <w:right w:w="110" w:type="dxa"/>
            </w:tcMar>
          </w:tcPr>
          <w:p w14:paraId="394C5826" w14:textId="77777777" w:rsidR="003D587D" w:rsidRDefault="00000000">
            <w:pPr>
              <w:spacing w:line="260" w:lineRule="auto"/>
            </w:pPr>
            <w:r>
              <w:rPr>
                <w:b/>
                <w:bCs/>
                <w:color w:val="FFFFFF"/>
                <w:sz w:val="19"/>
                <w:szCs w:val="19"/>
              </w:rPr>
              <w:t>Response</w:t>
            </w:r>
          </w:p>
        </w:tc>
        <w:tc>
          <w:tcPr>
            <w:tcW w:w="1695" w:type="dxa"/>
            <w:shd w:val="clear" w:color="auto" w:fill="1F2A44"/>
            <w:tcMar>
              <w:top w:w="90" w:type="dxa"/>
              <w:left w:w="110" w:type="dxa"/>
              <w:bottom w:w="90" w:type="dxa"/>
              <w:right w:w="110" w:type="dxa"/>
            </w:tcMar>
          </w:tcPr>
          <w:p w14:paraId="40DE8930" w14:textId="77777777" w:rsidR="003D587D" w:rsidRDefault="00000000">
            <w:pPr>
              <w:spacing w:line="260" w:lineRule="auto"/>
            </w:pPr>
            <w:r>
              <w:rPr>
                <w:b/>
                <w:bCs/>
                <w:color w:val="FFFFFF"/>
                <w:sz w:val="19"/>
                <w:szCs w:val="19"/>
              </w:rPr>
              <w:t>Owner</w:t>
            </w:r>
          </w:p>
        </w:tc>
      </w:tr>
      <w:tr w:rsidR="003D587D" w14:paraId="413C7ECA" w14:textId="77777777" w:rsidTr="007950B3">
        <w:trPr>
          <w:trHeight w:val="712"/>
        </w:trPr>
        <w:tc>
          <w:tcPr>
            <w:tcW w:w="2638" w:type="dxa"/>
            <w:shd w:val="clear" w:color="auto" w:fill="FFFFFF"/>
            <w:tcMar>
              <w:top w:w="90" w:type="dxa"/>
              <w:left w:w="110" w:type="dxa"/>
              <w:bottom w:w="90" w:type="dxa"/>
              <w:right w:w="110" w:type="dxa"/>
            </w:tcMar>
          </w:tcPr>
          <w:p w14:paraId="5D305655" w14:textId="77777777" w:rsidR="003D587D" w:rsidRDefault="00000000">
            <w:pPr>
              <w:spacing w:line="260" w:lineRule="auto"/>
            </w:pPr>
            <w:r>
              <w:rPr>
                <w:color w:val="000000"/>
                <w:sz w:val="19"/>
                <w:szCs w:val="19"/>
              </w:rPr>
              <w:t>Breach exposing passport, health or location data</w:t>
            </w:r>
          </w:p>
        </w:tc>
        <w:tc>
          <w:tcPr>
            <w:tcW w:w="1130" w:type="dxa"/>
            <w:shd w:val="clear" w:color="auto" w:fill="FFFFFF"/>
            <w:tcMar>
              <w:top w:w="90" w:type="dxa"/>
              <w:left w:w="110" w:type="dxa"/>
              <w:bottom w:w="90" w:type="dxa"/>
              <w:right w:w="110" w:type="dxa"/>
            </w:tcMar>
          </w:tcPr>
          <w:p w14:paraId="226CE4D4" w14:textId="77777777" w:rsidR="003D587D" w:rsidRDefault="00000000">
            <w:pPr>
              <w:spacing w:line="260" w:lineRule="auto"/>
            </w:pPr>
            <w:r>
              <w:rPr>
                <w:color w:val="000000"/>
                <w:sz w:val="19"/>
                <w:szCs w:val="19"/>
              </w:rPr>
              <w:t>High</w:t>
            </w:r>
          </w:p>
        </w:tc>
        <w:tc>
          <w:tcPr>
            <w:tcW w:w="4710" w:type="dxa"/>
            <w:shd w:val="clear" w:color="auto" w:fill="FFFFFF"/>
            <w:tcMar>
              <w:top w:w="90" w:type="dxa"/>
              <w:left w:w="110" w:type="dxa"/>
              <w:bottom w:w="90" w:type="dxa"/>
              <w:right w:w="110" w:type="dxa"/>
            </w:tcMar>
          </w:tcPr>
          <w:p w14:paraId="46936CB6" w14:textId="77777777" w:rsidR="003D587D" w:rsidRDefault="00000000">
            <w:pPr>
              <w:spacing w:line="260" w:lineRule="auto"/>
            </w:pPr>
            <w:r>
              <w:rPr>
                <w:color w:val="000000"/>
                <w:sz w:val="19"/>
                <w:szCs w:val="19"/>
              </w:rPr>
              <w:t>Encryption in transit and at rest, MFA, least privilege, audit logging, independent penetration testing, documented breach response</w:t>
            </w:r>
          </w:p>
        </w:tc>
        <w:tc>
          <w:tcPr>
            <w:tcW w:w="1695" w:type="dxa"/>
            <w:shd w:val="clear" w:color="auto" w:fill="FFFFFF"/>
            <w:tcMar>
              <w:top w:w="90" w:type="dxa"/>
              <w:left w:w="110" w:type="dxa"/>
              <w:bottom w:w="90" w:type="dxa"/>
              <w:right w:w="110" w:type="dxa"/>
            </w:tcMar>
          </w:tcPr>
          <w:p w14:paraId="20BE57D6" w14:textId="77777777" w:rsidR="003D587D" w:rsidRDefault="00000000">
            <w:pPr>
              <w:spacing w:line="260" w:lineRule="auto"/>
            </w:pPr>
            <w:r>
              <w:rPr>
                <w:color w:val="000000"/>
                <w:sz w:val="19"/>
                <w:szCs w:val="19"/>
              </w:rPr>
              <w:t>Delivery partner / management</w:t>
            </w:r>
          </w:p>
        </w:tc>
      </w:tr>
      <w:tr w:rsidR="003D587D" w14:paraId="19F4CAC1" w14:textId="77777777" w:rsidTr="007950B3">
        <w:trPr>
          <w:trHeight w:val="471"/>
        </w:trPr>
        <w:tc>
          <w:tcPr>
            <w:tcW w:w="2638" w:type="dxa"/>
            <w:shd w:val="clear" w:color="auto" w:fill="F2F5F9"/>
            <w:tcMar>
              <w:top w:w="90" w:type="dxa"/>
              <w:left w:w="110" w:type="dxa"/>
              <w:bottom w:w="90" w:type="dxa"/>
              <w:right w:w="110" w:type="dxa"/>
            </w:tcMar>
          </w:tcPr>
          <w:p w14:paraId="48D8E140" w14:textId="77777777" w:rsidR="003D587D" w:rsidRDefault="00000000">
            <w:pPr>
              <w:spacing w:line="260" w:lineRule="auto"/>
            </w:pPr>
            <w:r>
              <w:rPr>
                <w:color w:val="000000"/>
                <w:sz w:val="19"/>
                <w:szCs w:val="19"/>
              </w:rPr>
              <w:t>Traveller location data misused or over-retained</w:t>
            </w:r>
          </w:p>
        </w:tc>
        <w:tc>
          <w:tcPr>
            <w:tcW w:w="1130" w:type="dxa"/>
            <w:shd w:val="clear" w:color="auto" w:fill="F2F5F9"/>
            <w:tcMar>
              <w:top w:w="90" w:type="dxa"/>
              <w:left w:w="110" w:type="dxa"/>
              <w:bottom w:w="90" w:type="dxa"/>
              <w:right w:w="110" w:type="dxa"/>
            </w:tcMar>
          </w:tcPr>
          <w:p w14:paraId="4346343C" w14:textId="77777777" w:rsidR="003D587D" w:rsidRDefault="00000000">
            <w:pPr>
              <w:spacing w:line="260" w:lineRule="auto"/>
            </w:pPr>
            <w:r>
              <w:rPr>
                <w:color w:val="000000"/>
                <w:sz w:val="19"/>
                <w:szCs w:val="19"/>
              </w:rPr>
              <w:t>High</w:t>
            </w:r>
          </w:p>
        </w:tc>
        <w:tc>
          <w:tcPr>
            <w:tcW w:w="4710" w:type="dxa"/>
            <w:shd w:val="clear" w:color="auto" w:fill="F2F5F9"/>
            <w:tcMar>
              <w:top w:w="90" w:type="dxa"/>
              <w:left w:w="110" w:type="dxa"/>
              <w:bottom w:w="90" w:type="dxa"/>
              <w:right w:w="110" w:type="dxa"/>
            </w:tcMar>
          </w:tcPr>
          <w:p w14:paraId="774EAF6B" w14:textId="77777777" w:rsidR="003D587D" w:rsidRDefault="00000000">
            <w:pPr>
              <w:spacing w:line="260" w:lineRule="auto"/>
            </w:pPr>
            <w:r>
              <w:rPr>
                <w:color w:val="000000"/>
                <w:sz w:val="19"/>
                <w:szCs w:val="19"/>
              </w:rPr>
              <w:t>Opt-in only, purpose limitation, automatic deletion at trip end, privacy impact assessment before build</w:t>
            </w:r>
          </w:p>
        </w:tc>
        <w:tc>
          <w:tcPr>
            <w:tcW w:w="1695" w:type="dxa"/>
            <w:shd w:val="clear" w:color="auto" w:fill="F2F5F9"/>
            <w:tcMar>
              <w:top w:w="90" w:type="dxa"/>
              <w:left w:w="110" w:type="dxa"/>
              <w:bottom w:w="90" w:type="dxa"/>
              <w:right w:w="110" w:type="dxa"/>
            </w:tcMar>
          </w:tcPr>
          <w:p w14:paraId="20ACA2F8" w14:textId="77777777" w:rsidR="003D587D" w:rsidRDefault="00000000">
            <w:pPr>
              <w:spacing w:line="260" w:lineRule="auto"/>
            </w:pPr>
            <w:r>
              <w:rPr>
                <w:color w:val="000000"/>
                <w:sz w:val="19"/>
                <w:szCs w:val="19"/>
              </w:rPr>
              <w:t>Management</w:t>
            </w:r>
          </w:p>
        </w:tc>
      </w:tr>
      <w:tr w:rsidR="003D587D" w14:paraId="5938074B" w14:textId="77777777" w:rsidTr="007950B3">
        <w:trPr>
          <w:trHeight w:val="471"/>
        </w:trPr>
        <w:tc>
          <w:tcPr>
            <w:tcW w:w="2638" w:type="dxa"/>
            <w:shd w:val="clear" w:color="auto" w:fill="FFFFFF"/>
            <w:tcMar>
              <w:top w:w="90" w:type="dxa"/>
              <w:left w:w="110" w:type="dxa"/>
              <w:bottom w:w="90" w:type="dxa"/>
              <w:right w:w="110" w:type="dxa"/>
            </w:tcMar>
          </w:tcPr>
          <w:p w14:paraId="5F130C9A" w14:textId="77777777" w:rsidR="003D587D" w:rsidRDefault="00000000">
            <w:pPr>
              <w:spacing w:line="260" w:lineRule="auto"/>
            </w:pPr>
            <w:r>
              <w:rPr>
                <w:color w:val="000000"/>
                <w:sz w:val="19"/>
                <w:szCs w:val="19"/>
              </w:rPr>
              <w:t>Low traveller adoption of the app</w:t>
            </w:r>
          </w:p>
        </w:tc>
        <w:tc>
          <w:tcPr>
            <w:tcW w:w="1130" w:type="dxa"/>
            <w:shd w:val="clear" w:color="auto" w:fill="FFFFFF"/>
            <w:tcMar>
              <w:top w:w="90" w:type="dxa"/>
              <w:left w:w="110" w:type="dxa"/>
              <w:bottom w:w="90" w:type="dxa"/>
              <w:right w:w="110" w:type="dxa"/>
            </w:tcMar>
          </w:tcPr>
          <w:p w14:paraId="78D75C83" w14:textId="77777777" w:rsidR="003D587D" w:rsidRDefault="00000000">
            <w:pPr>
              <w:spacing w:line="260" w:lineRule="auto"/>
            </w:pPr>
            <w:r>
              <w:rPr>
                <w:color w:val="000000"/>
                <w:sz w:val="19"/>
                <w:szCs w:val="19"/>
              </w:rPr>
              <w:t>High</w:t>
            </w:r>
          </w:p>
        </w:tc>
        <w:tc>
          <w:tcPr>
            <w:tcW w:w="4710" w:type="dxa"/>
            <w:shd w:val="clear" w:color="auto" w:fill="FFFFFF"/>
            <w:tcMar>
              <w:top w:w="90" w:type="dxa"/>
              <w:left w:w="110" w:type="dxa"/>
              <w:bottom w:w="90" w:type="dxa"/>
              <w:right w:w="110" w:type="dxa"/>
            </w:tcMar>
          </w:tcPr>
          <w:p w14:paraId="7905155B" w14:textId="77777777" w:rsidR="003D587D" w:rsidRDefault="00000000">
            <w:pPr>
              <w:spacing w:line="260" w:lineRule="auto"/>
            </w:pPr>
            <w:r>
              <w:rPr>
                <w:color w:val="000000"/>
                <w:sz w:val="19"/>
                <w:szCs w:val="19"/>
              </w:rPr>
              <w:t>Prototype testing with real travellers, pre-departure onboarding, fair-price guide usable without location sharing</w:t>
            </w:r>
          </w:p>
        </w:tc>
        <w:tc>
          <w:tcPr>
            <w:tcW w:w="1695" w:type="dxa"/>
            <w:shd w:val="clear" w:color="auto" w:fill="FFFFFF"/>
            <w:tcMar>
              <w:top w:w="90" w:type="dxa"/>
              <w:left w:w="110" w:type="dxa"/>
              <w:bottom w:w="90" w:type="dxa"/>
              <w:right w:w="110" w:type="dxa"/>
            </w:tcMar>
          </w:tcPr>
          <w:p w14:paraId="5311495B" w14:textId="77777777" w:rsidR="003D587D" w:rsidRDefault="00000000">
            <w:pPr>
              <w:spacing w:line="260" w:lineRule="auto"/>
            </w:pPr>
            <w:r>
              <w:rPr>
                <w:color w:val="000000"/>
                <w:sz w:val="19"/>
                <w:szCs w:val="19"/>
              </w:rPr>
              <w:t>Product owner</w:t>
            </w:r>
          </w:p>
        </w:tc>
      </w:tr>
      <w:tr w:rsidR="003D587D" w14:paraId="24B17033" w14:textId="77777777" w:rsidTr="007950B3">
        <w:trPr>
          <w:trHeight w:val="471"/>
        </w:trPr>
        <w:tc>
          <w:tcPr>
            <w:tcW w:w="2638" w:type="dxa"/>
            <w:shd w:val="clear" w:color="auto" w:fill="F2F5F9"/>
            <w:tcMar>
              <w:top w:w="90" w:type="dxa"/>
              <w:left w:w="110" w:type="dxa"/>
              <w:bottom w:w="90" w:type="dxa"/>
              <w:right w:w="110" w:type="dxa"/>
            </w:tcMar>
          </w:tcPr>
          <w:p w14:paraId="557C9CEA" w14:textId="77777777" w:rsidR="003D587D" w:rsidRDefault="00000000">
            <w:pPr>
              <w:spacing w:line="260" w:lineRule="auto"/>
            </w:pPr>
            <w:r>
              <w:rPr>
                <w:color w:val="000000"/>
                <w:sz w:val="19"/>
                <w:szCs w:val="19"/>
              </w:rPr>
              <w:t>Connectivity failure in remote trekking regions</w:t>
            </w:r>
          </w:p>
        </w:tc>
        <w:tc>
          <w:tcPr>
            <w:tcW w:w="1130" w:type="dxa"/>
            <w:shd w:val="clear" w:color="auto" w:fill="F2F5F9"/>
            <w:tcMar>
              <w:top w:w="90" w:type="dxa"/>
              <w:left w:w="110" w:type="dxa"/>
              <w:bottom w:w="90" w:type="dxa"/>
              <w:right w:w="110" w:type="dxa"/>
            </w:tcMar>
          </w:tcPr>
          <w:p w14:paraId="289CA097" w14:textId="77777777" w:rsidR="003D587D" w:rsidRDefault="00000000">
            <w:pPr>
              <w:spacing w:line="260" w:lineRule="auto"/>
            </w:pPr>
            <w:r>
              <w:rPr>
                <w:color w:val="000000"/>
                <w:sz w:val="19"/>
                <w:szCs w:val="19"/>
              </w:rPr>
              <w:t>High</w:t>
            </w:r>
          </w:p>
        </w:tc>
        <w:tc>
          <w:tcPr>
            <w:tcW w:w="4710" w:type="dxa"/>
            <w:shd w:val="clear" w:color="auto" w:fill="F2F5F9"/>
            <w:tcMar>
              <w:top w:w="90" w:type="dxa"/>
              <w:left w:w="110" w:type="dxa"/>
              <w:bottom w:w="90" w:type="dxa"/>
              <w:right w:w="110" w:type="dxa"/>
            </w:tcMar>
          </w:tcPr>
          <w:p w14:paraId="1BC983B2" w14:textId="77777777" w:rsidR="003D587D" w:rsidRDefault="00000000">
            <w:pPr>
              <w:spacing w:line="260" w:lineRule="auto"/>
            </w:pPr>
            <w:r>
              <w:rPr>
                <w:color w:val="000000"/>
                <w:sz w:val="19"/>
                <w:szCs w:val="19"/>
              </w:rPr>
              <w:t>Offline-tolerant sync, cached fair-price data, explicit guidance that the app does not replace a locator beacon</w:t>
            </w:r>
          </w:p>
        </w:tc>
        <w:tc>
          <w:tcPr>
            <w:tcW w:w="1695" w:type="dxa"/>
            <w:shd w:val="clear" w:color="auto" w:fill="F2F5F9"/>
            <w:tcMar>
              <w:top w:w="90" w:type="dxa"/>
              <w:left w:w="110" w:type="dxa"/>
              <w:bottom w:w="90" w:type="dxa"/>
              <w:right w:w="110" w:type="dxa"/>
            </w:tcMar>
          </w:tcPr>
          <w:p w14:paraId="1CCDF80B" w14:textId="77777777" w:rsidR="003D587D" w:rsidRDefault="00000000">
            <w:pPr>
              <w:spacing w:line="260" w:lineRule="auto"/>
            </w:pPr>
            <w:r>
              <w:rPr>
                <w:color w:val="000000"/>
                <w:sz w:val="19"/>
                <w:szCs w:val="19"/>
              </w:rPr>
              <w:t>Delivery partner</w:t>
            </w:r>
          </w:p>
        </w:tc>
      </w:tr>
      <w:tr w:rsidR="003D587D" w14:paraId="2F6A6C9E" w14:textId="77777777" w:rsidTr="007950B3">
        <w:trPr>
          <w:trHeight w:val="471"/>
        </w:trPr>
        <w:tc>
          <w:tcPr>
            <w:tcW w:w="2638" w:type="dxa"/>
            <w:shd w:val="clear" w:color="auto" w:fill="FFFFFF"/>
            <w:tcMar>
              <w:top w:w="90" w:type="dxa"/>
              <w:left w:w="110" w:type="dxa"/>
              <w:bottom w:w="90" w:type="dxa"/>
              <w:right w:w="110" w:type="dxa"/>
            </w:tcMar>
          </w:tcPr>
          <w:p w14:paraId="462A22D4" w14:textId="77777777" w:rsidR="003D587D" w:rsidRDefault="00000000">
            <w:pPr>
              <w:spacing w:line="260" w:lineRule="auto"/>
            </w:pPr>
            <w:r>
              <w:rPr>
                <w:color w:val="000000"/>
                <w:sz w:val="19"/>
                <w:szCs w:val="19"/>
              </w:rPr>
              <w:t>Chatbot mishandles a safety-related message</w:t>
            </w:r>
          </w:p>
        </w:tc>
        <w:tc>
          <w:tcPr>
            <w:tcW w:w="1130" w:type="dxa"/>
            <w:shd w:val="clear" w:color="auto" w:fill="FFFFFF"/>
            <w:tcMar>
              <w:top w:w="90" w:type="dxa"/>
              <w:left w:w="110" w:type="dxa"/>
              <w:bottom w:w="90" w:type="dxa"/>
              <w:right w:w="110" w:type="dxa"/>
            </w:tcMar>
          </w:tcPr>
          <w:p w14:paraId="5986F1BC" w14:textId="77777777" w:rsidR="003D587D" w:rsidRDefault="00000000">
            <w:pPr>
              <w:spacing w:line="260" w:lineRule="auto"/>
            </w:pPr>
            <w:r>
              <w:rPr>
                <w:color w:val="000000"/>
                <w:sz w:val="19"/>
                <w:szCs w:val="19"/>
              </w:rPr>
              <w:t>High</w:t>
            </w:r>
          </w:p>
        </w:tc>
        <w:tc>
          <w:tcPr>
            <w:tcW w:w="4710" w:type="dxa"/>
            <w:shd w:val="clear" w:color="auto" w:fill="FFFFFF"/>
            <w:tcMar>
              <w:top w:w="90" w:type="dxa"/>
              <w:left w:w="110" w:type="dxa"/>
              <w:bottom w:w="90" w:type="dxa"/>
              <w:right w:w="110" w:type="dxa"/>
            </w:tcMar>
          </w:tcPr>
          <w:p w14:paraId="28F4A785" w14:textId="77777777" w:rsidR="003D587D" w:rsidRDefault="00000000">
            <w:pPr>
              <w:spacing w:line="260" w:lineRule="auto"/>
            </w:pPr>
            <w:r>
              <w:rPr>
                <w:color w:val="000000"/>
                <w:sz w:val="19"/>
                <w:szCs w:val="19"/>
              </w:rPr>
              <w:t>Conservative escalation rules, deliberate adversarial testing, on-call coordinator rota</w:t>
            </w:r>
          </w:p>
        </w:tc>
        <w:tc>
          <w:tcPr>
            <w:tcW w:w="1695" w:type="dxa"/>
            <w:shd w:val="clear" w:color="auto" w:fill="FFFFFF"/>
            <w:tcMar>
              <w:top w:w="90" w:type="dxa"/>
              <w:left w:w="110" w:type="dxa"/>
              <w:bottom w:w="90" w:type="dxa"/>
              <w:right w:w="110" w:type="dxa"/>
            </w:tcMar>
          </w:tcPr>
          <w:p w14:paraId="4CCB5436" w14:textId="77777777" w:rsidR="003D587D" w:rsidRDefault="00000000">
            <w:pPr>
              <w:spacing w:line="260" w:lineRule="auto"/>
            </w:pPr>
            <w:r>
              <w:rPr>
                <w:color w:val="000000"/>
                <w:sz w:val="19"/>
                <w:szCs w:val="19"/>
              </w:rPr>
              <w:t>Product owner</w:t>
            </w:r>
          </w:p>
        </w:tc>
      </w:tr>
      <w:tr w:rsidR="003D587D" w14:paraId="1C8FC75D" w14:textId="77777777" w:rsidTr="007950B3">
        <w:trPr>
          <w:trHeight w:val="471"/>
        </w:trPr>
        <w:tc>
          <w:tcPr>
            <w:tcW w:w="2638" w:type="dxa"/>
            <w:shd w:val="clear" w:color="auto" w:fill="F2F5F9"/>
            <w:tcMar>
              <w:top w:w="90" w:type="dxa"/>
              <w:left w:w="110" w:type="dxa"/>
              <w:bottom w:w="90" w:type="dxa"/>
              <w:right w:w="110" w:type="dxa"/>
            </w:tcMar>
          </w:tcPr>
          <w:p w14:paraId="20D5AA70" w14:textId="77777777" w:rsidR="003D587D" w:rsidRDefault="00000000">
            <w:pPr>
              <w:spacing w:line="260" w:lineRule="auto"/>
            </w:pPr>
            <w:r>
              <w:rPr>
                <w:color w:val="000000"/>
                <w:sz w:val="19"/>
                <w:szCs w:val="19"/>
              </w:rPr>
              <w:t>Delivery partner dependency or failure</w:t>
            </w:r>
          </w:p>
        </w:tc>
        <w:tc>
          <w:tcPr>
            <w:tcW w:w="1130" w:type="dxa"/>
            <w:shd w:val="clear" w:color="auto" w:fill="F2F5F9"/>
            <w:tcMar>
              <w:top w:w="90" w:type="dxa"/>
              <w:left w:w="110" w:type="dxa"/>
              <w:bottom w:w="90" w:type="dxa"/>
              <w:right w:w="110" w:type="dxa"/>
            </w:tcMar>
          </w:tcPr>
          <w:p w14:paraId="3FF857A4" w14:textId="77777777" w:rsidR="003D587D" w:rsidRDefault="00000000">
            <w:pPr>
              <w:spacing w:line="260" w:lineRule="auto"/>
            </w:pPr>
            <w:r>
              <w:rPr>
                <w:color w:val="000000"/>
                <w:sz w:val="19"/>
                <w:szCs w:val="19"/>
              </w:rPr>
              <w:t>Medium</w:t>
            </w:r>
          </w:p>
        </w:tc>
        <w:tc>
          <w:tcPr>
            <w:tcW w:w="4710" w:type="dxa"/>
            <w:shd w:val="clear" w:color="auto" w:fill="F2F5F9"/>
            <w:tcMar>
              <w:top w:w="90" w:type="dxa"/>
              <w:left w:w="110" w:type="dxa"/>
              <w:bottom w:w="90" w:type="dxa"/>
              <w:right w:w="110" w:type="dxa"/>
            </w:tcMar>
          </w:tcPr>
          <w:p w14:paraId="3546F6F6" w14:textId="77777777" w:rsidR="003D587D" w:rsidRDefault="00000000">
            <w:pPr>
              <w:spacing w:line="260" w:lineRule="auto"/>
            </w:pPr>
            <w:r>
              <w:rPr>
                <w:color w:val="000000"/>
                <w:sz w:val="19"/>
                <w:szCs w:val="19"/>
              </w:rPr>
              <w:t>Source code ownership in contract, escrow arrangement, documented configuration, defined exit terms</w:t>
            </w:r>
          </w:p>
        </w:tc>
        <w:tc>
          <w:tcPr>
            <w:tcW w:w="1695" w:type="dxa"/>
            <w:shd w:val="clear" w:color="auto" w:fill="F2F5F9"/>
            <w:tcMar>
              <w:top w:w="90" w:type="dxa"/>
              <w:left w:w="110" w:type="dxa"/>
              <w:bottom w:w="90" w:type="dxa"/>
              <w:right w:w="110" w:type="dxa"/>
            </w:tcMar>
          </w:tcPr>
          <w:p w14:paraId="7E7D00AC" w14:textId="77777777" w:rsidR="003D587D" w:rsidRDefault="00000000">
            <w:pPr>
              <w:spacing w:line="260" w:lineRule="auto"/>
            </w:pPr>
            <w:r>
              <w:rPr>
                <w:color w:val="000000"/>
                <w:sz w:val="19"/>
                <w:szCs w:val="19"/>
              </w:rPr>
              <w:t>Management</w:t>
            </w:r>
          </w:p>
        </w:tc>
      </w:tr>
      <w:tr w:rsidR="003D587D" w14:paraId="2B9B5FF9" w14:textId="77777777" w:rsidTr="007950B3">
        <w:trPr>
          <w:trHeight w:val="471"/>
        </w:trPr>
        <w:tc>
          <w:tcPr>
            <w:tcW w:w="2638" w:type="dxa"/>
            <w:shd w:val="clear" w:color="auto" w:fill="FFFFFF"/>
            <w:tcMar>
              <w:top w:w="90" w:type="dxa"/>
              <w:left w:w="110" w:type="dxa"/>
              <w:bottom w:w="90" w:type="dxa"/>
              <w:right w:w="110" w:type="dxa"/>
            </w:tcMar>
          </w:tcPr>
          <w:p w14:paraId="52DFFE72" w14:textId="77777777" w:rsidR="003D587D" w:rsidRDefault="00000000">
            <w:pPr>
              <w:spacing w:line="260" w:lineRule="auto"/>
            </w:pPr>
            <w:r>
              <w:rPr>
                <w:color w:val="000000"/>
                <w:sz w:val="19"/>
                <w:szCs w:val="19"/>
              </w:rPr>
              <w:t>Fair-price data becomes stale or inaccurate</w:t>
            </w:r>
          </w:p>
        </w:tc>
        <w:tc>
          <w:tcPr>
            <w:tcW w:w="1130" w:type="dxa"/>
            <w:shd w:val="clear" w:color="auto" w:fill="FFFFFF"/>
            <w:tcMar>
              <w:top w:w="90" w:type="dxa"/>
              <w:left w:w="110" w:type="dxa"/>
              <w:bottom w:w="90" w:type="dxa"/>
              <w:right w:w="110" w:type="dxa"/>
            </w:tcMar>
          </w:tcPr>
          <w:p w14:paraId="76313613" w14:textId="77777777" w:rsidR="003D587D" w:rsidRDefault="00000000">
            <w:pPr>
              <w:spacing w:line="260" w:lineRule="auto"/>
            </w:pPr>
            <w:r>
              <w:rPr>
                <w:color w:val="000000"/>
                <w:sz w:val="19"/>
                <w:szCs w:val="19"/>
              </w:rPr>
              <w:t>Medium</w:t>
            </w:r>
          </w:p>
        </w:tc>
        <w:tc>
          <w:tcPr>
            <w:tcW w:w="4710" w:type="dxa"/>
            <w:shd w:val="clear" w:color="auto" w:fill="FFFFFF"/>
            <w:tcMar>
              <w:top w:w="90" w:type="dxa"/>
              <w:left w:w="110" w:type="dxa"/>
              <w:bottom w:w="90" w:type="dxa"/>
              <w:right w:w="110" w:type="dxa"/>
            </w:tcMar>
          </w:tcPr>
          <w:p w14:paraId="58F46EDD" w14:textId="77777777" w:rsidR="003D587D" w:rsidRDefault="00000000">
            <w:pPr>
              <w:spacing w:line="260" w:lineRule="auto"/>
            </w:pPr>
            <w:r>
              <w:rPr>
                <w:color w:val="000000"/>
                <w:sz w:val="19"/>
                <w:szCs w:val="19"/>
              </w:rPr>
              <w:t>Scheduled review with ground operators, visible last-updated dates, ranges rather than fixed prices</w:t>
            </w:r>
          </w:p>
        </w:tc>
        <w:tc>
          <w:tcPr>
            <w:tcW w:w="1695" w:type="dxa"/>
            <w:shd w:val="clear" w:color="auto" w:fill="FFFFFF"/>
            <w:tcMar>
              <w:top w:w="90" w:type="dxa"/>
              <w:left w:w="110" w:type="dxa"/>
              <w:bottom w:w="90" w:type="dxa"/>
              <w:right w:w="110" w:type="dxa"/>
            </w:tcMar>
          </w:tcPr>
          <w:p w14:paraId="344DE6C8" w14:textId="77777777" w:rsidR="003D587D" w:rsidRDefault="00000000">
            <w:pPr>
              <w:spacing w:line="260" w:lineRule="auto"/>
            </w:pPr>
            <w:r>
              <w:rPr>
                <w:color w:val="000000"/>
                <w:sz w:val="19"/>
                <w:szCs w:val="19"/>
              </w:rPr>
              <w:t>Coordinators</w:t>
            </w:r>
          </w:p>
        </w:tc>
      </w:tr>
      <w:tr w:rsidR="003D587D" w14:paraId="350A329B" w14:textId="77777777" w:rsidTr="007950B3">
        <w:trPr>
          <w:trHeight w:val="483"/>
        </w:trPr>
        <w:tc>
          <w:tcPr>
            <w:tcW w:w="2638" w:type="dxa"/>
            <w:shd w:val="clear" w:color="auto" w:fill="F2F5F9"/>
            <w:tcMar>
              <w:top w:w="90" w:type="dxa"/>
              <w:left w:w="110" w:type="dxa"/>
              <w:bottom w:w="90" w:type="dxa"/>
              <w:right w:w="110" w:type="dxa"/>
            </w:tcMar>
          </w:tcPr>
          <w:p w14:paraId="02BD9AB8" w14:textId="77777777" w:rsidR="003D587D" w:rsidRDefault="00000000">
            <w:pPr>
              <w:spacing w:line="260" w:lineRule="auto"/>
            </w:pPr>
            <w:r>
              <w:rPr>
                <w:color w:val="000000"/>
                <w:sz w:val="19"/>
                <w:szCs w:val="19"/>
              </w:rPr>
              <w:t>Cost or scope overrun</w:t>
            </w:r>
          </w:p>
        </w:tc>
        <w:tc>
          <w:tcPr>
            <w:tcW w:w="1130" w:type="dxa"/>
            <w:shd w:val="clear" w:color="auto" w:fill="F2F5F9"/>
            <w:tcMar>
              <w:top w:w="90" w:type="dxa"/>
              <w:left w:w="110" w:type="dxa"/>
              <w:bottom w:w="90" w:type="dxa"/>
              <w:right w:w="110" w:type="dxa"/>
            </w:tcMar>
          </w:tcPr>
          <w:p w14:paraId="3EE52E5B" w14:textId="77777777" w:rsidR="003D587D" w:rsidRDefault="00000000">
            <w:pPr>
              <w:spacing w:line="260" w:lineRule="auto"/>
            </w:pPr>
            <w:r>
              <w:rPr>
                <w:color w:val="000000"/>
                <w:sz w:val="19"/>
                <w:szCs w:val="19"/>
              </w:rPr>
              <w:t>Medium</w:t>
            </w:r>
          </w:p>
        </w:tc>
        <w:tc>
          <w:tcPr>
            <w:tcW w:w="4710" w:type="dxa"/>
            <w:shd w:val="clear" w:color="auto" w:fill="F2F5F9"/>
            <w:tcMar>
              <w:top w:w="90" w:type="dxa"/>
              <w:left w:w="110" w:type="dxa"/>
              <w:bottom w:w="90" w:type="dxa"/>
              <w:right w:w="110" w:type="dxa"/>
            </w:tcMar>
          </w:tcPr>
          <w:p w14:paraId="793024A9" w14:textId="77777777" w:rsidR="003D587D" w:rsidRDefault="00000000">
            <w:pPr>
              <w:spacing w:line="260" w:lineRule="auto"/>
            </w:pPr>
            <w:r>
              <w:rPr>
                <w:color w:val="000000"/>
                <w:sz w:val="19"/>
                <w:szCs w:val="19"/>
              </w:rPr>
              <w:t>Stage gates, fixed-price stages where possible, contingency held centrally</w:t>
            </w:r>
          </w:p>
        </w:tc>
        <w:tc>
          <w:tcPr>
            <w:tcW w:w="1695" w:type="dxa"/>
            <w:shd w:val="clear" w:color="auto" w:fill="F2F5F9"/>
            <w:tcMar>
              <w:top w:w="90" w:type="dxa"/>
              <w:left w:w="110" w:type="dxa"/>
              <w:bottom w:w="90" w:type="dxa"/>
              <w:right w:w="110" w:type="dxa"/>
            </w:tcMar>
          </w:tcPr>
          <w:p w14:paraId="46FB62CD" w14:textId="77777777" w:rsidR="003D587D" w:rsidRDefault="00000000">
            <w:pPr>
              <w:spacing w:line="260" w:lineRule="auto"/>
            </w:pPr>
            <w:r>
              <w:rPr>
                <w:color w:val="000000"/>
                <w:sz w:val="19"/>
                <w:szCs w:val="19"/>
              </w:rPr>
              <w:t>Project sponsor</w:t>
            </w:r>
          </w:p>
        </w:tc>
      </w:tr>
      <w:tr w:rsidR="003D587D" w14:paraId="203FAF36" w14:textId="77777777" w:rsidTr="007950B3">
        <w:trPr>
          <w:trHeight w:val="458"/>
        </w:trPr>
        <w:tc>
          <w:tcPr>
            <w:tcW w:w="2638" w:type="dxa"/>
            <w:shd w:val="clear" w:color="auto" w:fill="FFFFFF"/>
            <w:tcMar>
              <w:top w:w="90" w:type="dxa"/>
              <w:left w:w="110" w:type="dxa"/>
              <w:bottom w:w="90" w:type="dxa"/>
              <w:right w:w="110" w:type="dxa"/>
            </w:tcMar>
          </w:tcPr>
          <w:p w14:paraId="63443FDE" w14:textId="77777777" w:rsidR="003D587D" w:rsidRDefault="00000000">
            <w:pPr>
              <w:spacing w:line="260" w:lineRule="auto"/>
            </w:pPr>
            <w:r>
              <w:rPr>
                <w:color w:val="000000"/>
                <w:sz w:val="19"/>
                <w:szCs w:val="19"/>
              </w:rPr>
              <w:t>Staff resistance to the new workflow</w:t>
            </w:r>
          </w:p>
        </w:tc>
        <w:tc>
          <w:tcPr>
            <w:tcW w:w="1130" w:type="dxa"/>
            <w:shd w:val="clear" w:color="auto" w:fill="FFFFFF"/>
            <w:tcMar>
              <w:top w:w="90" w:type="dxa"/>
              <w:left w:w="110" w:type="dxa"/>
              <w:bottom w:w="90" w:type="dxa"/>
              <w:right w:w="110" w:type="dxa"/>
            </w:tcMar>
          </w:tcPr>
          <w:p w14:paraId="4C532680" w14:textId="77777777" w:rsidR="003D587D" w:rsidRDefault="00000000">
            <w:pPr>
              <w:spacing w:line="260" w:lineRule="auto"/>
            </w:pPr>
            <w:r>
              <w:rPr>
                <w:color w:val="000000"/>
                <w:sz w:val="19"/>
                <w:szCs w:val="19"/>
              </w:rPr>
              <w:t>Medium</w:t>
            </w:r>
          </w:p>
        </w:tc>
        <w:tc>
          <w:tcPr>
            <w:tcW w:w="4710" w:type="dxa"/>
            <w:shd w:val="clear" w:color="auto" w:fill="FFFFFF"/>
            <w:tcMar>
              <w:top w:w="90" w:type="dxa"/>
              <w:left w:w="110" w:type="dxa"/>
              <w:bottom w:w="90" w:type="dxa"/>
              <w:right w:w="110" w:type="dxa"/>
            </w:tcMar>
          </w:tcPr>
          <w:p w14:paraId="2CF8EA32" w14:textId="77777777" w:rsidR="003D587D" w:rsidRDefault="00000000">
            <w:pPr>
              <w:spacing w:line="260" w:lineRule="auto"/>
            </w:pPr>
            <w:r>
              <w:rPr>
                <w:color w:val="000000"/>
                <w:sz w:val="19"/>
                <w:szCs w:val="19"/>
              </w:rPr>
              <w:t>Co-design during discovery, champions, parallel running, clear message about judgement staying with staff</w:t>
            </w:r>
          </w:p>
        </w:tc>
        <w:tc>
          <w:tcPr>
            <w:tcW w:w="1695" w:type="dxa"/>
            <w:shd w:val="clear" w:color="auto" w:fill="FFFFFF"/>
            <w:tcMar>
              <w:top w:w="90" w:type="dxa"/>
              <w:left w:w="110" w:type="dxa"/>
              <w:bottom w:w="90" w:type="dxa"/>
              <w:right w:w="110" w:type="dxa"/>
            </w:tcMar>
          </w:tcPr>
          <w:p w14:paraId="643D5701" w14:textId="77777777" w:rsidR="003D587D" w:rsidRDefault="00000000">
            <w:pPr>
              <w:spacing w:line="260" w:lineRule="auto"/>
            </w:pPr>
            <w:r>
              <w:rPr>
                <w:color w:val="000000"/>
                <w:sz w:val="19"/>
                <w:szCs w:val="19"/>
              </w:rPr>
              <w:t>Management</w:t>
            </w:r>
          </w:p>
        </w:tc>
      </w:tr>
    </w:tbl>
    <w:p w14:paraId="46316908" w14:textId="77777777" w:rsidR="003D587D" w:rsidRDefault="00000000">
      <w:pPr>
        <w:pStyle w:val="Heading2"/>
        <w:spacing w:before="260" w:after="120"/>
      </w:pPr>
      <w:bookmarkStart w:id="35" w:name="_Toc237097120"/>
      <w:r>
        <w:rPr>
          <w:b/>
          <w:bCs/>
          <w:color w:val="2E5E8C"/>
          <w:sz w:val="24"/>
          <w:szCs w:val="24"/>
        </w:rPr>
        <w:t>8.2 Privacy and security requirements</w:t>
      </w:r>
      <w:bookmarkEnd w:id="35"/>
    </w:p>
    <w:p w14:paraId="365244AB" w14:textId="13044DE0" w:rsidR="003E1BB4" w:rsidRDefault="003E1BB4" w:rsidP="003E1BB4">
      <w:pPr>
        <w:spacing w:after="160" w:line="300" w:lineRule="auto"/>
        <w:jc w:val="both"/>
        <w:rPr>
          <w:sz w:val="22"/>
          <w:szCs w:val="22"/>
        </w:rPr>
      </w:pPr>
      <w:r w:rsidRPr="003E1BB4">
        <w:rPr>
          <w:sz w:val="22"/>
          <w:szCs w:val="22"/>
        </w:rPr>
        <w:t xml:space="preserve">This platform gathers individuals' data including names, communication avenues, travel documents, medical statements for hiking, and monetary transactions history. Real-time location records are also gathered by the platform because this information provides unique tracking while </w:t>
      </w:r>
      <w:r w:rsidR="0095346C" w:rsidRPr="003E1BB4">
        <w:rPr>
          <w:sz w:val="22"/>
          <w:szCs w:val="22"/>
        </w:rPr>
        <w:t>travellers</w:t>
      </w:r>
      <w:r w:rsidRPr="003E1BB4">
        <w:rPr>
          <w:sz w:val="22"/>
          <w:szCs w:val="22"/>
        </w:rPr>
        <w:t xml:space="preserve"> move. Within the borders of Australia, the Privacy Act 1988 controls how this information is handled. Experts claim that Australian Privacy Principle 11 requires that companies take strong actions to protect private details and delete them when the details are not useful anymore. Medical details are viewed as sensitive under the Privacy Act 1988, so different regulations are applied for how the medical details must be looked after.</w:t>
      </w:r>
      <w:r>
        <w:rPr>
          <w:sz w:val="22"/>
          <w:szCs w:val="22"/>
        </w:rPr>
        <w:t xml:space="preserve"> </w:t>
      </w:r>
    </w:p>
    <w:p w14:paraId="4ADC1FD6" w14:textId="5C968804" w:rsidR="003E1BB4" w:rsidRPr="003E1BB4" w:rsidRDefault="003E1BB4" w:rsidP="003E1BB4">
      <w:pPr>
        <w:pStyle w:val="ListParagraph"/>
        <w:numPr>
          <w:ilvl w:val="0"/>
          <w:numId w:val="4"/>
        </w:numPr>
        <w:spacing w:after="160" w:line="300" w:lineRule="auto"/>
        <w:jc w:val="both"/>
        <w:rPr>
          <w:sz w:val="22"/>
          <w:szCs w:val="22"/>
        </w:rPr>
      </w:pPr>
      <w:r w:rsidRPr="003E1BB4">
        <w:rPr>
          <w:sz w:val="22"/>
          <w:szCs w:val="22"/>
        </w:rPr>
        <w:t xml:space="preserve"> Hide data during movement (TLS 1.3) and during storage (AES-256), with controlled key changes.</w:t>
      </w:r>
    </w:p>
    <w:p w14:paraId="0EA3AC19" w14:textId="7A424D25" w:rsidR="003E1BB4" w:rsidRPr="003E1BB4" w:rsidRDefault="003E1BB4" w:rsidP="003E1BB4">
      <w:pPr>
        <w:pStyle w:val="ListParagraph"/>
        <w:numPr>
          <w:ilvl w:val="0"/>
          <w:numId w:val="4"/>
        </w:numPr>
        <w:spacing w:after="160" w:line="300" w:lineRule="auto"/>
        <w:jc w:val="both"/>
        <w:rPr>
          <w:sz w:val="22"/>
          <w:szCs w:val="22"/>
        </w:rPr>
      </w:pPr>
      <w:r w:rsidRPr="003E1BB4">
        <w:rPr>
          <w:sz w:val="22"/>
          <w:szCs w:val="22"/>
        </w:rPr>
        <w:t xml:space="preserve"> Use multi-step identity checks for every worker and high-level accounts.</w:t>
      </w:r>
    </w:p>
    <w:p w14:paraId="0C8812F7" w14:textId="5F5C7D5D" w:rsidR="003E1BB4" w:rsidRPr="003E1BB4" w:rsidRDefault="003E1BB4" w:rsidP="003E1BB4">
      <w:pPr>
        <w:pStyle w:val="ListParagraph"/>
        <w:numPr>
          <w:ilvl w:val="0"/>
          <w:numId w:val="4"/>
        </w:numPr>
        <w:spacing w:after="160" w:line="300" w:lineRule="auto"/>
        <w:jc w:val="both"/>
        <w:rPr>
          <w:sz w:val="22"/>
          <w:szCs w:val="22"/>
        </w:rPr>
      </w:pPr>
      <w:r w:rsidRPr="003E1BB4">
        <w:rPr>
          <w:sz w:val="22"/>
          <w:szCs w:val="22"/>
        </w:rPr>
        <w:lastRenderedPageBreak/>
        <w:t xml:space="preserve"> Give permissions based on specific duties, keeping reservation, money matters, and management tasks separate.</w:t>
      </w:r>
    </w:p>
    <w:p w14:paraId="189392BD" w14:textId="15ECD9CC" w:rsidR="003E1BB4" w:rsidRPr="003E1BB4" w:rsidRDefault="003E1BB4" w:rsidP="003E1BB4">
      <w:pPr>
        <w:pStyle w:val="ListParagraph"/>
        <w:numPr>
          <w:ilvl w:val="0"/>
          <w:numId w:val="4"/>
        </w:numPr>
        <w:spacing w:after="160" w:line="300" w:lineRule="auto"/>
        <w:jc w:val="both"/>
        <w:rPr>
          <w:sz w:val="22"/>
          <w:szCs w:val="22"/>
        </w:rPr>
      </w:pPr>
      <w:r w:rsidRPr="003E1BB4">
        <w:rPr>
          <w:sz w:val="22"/>
          <w:szCs w:val="22"/>
        </w:rPr>
        <w:t xml:space="preserve"> Handle geographical position records as a special group: getting permission first, using data only for specific goals, and removing data once the journey finishes.</w:t>
      </w:r>
    </w:p>
    <w:p w14:paraId="3CB2DE51" w14:textId="3A6C2081" w:rsidR="003E1BB4" w:rsidRPr="003E1BB4" w:rsidRDefault="003E1BB4" w:rsidP="003E1BB4">
      <w:pPr>
        <w:pStyle w:val="ListParagraph"/>
        <w:numPr>
          <w:ilvl w:val="0"/>
          <w:numId w:val="4"/>
        </w:numPr>
        <w:spacing w:after="160" w:line="300" w:lineRule="auto"/>
        <w:jc w:val="both"/>
        <w:rPr>
          <w:sz w:val="22"/>
          <w:szCs w:val="22"/>
        </w:rPr>
      </w:pPr>
      <w:r w:rsidRPr="003E1BB4">
        <w:rPr>
          <w:sz w:val="22"/>
          <w:szCs w:val="22"/>
        </w:rPr>
        <w:t xml:space="preserve"> Send money payments to a PCI DSS-compliant gateway because the agency never keeps full card numbers</w:t>
      </w:r>
      <w:r w:rsidRPr="003E1BB4">
        <w:rPr>
          <w:sz w:val="22"/>
          <w:szCs w:val="22"/>
        </w:rPr>
        <w:t>.</w:t>
      </w:r>
    </w:p>
    <w:p w14:paraId="08B6D3E1" w14:textId="6127D3F2" w:rsidR="003E1BB4" w:rsidRPr="003E1BB4" w:rsidRDefault="003E1BB4" w:rsidP="003E1BB4">
      <w:pPr>
        <w:pStyle w:val="ListParagraph"/>
        <w:numPr>
          <w:ilvl w:val="0"/>
          <w:numId w:val="4"/>
        </w:numPr>
        <w:spacing w:after="160" w:line="300" w:lineRule="auto"/>
        <w:jc w:val="both"/>
        <w:rPr>
          <w:sz w:val="22"/>
          <w:szCs w:val="22"/>
        </w:rPr>
      </w:pPr>
      <w:r w:rsidRPr="003E1BB4">
        <w:rPr>
          <w:sz w:val="22"/>
          <w:szCs w:val="22"/>
        </w:rPr>
        <w:t xml:space="preserve"> Limit which file types can be sent, check files during the upload process, and manage who can view the travel documents.</w:t>
      </w:r>
    </w:p>
    <w:p w14:paraId="1E574BF2" w14:textId="4FFAD802" w:rsidR="003E1BB4" w:rsidRPr="003E1BB4" w:rsidRDefault="003E1BB4" w:rsidP="003E1BB4">
      <w:pPr>
        <w:pStyle w:val="ListParagraph"/>
        <w:numPr>
          <w:ilvl w:val="0"/>
          <w:numId w:val="4"/>
        </w:numPr>
        <w:spacing w:after="160" w:line="300" w:lineRule="auto"/>
        <w:jc w:val="both"/>
        <w:rPr>
          <w:sz w:val="22"/>
          <w:szCs w:val="22"/>
        </w:rPr>
      </w:pPr>
      <w:r w:rsidRPr="003E1BB4">
        <w:rPr>
          <w:sz w:val="22"/>
          <w:szCs w:val="22"/>
        </w:rPr>
        <w:t xml:space="preserve"> Maintain a unified record log, watch for strange people looking at </w:t>
      </w:r>
      <w:proofErr w:type="spellStart"/>
      <w:r w:rsidRPr="003E1BB4">
        <w:rPr>
          <w:sz w:val="22"/>
          <w:szCs w:val="22"/>
        </w:rPr>
        <w:t>traveler</w:t>
      </w:r>
      <w:proofErr w:type="spellEnd"/>
      <w:r w:rsidRPr="003E1BB4">
        <w:rPr>
          <w:sz w:val="22"/>
          <w:szCs w:val="22"/>
        </w:rPr>
        <w:t xml:space="preserve"> files, and update software on a set timeline. </w:t>
      </w:r>
    </w:p>
    <w:p w14:paraId="7DEDC42A" w14:textId="653DB08C" w:rsidR="003E1BB4" w:rsidRPr="003E1BB4" w:rsidRDefault="003E1BB4" w:rsidP="003E1BB4">
      <w:pPr>
        <w:pStyle w:val="ListParagraph"/>
        <w:numPr>
          <w:ilvl w:val="0"/>
          <w:numId w:val="4"/>
        </w:numPr>
        <w:spacing w:after="160" w:line="300" w:lineRule="auto"/>
        <w:jc w:val="both"/>
        <w:rPr>
          <w:sz w:val="22"/>
          <w:szCs w:val="22"/>
        </w:rPr>
      </w:pPr>
      <w:r w:rsidRPr="003E1BB4">
        <w:rPr>
          <w:sz w:val="22"/>
          <w:szCs w:val="22"/>
        </w:rPr>
        <w:t xml:space="preserve"> Order professional security testing before the first launch and before every big update. </w:t>
      </w:r>
    </w:p>
    <w:p w14:paraId="45A56846" w14:textId="56795F7B" w:rsidR="003E1BB4" w:rsidRDefault="003E1BB4" w:rsidP="003E1BB4">
      <w:pPr>
        <w:pStyle w:val="ListParagraph"/>
        <w:numPr>
          <w:ilvl w:val="0"/>
          <w:numId w:val="4"/>
        </w:numPr>
        <w:spacing w:after="160" w:line="300" w:lineRule="auto"/>
        <w:jc w:val="both"/>
        <w:rPr>
          <w:sz w:val="22"/>
          <w:szCs w:val="22"/>
        </w:rPr>
      </w:pPr>
      <w:r w:rsidRPr="003E1BB4">
        <w:rPr>
          <w:sz w:val="22"/>
          <w:szCs w:val="22"/>
        </w:rPr>
        <w:t>Create a written plan for reacting to data leaks that matches the Notifiable Data Breaches system. </w:t>
      </w:r>
    </w:p>
    <w:p w14:paraId="7BD902A2" w14:textId="1A62D27C" w:rsidR="003E1BB4" w:rsidRPr="003E1BB4" w:rsidRDefault="003E1BB4" w:rsidP="003E1BB4">
      <w:pPr>
        <w:spacing w:after="160" w:line="300" w:lineRule="auto"/>
        <w:ind w:left="360"/>
        <w:jc w:val="both"/>
        <w:rPr>
          <w:sz w:val="22"/>
          <w:szCs w:val="22"/>
        </w:rPr>
      </w:pPr>
      <w:r w:rsidRPr="003E1BB4">
        <w:rPr>
          <w:sz w:val="22"/>
          <w:szCs w:val="22"/>
        </w:rPr>
        <w:t>Professional standards for small groups without security experts are provided by the Essential Eight, specifically regarding multi-step identity checks, software updates, and file copies (Australian Signals Directorate, 2023). It has been observed that these rules must be connected to this specific architecture because the Essential Eight was not created for tracking people in real-time. The platform needs custom protection rather than using the list as a simple check-box.</w:t>
      </w:r>
    </w:p>
    <w:p w14:paraId="6BD5F1E9" w14:textId="77777777" w:rsidR="003D587D" w:rsidRDefault="00000000">
      <w:pPr>
        <w:pStyle w:val="Heading2"/>
        <w:spacing w:before="260" w:after="120"/>
      </w:pPr>
      <w:bookmarkStart w:id="36" w:name="_Toc237097121"/>
      <w:r>
        <w:rPr>
          <w:b/>
          <w:bCs/>
          <w:color w:val="2E5E8C"/>
          <w:sz w:val="24"/>
          <w:szCs w:val="24"/>
        </w:rPr>
        <w:t>8.3 Contingency and continuity</w:t>
      </w:r>
      <w:bookmarkEnd w:id="36"/>
    </w:p>
    <w:p w14:paraId="3DA4D6E7" w14:textId="056349D7" w:rsidR="00AE2AFD" w:rsidRPr="00AE2AFD" w:rsidRDefault="00AE2AFD" w:rsidP="00AE2AFD">
      <w:pPr>
        <w:spacing w:after="160" w:line="300" w:lineRule="auto"/>
        <w:jc w:val="both"/>
        <w:rPr>
          <w:sz w:val="22"/>
          <w:szCs w:val="22"/>
        </w:rPr>
      </w:pPr>
      <w:r w:rsidRPr="00AE2AFD">
        <w:rPr>
          <w:sz w:val="22"/>
          <w:szCs w:val="22"/>
        </w:rPr>
        <w:t>When the platform stops working, travel advisors require a way to see a limited, fixed list which displays future journeys, communication info for the voyaging individual, and contact points for the local transport groups. The platform is updated every twenty-four hours and stays in a place where working individuals find the platform without entering passwords. It has been observed that financial account numbers are never to be placed in this backup document.</w:t>
      </w:r>
    </w:p>
    <w:p w14:paraId="77D53874" w14:textId="162D32F7" w:rsidR="00AE2AFD" w:rsidRPr="00AE2AFD" w:rsidRDefault="00AE2AFD" w:rsidP="00AE2AFD">
      <w:pPr>
        <w:spacing w:after="160" w:line="300" w:lineRule="auto"/>
        <w:jc w:val="both"/>
        <w:rPr>
          <w:sz w:val="22"/>
          <w:szCs w:val="22"/>
        </w:rPr>
      </w:pPr>
      <w:r w:rsidRPr="00AE2AFD">
        <w:rPr>
          <w:sz w:val="22"/>
          <w:szCs w:val="22"/>
        </w:rPr>
        <w:t>Specific attention is given to the safety module because the safety module can break when people need help most</w:t>
      </w:r>
      <w:r w:rsidR="005F4F85">
        <w:rPr>
          <w:sz w:val="22"/>
          <w:szCs w:val="22"/>
        </w:rPr>
        <w:t xml:space="preserve">. </w:t>
      </w:r>
      <w:r w:rsidR="005F4F85" w:rsidRPr="005F4F85">
        <w:rPr>
          <w:sz w:val="22"/>
          <w:szCs w:val="22"/>
        </w:rPr>
        <w:t>It is often believed that the voyager should have the personal telephone number of the coordinator and also the telephone number of the insurer for 24 hours as part of the information supplied before traveling. The process of distributing such numbers is done irrespective of whether the phone software works or fails to work. It has been mentioned explicitly by the company that phone software can facilitate such processes but cannot substitute them.</w:t>
      </w:r>
      <w:r w:rsidRPr="00AE2AFD">
        <w:rPr>
          <w:sz w:val="22"/>
          <w:szCs w:val="22"/>
        </w:rPr>
        <w:t xml:space="preserve"> While a person walks in far lands where people do not live, a location </w:t>
      </w:r>
      <w:r w:rsidR="005F4F85" w:rsidRPr="00AE2AFD">
        <w:rPr>
          <w:sz w:val="22"/>
          <w:szCs w:val="22"/>
        </w:rPr>
        <w:t>signalling</w:t>
      </w:r>
      <w:r w:rsidRPr="00AE2AFD">
        <w:rPr>
          <w:sz w:val="22"/>
          <w:szCs w:val="22"/>
        </w:rPr>
        <w:t xml:space="preserve"> device is used as the right instrument. Because a network connection does not exist in such places, the phone software is not useful.</w:t>
      </w:r>
    </w:p>
    <w:p w14:paraId="6ECA343B" w14:textId="68721CEB" w:rsidR="003D587D" w:rsidRDefault="005F4F85" w:rsidP="00AE2AFD">
      <w:pPr>
        <w:spacing w:after="160" w:line="300" w:lineRule="auto"/>
        <w:jc w:val="both"/>
      </w:pPr>
      <w:r w:rsidRPr="005F4F85">
        <w:rPr>
          <w:sz w:val="22"/>
          <w:szCs w:val="22"/>
        </w:rPr>
        <w:t>Work related to the platform commences from a four-hour recovery time objective and a one-hour recovery point objective. The safety module needs faster objectives than what these minimum levels would indicate since the safety module has higher significance in relation to human life. It is said that the organization must take these objectives in consideration with regards to the cost involved during analysis of the safety module.</w:t>
      </w:r>
    </w:p>
    <w:p w14:paraId="5E42B87D" w14:textId="77777777" w:rsidR="003D587D" w:rsidRDefault="00000000">
      <w:pPr>
        <w:pStyle w:val="Heading1"/>
        <w:spacing w:before="360" w:after="160"/>
      </w:pPr>
      <w:bookmarkStart w:id="37" w:name="_Toc237097122"/>
      <w:r>
        <w:rPr>
          <w:b/>
          <w:bCs/>
          <w:color w:val="1F2A44"/>
          <w:sz w:val="30"/>
          <w:szCs w:val="30"/>
        </w:rPr>
        <w:lastRenderedPageBreak/>
        <w:t>9. Success measures and governance</w:t>
      </w:r>
      <w:bookmarkEnd w:id="37"/>
    </w:p>
    <w:p w14:paraId="40AC7EC8" w14:textId="77777777" w:rsidR="003D587D" w:rsidRDefault="00000000">
      <w:pPr>
        <w:spacing w:after="160" w:line="300" w:lineRule="auto"/>
        <w:jc w:val="both"/>
      </w:pPr>
      <w:r>
        <w:rPr>
          <w:sz w:val="22"/>
          <w:szCs w:val="22"/>
        </w:rPr>
        <w:t>Baseline measurements must be taken during discovery. Without them the agency will know the platform is in use but will be unable to demonstrate that anything improved – and the financial case in Section 7 cannot be validated retrospectively.</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800"/>
        <w:gridCol w:w="3400"/>
      </w:tblGrid>
      <w:tr w:rsidR="003D587D" w14:paraId="24131C4B" w14:textId="77777777">
        <w:trPr>
          <w:tblHeader/>
        </w:trPr>
        <w:tc>
          <w:tcPr>
            <w:tcW w:w="2600" w:type="dxa"/>
            <w:shd w:val="clear" w:color="auto" w:fill="1F2A44"/>
            <w:tcMar>
              <w:top w:w="90" w:type="dxa"/>
              <w:left w:w="110" w:type="dxa"/>
              <w:bottom w:w="90" w:type="dxa"/>
              <w:right w:w="110" w:type="dxa"/>
            </w:tcMar>
          </w:tcPr>
          <w:p w14:paraId="3488A3A9" w14:textId="77777777" w:rsidR="003D587D" w:rsidRDefault="00000000">
            <w:pPr>
              <w:spacing w:line="260" w:lineRule="auto"/>
            </w:pPr>
            <w:r>
              <w:rPr>
                <w:b/>
                <w:bCs/>
                <w:color w:val="FFFFFF"/>
                <w:sz w:val="19"/>
                <w:szCs w:val="19"/>
              </w:rPr>
              <w:t>Outcome</w:t>
            </w:r>
          </w:p>
        </w:tc>
        <w:tc>
          <w:tcPr>
            <w:tcW w:w="4800" w:type="dxa"/>
            <w:shd w:val="clear" w:color="auto" w:fill="1F2A44"/>
            <w:tcMar>
              <w:top w:w="90" w:type="dxa"/>
              <w:left w:w="110" w:type="dxa"/>
              <w:bottom w:w="90" w:type="dxa"/>
              <w:right w:w="110" w:type="dxa"/>
            </w:tcMar>
          </w:tcPr>
          <w:p w14:paraId="78FB5E89" w14:textId="77777777" w:rsidR="003D587D" w:rsidRDefault="00000000">
            <w:pPr>
              <w:spacing w:line="260" w:lineRule="auto"/>
            </w:pPr>
            <w:r>
              <w:rPr>
                <w:b/>
                <w:bCs/>
                <w:color w:val="FFFFFF"/>
                <w:sz w:val="19"/>
                <w:szCs w:val="19"/>
              </w:rPr>
              <w:t>Proposed target</w:t>
            </w:r>
          </w:p>
        </w:tc>
        <w:tc>
          <w:tcPr>
            <w:tcW w:w="3400" w:type="dxa"/>
            <w:shd w:val="clear" w:color="auto" w:fill="1F2A44"/>
            <w:tcMar>
              <w:top w:w="90" w:type="dxa"/>
              <w:left w:w="110" w:type="dxa"/>
              <w:bottom w:w="90" w:type="dxa"/>
              <w:right w:w="110" w:type="dxa"/>
            </w:tcMar>
          </w:tcPr>
          <w:p w14:paraId="5E66AD4C" w14:textId="77777777" w:rsidR="003D587D" w:rsidRDefault="00000000">
            <w:pPr>
              <w:spacing w:line="260" w:lineRule="auto"/>
            </w:pPr>
            <w:r>
              <w:rPr>
                <w:b/>
                <w:bCs/>
                <w:color w:val="FFFFFF"/>
                <w:sz w:val="19"/>
                <w:szCs w:val="19"/>
              </w:rPr>
              <w:t>Evidence source</w:t>
            </w:r>
          </w:p>
        </w:tc>
      </w:tr>
      <w:tr w:rsidR="003D587D" w14:paraId="16D3865E" w14:textId="77777777">
        <w:tc>
          <w:tcPr>
            <w:tcW w:w="2600" w:type="dxa"/>
            <w:shd w:val="clear" w:color="auto" w:fill="FFFFFF"/>
            <w:tcMar>
              <w:top w:w="90" w:type="dxa"/>
              <w:left w:w="110" w:type="dxa"/>
              <w:bottom w:w="90" w:type="dxa"/>
              <w:right w:w="110" w:type="dxa"/>
            </w:tcMar>
          </w:tcPr>
          <w:p w14:paraId="0C31415E" w14:textId="77777777" w:rsidR="003D587D" w:rsidRDefault="00000000">
            <w:pPr>
              <w:spacing w:line="260" w:lineRule="auto"/>
            </w:pPr>
            <w:r>
              <w:rPr>
                <w:color w:val="000000"/>
                <w:sz w:val="19"/>
                <w:szCs w:val="19"/>
              </w:rPr>
              <w:t>Consultant effort</w:t>
            </w:r>
          </w:p>
        </w:tc>
        <w:tc>
          <w:tcPr>
            <w:tcW w:w="4800" w:type="dxa"/>
            <w:shd w:val="clear" w:color="auto" w:fill="FFFFFF"/>
            <w:tcMar>
              <w:top w:w="90" w:type="dxa"/>
              <w:left w:w="110" w:type="dxa"/>
              <w:bottom w:w="90" w:type="dxa"/>
              <w:right w:w="110" w:type="dxa"/>
            </w:tcMar>
          </w:tcPr>
          <w:p w14:paraId="58A557A3" w14:textId="77777777" w:rsidR="003D587D" w:rsidRDefault="00000000">
            <w:pPr>
              <w:spacing w:line="260" w:lineRule="auto"/>
            </w:pPr>
            <w:r>
              <w:rPr>
                <w:color w:val="000000"/>
                <w:sz w:val="19"/>
                <w:szCs w:val="19"/>
              </w:rPr>
              <w:t>30% reduction in median time per multi-country booking</w:t>
            </w:r>
          </w:p>
        </w:tc>
        <w:tc>
          <w:tcPr>
            <w:tcW w:w="3400" w:type="dxa"/>
            <w:shd w:val="clear" w:color="auto" w:fill="FFFFFF"/>
            <w:tcMar>
              <w:top w:w="90" w:type="dxa"/>
              <w:left w:w="110" w:type="dxa"/>
              <w:bottom w:w="90" w:type="dxa"/>
              <w:right w:w="110" w:type="dxa"/>
            </w:tcMar>
          </w:tcPr>
          <w:p w14:paraId="5A1FF3A9" w14:textId="77777777" w:rsidR="003D587D" w:rsidRDefault="00000000">
            <w:pPr>
              <w:spacing w:line="260" w:lineRule="auto"/>
            </w:pPr>
            <w:r>
              <w:rPr>
                <w:color w:val="000000"/>
                <w:sz w:val="19"/>
                <w:szCs w:val="19"/>
              </w:rPr>
              <w:t>Time study, before and at six months</w:t>
            </w:r>
          </w:p>
        </w:tc>
      </w:tr>
      <w:tr w:rsidR="003D587D" w14:paraId="6045EEFB" w14:textId="77777777">
        <w:tc>
          <w:tcPr>
            <w:tcW w:w="2600" w:type="dxa"/>
            <w:shd w:val="clear" w:color="auto" w:fill="F2F5F9"/>
            <w:tcMar>
              <w:top w:w="90" w:type="dxa"/>
              <w:left w:w="110" w:type="dxa"/>
              <w:bottom w:w="90" w:type="dxa"/>
              <w:right w:w="110" w:type="dxa"/>
            </w:tcMar>
          </w:tcPr>
          <w:p w14:paraId="4BD6942C" w14:textId="77777777" w:rsidR="003D587D" w:rsidRDefault="00000000">
            <w:pPr>
              <w:spacing w:line="260" w:lineRule="auto"/>
            </w:pPr>
            <w:r>
              <w:rPr>
                <w:color w:val="000000"/>
                <w:sz w:val="19"/>
                <w:szCs w:val="19"/>
              </w:rPr>
              <w:t>Documentation completeness</w:t>
            </w:r>
          </w:p>
        </w:tc>
        <w:tc>
          <w:tcPr>
            <w:tcW w:w="4800" w:type="dxa"/>
            <w:shd w:val="clear" w:color="auto" w:fill="F2F5F9"/>
            <w:tcMar>
              <w:top w:w="90" w:type="dxa"/>
              <w:left w:w="110" w:type="dxa"/>
              <w:bottom w:w="90" w:type="dxa"/>
              <w:right w:w="110" w:type="dxa"/>
            </w:tcMar>
          </w:tcPr>
          <w:p w14:paraId="01FF3587" w14:textId="77777777" w:rsidR="003D587D" w:rsidRDefault="00000000">
            <w:pPr>
              <w:spacing w:line="260" w:lineRule="auto"/>
            </w:pPr>
            <w:r>
              <w:rPr>
                <w:color w:val="000000"/>
                <w:sz w:val="19"/>
                <w:szCs w:val="19"/>
              </w:rPr>
              <w:t>95% of travellers with complete documents 14 days before departure</w:t>
            </w:r>
          </w:p>
        </w:tc>
        <w:tc>
          <w:tcPr>
            <w:tcW w:w="3400" w:type="dxa"/>
            <w:shd w:val="clear" w:color="auto" w:fill="F2F5F9"/>
            <w:tcMar>
              <w:top w:w="90" w:type="dxa"/>
              <w:left w:w="110" w:type="dxa"/>
              <w:bottom w:w="90" w:type="dxa"/>
              <w:right w:w="110" w:type="dxa"/>
            </w:tcMar>
          </w:tcPr>
          <w:p w14:paraId="36B531D8" w14:textId="77777777" w:rsidR="003D587D" w:rsidRDefault="00000000">
            <w:pPr>
              <w:spacing w:line="260" w:lineRule="auto"/>
            </w:pPr>
            <w:r>
              <w:rPr>
                <w:color w:val="000000"/>
                <w:sz w:val="19"/>
                <w:szCs w:val="19"/>
              </w:rPr>
              <w:t>Platform checklist reporting</w:t>
            </w:r>
          </w:p>
        </w:tc>
      </w:tr>
      <w:tr w:rsidR="003D587D" w14:paraId="5C4AE77B" w14:textId="77777777">
        <w:tc>
          <w:tcPr>
            <w:tcW w:w="2600" w:type="dxa"/>
            <w:shd w:val="clear" w:color="auto" w:fill="FFFFFF"/>
            <w:tcMar>
              <w:top w:w="90" w:type="dxa"/>
              <w:left w:w="110" w:type="dxa"/>
              <w:bottom w:w="90" w:type="dxa"/>
              <w:right w:w="110" w:type="dxa"/>
            </w:tcMar>
          </w:tcPr>
          <w:p w14:paraId="75EDF6E9" w14:textId="77777777" w:rsidR="003D587D" w:rsidRDefault="00000000">
            <w:pPr>
              <w:spacing w:line="260" w:lineRule="auto"/>
            </w:pPr>
            <w:r>
              <w:rPr>
                <w:color w:val="000000"/>
                <w:sz w:val="19"/>
                <w:szCs w:val="19"/>
              </w:rPr>
              <w:t>Reconciliation</w:t>
            </w:r>
          </w:p>
        </w:tc>
        <w:tc>
          <w:tcPr>
            <w:tcW w:w="4800" w:type="dxa"/>
            <w:shd w:val="clear" w:color="auto" w:fill="FFFFFF"/>
            <w:tcMar>
              <w:top w:w="90" w:type="dxa"/>
              <w:left w:w="110" w:type="dxa"/>
              <w:bottom w:w="90" w:type="dxa"/>
              <w:right w:w="110" w:type="dxa"/>
            </w:tcMar>
          </w:tcPr>
          <w:p w14:paraId="45263FC8" w14:textId="77777777" w:rsidR="003D587D" w:rsidRDefault="00000000">
            <w:pPr>
              <w:spacing w:line="260" w:lineRule="auto"/>
            </w:pPr>
            <w:r>
              <w:rPr>
                <w:color w:val="000000"/>
                <w:sz w:val="19"/>
                <w:szCs w:val="19"/>
              </w:rPr>
              <w:t>50% reduction in finance time spent reconciling deposits</w:t>
            </w:r>
          </w:p>
        </w:tc>
        <w:tc>
          <w:tcPr>
            <w:tcW w:w="3400" w:type="dxa"/>
            <w:shd w:val="clear" w:color="auto" w:fill="FFFFFF"/>
            <w:tcMar>
              <w:top w:w="90" w:type="dxa"/>
              <w:left w:w="110" w:type="dxa"/>
              <w:bottom w:w="90" w:type="dxa"/>
              <w:right w:w="110" w:type="dxa"/>
            </w:tcMar>
          </w:tcPr>
          <w:p w14:paraId="6769AE26" w14:textId="77777777" w:rsidR="003D587D" w:rsidRDefault="00000000">
            <w:pPr>
              <w:spacing w:line="260" w:lineRule="auto"/>
            </w:pPr>
            <w:r>
              <w:rPr>
                <w:color w:val="000000"/>
                <w:sz w:val="19"/>
                <w:szCs w:val="19"/>
              </w:rPr>
              <w:t>Finance time records</w:t>
            </w:r>
          </w:p>
        </w:tc>
      </w:tr>
      <w:tr w:rsidR="003D587D" w14:paraId="1FAEA2C0" w14:textId="77777777">
        <w:tc>
          <w:tcPr>
            <w:tcW w:w="2600" w:type="dxa"/>
            <w:shd w:val="clear" w:color="auto" w:fill="F2F5F9"/>
            <w:tcMar>
              <w:top w:w="90" w:type="dxa"/>
              <w:left w:w="110" w:type="dxa"/>
              <w:bottom w:w="90" w:type="dxa"/>
              <w:right w:w="110" w:type="dxa"/>
            </w:tcMar>
          </w:tcPr>
          <w:p w14:paraId="409F474E" w14:textId="77777777" w:rsidR="003D587D" w:rsidRDefault="00000000">
            <w:pPr>
              <w:spacing w:line="260" w:lineRule="auto"/>
            </w:pPr>
            <w:r>
              <w:rPr>
                <w:color w:val="000000"/>
                <w:sz w:val="19"/>
                <w:szCs w:val="19"/>
              </w:rPr>
              <w:t>App adoption</w:t>
            </w:r>
          </w:p>
        </w:tc>
        <w:tc>
          <w:tcPr>
            <w:tcW w:w="4800" w:type="dxa"/>
            <w:shd w:val="clear" w:color="auto" w:fill="F2F5F9"/>
            <w:tcMar>
              <w:top w:w="90" w:type="dxa"/>
              <w:left w:w="110" w:type="dxa"/>
              <w:bottom w:w="90" w:type="dxa"/>
              <w:right w:w="110" w:type="dxa"/>
            </w:tcMar>
          </w:tcPr>
          <w:p w14:paraId="397F4B36" w14:textId="77777777" w:rsidR="003D587D" w:rsidRDefault="00000000">
            <w:pPr>
              <w:spacing w:line="260" w:lineRule="auto"/>
            </w:pPr>
            <w:r>
              <w:rPr>
                <w:color w:val="000000"/>
                <w:sz w:val="19"/>
                <w:szCs w:val="19"/>
              </w:rPr>
              <w:t>60% of departing travellers activate the app</w:t>
            </w:r>
          </w:p>
        </w:tc>
        <w:tc>
          <w:tcPr>
            <w:tcW w:w="3400" w:type="dxa"/>
            <w:shd w:val="clear" w:color="auto" w:fill="F2F5F9"/>
            <w:tcMar>
              <w:top w:w="90" w:type="dxa"/>
              <w:left w:w="110" w:type="dxa"/>
              <w:bottom w:w="90" w:type="dxa"/>
              <w:right w:w="110" w:type="dxa"/>
            </w:tcMar>
          </w:tcPr>
          <w:p w14:paraId="63752238" w14:textId="77777777" w:rsidR="003D587D" w:rsidRDefault="00000000">
            <w:pPr>
              <w:spacing w:line="260" w:lineRule="auto"/>
            </w:pPr>
            <w:r>
              <w:rPr>
                <w:color w:val="000000"/>
                <w:sz w:val="19"/>
                <w:szCs w:val="19"/>
              </w:rPr>
              <w:t>Activation rate per departure</w:t>
            </w:r>
          </w:p>
        </w:tc>
      </w:tr>
      <w:tr w:rsidR="003D587D" w14:paraId="69101518" w14:textId="77777777">
        <w:tc>
          <w:tcPr>
            <w:tcW w:w="2600" w:type="dxa"/>
            <w:shd w:val="clear" w:color="auto" w:fill="FFFFFF"/>
            <w:tcMar>
              <w:top w:w="90" w:type="dxa"/>
              <w:left w:w="110" w:type="dxa"/>
              <w:bottom w:w="90" w:type="dxa"/>
              <w:right w:w="110" w:type="dxa"/>
            </w:tcMar>
          </w:tcPr>
          <w:p w14:paraId="09A66284" w14:textId="77777777" w:rsidR="003D587D" w:rsidRDefault="00000000">
            <w:pPr>
              <w:spacing w:line="260" w:lineRule="auto"/>
            </w:pPr>
            <w:r>
              <w:rPr>
                <w:color w:val="000000"/>
                <w:sz w:val="19"/>
                <w:szCs w:val="19"/>
              </w:rPr>
              <w:t>Insurance verification</w:t>
            </w:r>
          </w:p>
        </w:tc>
        <w:tc>
          <w:tcPr>
            <w:tcW w:w="4800" w:type="dxa"/>
            <w:shd w:val="clear" w:color="auto" w:fill="FFFFFF"/>
            <w:tcMar>
              <w:top w:w="90" w:type="dxa"/>
              <w:left w:w="110" w:type="dxa"/>
              <w:bottom w:w="90" w:type="dxa"/>
              <w:right w:w="110" w:type="dxa"/>
            </w:tcMar>
          </w:tcPr>
          <w:p w14:paraId="4F1E0F5C" w14:textId="77777777" w:rsidR="003D587D" w:rsidRDefault="00000000">
            <w:pPr>
              <w:spacing w:line="260" w:lineRule="auto"/>
            </w:pPr>
            <w:r>
              <w:rPr>
                <w:color w:val="000000"/>
                <w:sz w:val="19"/>
                <w:szCs w:val="19"/>
              </w:rPr>
              <w:t>90% of trekking travellers with verified cover recorded pre-departure</w:t>
            </w:r>
          </w:p>
        </w:tc>
        <w:tc>
          <w:tcPr>
            <w:tcW w:w="3400" w:type="dxa"/>
            <w:shd w:val="clear" w:color="auto" w:fill="FFFFFF"/>
            <w:tcMar>
              <w:top w:w="90" w:type="dxa"/>
              <w:left w:w="110" w:type="dxa"/>
              <w:bottom w:w="90" w:type="dxa"/>
              <w:right w:w="110" w:type="dxa"/>
            </w:tcMar>
          </w:tcPr>
          <w:p w14:paraId="4F40191C" w14:textId="77777777" w:rsidR="003D587D" w:rsidRDefault="00000000">
            <w:pPr>
              <w:spacing w:line="260" w:lineRule="auto"/>
            </w:pPr>
            <w:r>
              <w:rPr>
                <w:color w:val="000000"/>
                <w:sz w:val="19"/>
                <w:szCs w:val="19"/>
              </w:rPr>
              <w:t>Traveller CRM</w:t>
            </w:r>
          </w:p>
        </w:tc>
      </w:tr>
      <w:tr w:rsidR="003D587D" w14:paraId="2FC1B38E" w14:textId="77777777">
        <w:tc>
          <w:tcPr>
            <w:tcW w:w="2600" w:type="dxa"/>
            <w:shd w:val="clear" w:color="auto" w:fill="F2F5F9"/>
            <w:tcMar>
              <w:top w:w="90" w:type="dxa"/>
              <w:left w:w="110" w:type="dxa"/>
              <w:bottom w:w="90" w:type="dxa"/>
              <w:right w:w="110" w:type="dxa"/>
            </w:tcMar>
          </w:tcPr>
          <w:p w14:paraId="29063654" w14:textId="77777777" w:rsidR="003D587D" w:rsidRDefault="00000000">
            <w:pPr>
              <w:spacing w:line="260" w:lineRule="auto"/>
            </w:pPr>
            <w:r>
              <w:rPr>
                <w:color w:val="000000"/>
                <w:sz w:val="19"/>
                <w:szCs w:val="19"/>
              </w:rPr>
              <w:t>After-hours service</w:t>
            </w:r>
          </w:p>
        </w:tc>
        <w:tc>
          <w:tcPr>
            <w:tcW w:w="4800" w:type="dxa"/>
            <w:shd w:val="clear" w:color="auto" w:fill="F2F5F9"/>
            <w:tcMar>
              <w:top w:w="90" w:type="dxa"/>
              <w:left w:w="110" w:type="dxa"/>
              <w:bottom w:w="90" w:type="dxa"/>
              <w:right w:w="110" w:type="dxa"/>
            </w:tcMar>
          </w:tcPr>
          <w:p w14:paraId="6E5EEA9D" w14:textId="77777777" w:rsidR="003D587D" w:rsidRDefault="00000000">
            <w:pPr>
              <w:spacing w:line="260" w:lineRule="auto"/>
            </w:pPr>
            <w:r>
              <w:rPr>
                <w:color w:val="000000"/>
                <w:sz w:val="19"/>
                <w:szCs w:val="19"/>
              </w:rPr>
              <w:t>70% of overnight enquiries resolved without consultant involvement</w:t>
            </w:r>
          </w:p>
        </w:tc>
        <w:tc>
          <w:tcPr>
            <w:tcW w:w="3400" w:type="dxa"/>
            <w:shd w:val="clear" w:color="auto" w:fill="F2F5F9"/>
            <w:tcMar>
              <w:top w:w="90" w:type="dxa"/>
              <w:left w:w="110" w:type="dxa"/>
              <w:bottom w:w="90" w:type="dxa"/>
              <w:right w:w="110" w:type="dxa"/>
            </w:tcMar>
          </w:tcPr>
          <w:p w14:paraId="4A5B686B" w14:textId="77777777" w:rsidR="003D587D" w:rsidRDefault="00000000">
            <w:pPr>
              <w:spacing w:line="260" w:lineRule="auto"/>
            </w:pPr>
            <w:r>
              <w:rPr>
                <w:color w:val="000000"/>
                <w:sz w:val="19"/>
                <w:szCs w:val="19"/>
              </w:rPr>
              <w:t>Chatbot resolution logs</w:t>
            </w:r>
          </w:p>
        </w:tc>
      </w:tr>
      <w:tr w:rsidR="003D587D" w14:paraId="59032CD3" w14:textId="77777777">
        <w:tc>
          <w:tcPr>
            <w:tcW w:w="2600" w:type="dxa"/>
            <w:shd w:val="clear" w:color="auto" w:fill="FFFFFF"/>
            <w:tcMar>
              <w:top w:w="90" w:type="dxa"/>
              <w:left w:w="110" w:type="dxa"/>
              <w:bottom w:w="90" w:type="dxa"/>
              <w:right w:w="110" w:type="dxa"/>
            </w:tcMar>
          </w:tcPr>
          <w:p w14:paraId="35120A88" w14:textId="77777777" w:rsidR="003D587D" w:rsidRDefault="00000000">
            <w:pPr>
              <w:spacing w:line="260" w:lineRule="auto"/>
            </w:pPr>
            <w:r>
              <w:rPr>
                <w:color w:val="000000"/>
                <w:sz w:val="19"/>
                <w:szCs w:val="19"/>
              </w:rPr>
              <w:t>Escalation integrity</w:t>
            </w:r>
          </w:p>
        </w:tc>
        <w:tc>
          <w:tcPr>
            <w:tcW w:w="4800" w:type="dxa"/>
            <w:shd w:val="clear" w:color="auto" w:fill="FFFFFF"/>
            <w:tcMar>
              <w:top w:w="90" w:type="dxa"/>
              <w:left w:w="110" w:type="dxa"/>
              <w:bottom w:w="90" w:type="dxa"/>
              <w:right w:w="110" w:type="dxa"/>
            </w:tcMar>
          </w:tcPr>
          <w:p w14:paraId="102AC2E0" w14:textId="77777777" w:rsidR="003D587D" w:rsidRDefault="00000000">
            <w:pPr>
              <w:spacing w:line="260" w:lineRule="auto"/>
            </w:pPr>
            <w:r>
              <w:rPr>
                <w:color w:val="000000"/>
                <w:sz w:val="19"/>
                <w:szCs w:val="19"/>
              </w:rPr>
              <w:t>100% of safety-related messages escalated to a human</w:t>
            </w:r>
          </w:p>
        </w:tc>
        <w:tc>
          <w:tcPr>
            <w:tcW w:w="3400" w:type="dxa"/>
            <w:shd w:val="clear" w:color="auto" w:fill="FFFFFF"/>
            <w:tcMar>
              <w:top w:w="90" w:type="dxa"/>
              <w:left w:w="110" w:type="dxa"/>
              <w:bottom w:w="90" w:type="dxa"/>
              <w:right w:w="110" w:type="dxa"/>
            </w:tcMar>
          </w:tcPr>
          <w:p w14:paraId="5382B915" w14:textId="77777777" w:rsidR="003D587D" w:rsidRDefault="00000000">
            <w:pPr>
              <w:spacing w:line="260" w:lineRule="auto"/>
            </w:pPr>
            <w:r>
              <w:rPr>
                <w:color w:val="000000"/>
                <w:sz w:val="19"/>
                <w:szCs w:val="19"/>
              </w:rPr>
              <w:t>Escalation audit, reviewed monthly</w:t>
            </w:r>
          </w:p>
        </w:tc>
      </w:tr>
      <w:tr w:rsidR="003D587D" w14:paraId="7CF89D07" w14:textId="77777777">
        <w:tc>
          <w:tcPr>
            <w:tcW w:w="2600" w:type="dxa"/>
            <w:shd w:val="clear" w:color="auto" w:fill="F2F5F9"/>
            <w:tcMar>
              <w:top w:w="90" w:type="dxa"/>
              <w:left w:w="110" w:type="dxa"/>
              <w:bottom w:w="90" w:type="dxa"/>
              <w:right w:w="110" w:type="dxa"/>
            </w:tcMar>
          </w:tcPr>
          <w:p w14:paraId="69DB7E74" w14:textId="77777777" w:rsidR="003D587D" w:rsidRDefault="00000000">
            <w:pPr>
              <w:spacing w:line="260" w:lineRule="auto"/>
            </w:pPr>
            <w:r>
              <w:rPr>
                <w:color w:val="000000"/>
                <w:sz w:val="19"/>
                <w:szCs w:val="19"/>
              </w:rPr>
              <w:t>Security</w:t>
            </w:r>
          </w:p>
        </w:tc>
        <w:tc>
          <w:tcPr>
            <w:tcW w:w="4800" w:type="dxa"/>
            <w:shd w:val="clear" w:color="auto" w:fill="F2F5F9"/>
            <w:tcMar>
              <w:top w:w="90" w:type="dxa"/>
              <w:left w:w="110" w:type="dxa"/>
              <w:bottom w:w="90" w:type="dxa"/>
              <w:right w:w="110" w:type="dxa"/>
            </w:tcMar>
          </w:tcPr>
          <w:p w14:paraId="248F263F" w14:textId="77777777" w:rsidR="003D587D" w:rsidRDefault="00000000">
            <w:pPr>
              <w:spacing w:line="260" w:lineRule="auto"/>
            </w:pPr>
            <w:r>
              <w:rPr>
                <w:color w:val="000000"/>
                <w:sz w:val="19"/>
                <w:szCs w:val="19"/>
              </w:rPr>
              <w:t>No unresolved critical finding from penetration testing</w:t>
            </w:r>
          </w:p>
        </w:tc>
        <w:tc>
          <w:tcPr>
            <w:tcW w:w="3400" w:type="dxa"/>
            <w:shd w:val="clear" w:color="auto" w:fill="F2F5F9"/>
            <w:tcMar>
              <w:top w:w="90" w:type="dxa"/>
              <w:left w:w="110" w:type="dxa"/>
              <w:bottom w:w="90" w:type="dxa"/>
              <w:right w:w="110" w:type="dxa"/>
            </w:tcMar>
          </w:tcPr>
          <w:p w14:paraId="22BB0D44" w14:textId="77777777" w:rsidR="003D587D" w:rsidRDefault="00000000">
            <w:pPr>
              <w:spacing w:line="260" w:lineRule="auto"/>
            </w:pPr>
            <w:r>
              <w:rPr>
                <w:color w:val="000000"/>
                <w:sz w:val="19"/>
                <w:szCs w:val="19"/>
              </w:rPr>
              <w:t>Independent test reports</w:t>
            </w:r>
          </w:p>
        </w:tc>
      </w:tr>
    </w:tbl>
    <w:p w14:paraId="20FC99B6" w14:textId="77777777" w:rsidR="00B6155A" w:rsidRDefault="00B6155A" w:rsidP="00B6155A">
      <w:pPr>
        <w:spacing w:after="160" w:line="300" w:lineRule="auto"/>
        <w:jc w:val="both"/>
        <w:rPr>
          <w:sz w:val="22"/>
          <w:szCs w:val="22"/>
        </w:rPr>
      </w:pPr>
      <w:r w:rsidRPr="00B6155A">
        <w:rPr>
          <w:sz w:val="22"/>
          <w:szCs w:val="22"/>
        </w:rPr>
        <w:t xml:space="preserve">The measure for escalation integrity is set as absolute. A 95% target would result in one in twenty messages concerning unwell or injured </w:t>
      </w:r>
      <w:r w:rsidRPr="00B6155A">
        <w:rPr>
          <w:sz w:val="22"/>
          <w:szCs w:val="22"/>
        </w:rPr>
        <w:t>travellers</w:t>
      </w:r>
      <w:r w:rsidRPr="00B6155A">
        <w:rPr>
          <w:sz w:val="22"/>
          <w:szCs w:val="22"/>
        </w:rPr>
        <w:t xml:space="preserve"> being managed by a chatbot. This falls short of the required service standard for this critical group. Oversight should be managed by a small steering committee.</w:t>
      </w:r>
    </w:p>
    <w:p w14:paraId="4FD81836" w14:textId="3A1A9D80" w:rsidR="003D587D" w:rsidRDefault="00B6155A" w:rsidP="00B6155A">
      <w:pPr>
        <w:spacing w:after="160" w:line="300" w:lineRule="auto"/>
        <w:jc w:val="both"/>
      </w:pPr>
      <w:r w:rsidRPr="00B6155A">
        <w:rPr>
          <w:sz w:val="22"/>
          <w:szCs w:val="22"/>
        </w:rPr>
        <w:t xml:space="preserve"> This group would include the agency owner or general manager as the project sponsor, a senior consultant to represent daily operations, the finance lead, and the project lead from the delivery partner. </w:t>
      </w:r>
      <w:r w:rsidR="00632A91" w:rsidRPr="00632A91">
        <w:rPr>
          <w:sz w:val="22"/>
          <w:szCs w:val="22"/>
        </w:rPr>
        <w:t>It will be the responsibility of this committee to approve any progress milestones and any changes in the scope and assumptions of the project. Given the size of this agency, the governance process should not be too much. A bi-weekly meeting with concise written minutes would suffice.</w:t>
      </w:r>
    </w:p>
    <w:p w14:paraId="30259D18" w14:textId="77777777" w:rsidR="003D587D" w:rsidRDefault="00000000">
      <w:pPr>
        <w:pStyle w:val="Heading1"/>
        <w:spacing w:before="360" w:after="160"/>
      </w:pPr>
      <w:bookmarkStart w:id="38" w:name="_Toc237097123"/>
      <w:r>
        <w:rPr>
          <w:b/>
          <w:bCs/>
          <w:color w:val="1F2A44"/>
          <w:sz w:val="30"/>
          <w:szCs w:val="30"/>
        </w:rPr>
        <w:t>10. Conclusion</w:t>
      </w:r>
      <w:bookmarkEnd w:id="38"/>
    </w:p>
    <w:p w14:paraId="16D19593" w14:textId="798AB3BC" w:rsidR="00B60E15" w:rsidRPr="00B60E15" w:rsidRDefault="00632A91" w:rsidP="00632A91">
      <w:pPr>
        <w:spacing w:after="160" w:line="300" w:lineRule="auto"/>
        <w:rPr>
          <w:sz w:val="22"/>
          <w:szCs w:val="22"/>
        </w:rPr>
      </w:pPr>
      <w:r w:rsidRPr="00632A91">
        <w:rPr>
          <w:sz w:val="22"/>
          <w:szCs w:val="22"/>
        </w:rPr>
        <w:t>This organization is a well-qualified travel agent, but their practices have not evolved along with their growth and the Australian movement towards travelling in Asia. At present, the bookings, documentation, confirmation, and payments are conducted using four different systems, with knowledge of the same being possessed by the consultants alone. The more important problem which has been ignored is that of the clients of the agency moving around in regions where there is high consular activity and a lot of fraud cases involving trekkers have been reported.</w:t>
      </w:r>
      <w:r>
        <w:rPr>
          <w:sz w:val="22"/>
          <w:szCs w:val="22"/>
        </w:rPr>
        <w:br/>
      </w:r>
      <w:r>
        <w:rPr>
          <w:sz w:val="22"/>
          <w:szCs w:val="22"/>
        </w:rPr>
        <w:br/>
      </w:r>
      <w:r w:rsidR="00B60E15" w:rsidRPr="00B60E15">
        <w:rPr>
          <w:sz w:val="22"/>
          <w:szCs w:val="22"/>
        </w:rPr>
        <w:t xml:space="preserve">Of the four evaluated options, building a custom platform with a development partner is advised. </w:t>
      </w:r>
      <w:r w:rsidRPr="00632A91">
        <w:rPr>
          <w:sz w:val="22"/>
          <w:szCs w:val="22"/>
        </w:rPr>
        <w:t xml:space="preserve">That is not because custom-built software has an advantage over other software, but due to the lack of availability of vital </w:t>
      </w:r>
      <w:proofErr w:type="spellStart"/>
      <w:r w:rsidRPr="00632A91">
        <w:rPr>
          <w:sz w:val="22"/>
          <w:szCs w:val="22"/>
        </w:rPr>
        <w:t>traveler</w:t>
      </w:r>
      <w:proofErr w:type="spellEnd"/>
      <w:r w:rsidRPr="00632A91">
        <w:rPr>
          <w:sz w:val="22"/>
          <w:szCs w:val="22"/>
        </w:rPr>
        <w:t xml:space="preserve"> security and equitable pricing features commercially</w:t>
      </w:r>
      <w:r w:rsidR="00B60E15" w:rsidRPr="00B60E15">
        <w:rPr>
          <w:sz w:val="22"/>
          <w:szCs w:val="22"/>
        </w:rPr>
        <w:t xml:space="preserve">. These features are what differentiate the agency from larger online competitors it cannot match on price. This </w:t>
      </w:r>
      <w:r w:rsidR="00B60E15" w:rsidRPr="00B60E15">
        <w:rPr>
          <w:sz w:val="22"/>
          <w:szCs w:val="22"/>
        </w:rPr>
        <w:lastRenderedPageBreak/>
        <w:t xml:space="preserve">recommendation should be reconsidered if </w:t>
      </w:r>
      <w:proofErr w:type="spellStart"/>
      <w:r w:rsidR="00B60E15" w:rsidRPr="00B60E15">
        <w:rPr>
          <w:sz w:val="22"/>
          <w:szCs w:val="22"/>
        </w:rPr>
        <w:t>traveler</w:t>
      </w:r>
      <w:proofErr w:type="spellEnd"/>
      <w:r w:rsidR="00B60E15" w:rsidRPr="00B60E15">
        <w:rPr>
          <w:sz w:val="22"/>
          <w:szCs w:val="22"/>
        </w:rPr>
        <w:t xml:space="preserve"> adoption of the app proves unlikely, at which point adapting an existing product would be the practical approach.</w:t>
      </w:r>
    </w:p>
    <w:p w14:paraId="5148A2C2" w14:textId="3930DFB1" w:rsidR="003D587D" w:rsidRDefault="00B60E15" w:rsidP="0018523A">
      <w:pPr>
        <w:spacing w:after="160" w:line="300" w:lineRule="auto"/>
        <w:jc w:val="both"/>
      </w:pPr>
      <w:r w:rsidRPr="00B60E15">
        <w:rPr>
          <w:sz w:val="22"/>
          <w:szCs w:val="22"/>
        </w:rPr>
        <w:t xml:space="preserve">This proposal is not a request for full project funding. Instead, it seeks funding for a discovery phase. This phase will involve quantifying the current booking process, testing the app concept with actual </w:t>
      </w:r>
      <w:proofErr w:type="spellStart"/>
      <w:r w:rsidRPr="00B60E15">
        <w:rPr>
          <w:sz w:val="22"/>
          <w:szCs w:val="22"/>
        </w:rPr>
        <w:t>travelers</w:t>
      </w:r>
      <w:proofErr w:type="spellEnd"/>
      <w:r w:rsidRPr="00B60E15">
        <w:rPr>
          <w:sz w:val="22"/>
          <w:szCs w:val="22"/>
        </w:rPr>
        <w:t>, identifying system integration challenges, conducting a privacy assessment for location data, and securing firm quotes from development partners. If the findings align with the current assumptions, the next logical step would be a pilot program focused on a single destination.</w:t>
      </w:r>
      <w:r w:rsidR="00000000">
        <w:br w:type="page"/>
      </w:r>
    </w:p>
    <w:p w14:paraId="6A98CB2F" w14:textId="77777777" w:rsidR="003D587D" w:rsidRDefault="00000000">
      <w:pPr>
        <w:pStyle w:val="Heading1"/>
        <w:spacing w:before="360" w:after="160"/>
      </w:pPr>
      <w:bookmarkStart w:id="39" w:name="_Toc237097124"/>
      <w:r>
        <w:rPr>
          <w:b/>
          <w:bCs/>
          <w:color w:val="1F2A44"/>
          <w:sz w:val="30"/>
          <w:szCs w:val="30"/>
        </w:rPr>
        <w:lastRenderedPageBreak/>
        <w:t>References</w:t>
      </w:r>
      <w:bookmarkEnd w:id="39"/>
    </w:p>
    <w:p w14:paraId="02B7BAB2" w14:textId="77777777" w:rsidR="003D587D" w:rsidRDefault="00000000">
      <w:pPr>
        <w:spacing w:after="150" w:line="290" w:lineRule="auto"/>
        <w:ind w:left="720" w:hanging="720"/>
      </w:pPr>
      <w:r>
        <w:rPr>
          <w:sz w:val="22"/>
          <w:szCs w:val="22"/>
        </w:rPr>
        <w:t xml:space="preserve">Australian Bureau of Statistics. (2026). </w:t>
      </w:r>
      <w:r>
        <w:rPr>
          <w:i/>
          <w:iCs/>
          <w:sz w:val="22"/>
          <w:szCs w:val="22"/>
        </w:rPr>
        <w:t>Overseas arrivals and departures, Australia, April 2026</w:t>
      </w:r>
      <w:r>
        <w:rPr>
          <w:sz w:val="22"/>
          <w:szCs w:val="22"/>
        </w:rPr>
        <w:t>. https://www.abs.gov.au/statistics/industry/tourism-and-transport/overseas-arrivals-and-departures-australia/latest-release</w:t>
      </w:r>
    </w:p>
    <w:p w14:paraId="5D81F25D" w14:textId="77777777" w:rsidR="003D587D" w:rsidRDefault="00000000">
      <w:pPr>
        <w:spacing w:after="150" w:line="290" w:lineRule="auto"/>
        <w:ind w:left="720" w:hanging="720"/>
      </w:pPr>
      <w:r>
        <w:rPr>
          <w:sz w:val="22"/>
          <w:szCs w:val="22"/>
        </w:rPr>
        <w:t xml:space="preserve">Australian Signals Directorate. (2023). </w:t>
      </w:r>
      <w:r>
        <w:rPr>
          <w:i/>
          <w:iCs/>
          <w:sz w:val="22"/>
          <w:szCs w:val="22"/>
        </w:rPr>
        <w:t>Essential Eight maturity model</w:t>
      </w:r>
      <w:r>
        <w:rPr>
          <w:sz w:val="22"/>
          <w:szCs w:val="22"/>
        </w:rPr>
        <w:t>. Australian Cyber Security Centre. https://www.cyber.gov.au/resources-business-and-government/essential-cyber-security/essential-eight</w:t>
      </w:r>
    </w:p>
    <w:p w14:paraId="5D3BC05D" w14:textId="77777777" w:rsidR="003D587D" w:rsidRDefault="00000000">
      <w:pPr>
        <w:spacing w:after="150" w:line="290" w:lineRule="auto"/>
        <w:ind w:left="720" w:hanging="720"/>
      </w:pPr>
      <w:r>
        <w:rPr>
          <w:sz w:val="22"/>
          <w:szCs w:val="22"/>
        </w:rPr>
        <w:t xml:space="preserve">Department of Foreign Affairs and Trade. (2025). </w:t>
      </w:r>
      <w:r>
        <w:rPr>
          <w:i/>
          <w:iCs/>
          <w:sz w:val="22"/>
          <w:szCs w:val="22"/>
        </w:rPr>
        <w:t>Consular state of play 2024–25</w:t>
      </w:r>
      <w:r>
        <w:rPr>
          <w:sz w:val="22"/>
          <w:szCs w:val="22"/>
        </w:rPr>
        <w:t>. Australian Government. https://www.dfat.gov.au/</w:t>
      </w:r>
    </w:p>
    <w:p w14:paraId="584F93D0" w14:textId="77777777" w:rsidR="003D587D" w:rsidRDefault="00000000">
      <w:pPr>
        <w:spacing w:after="150" w:line="290" w:lineRule="auto"/>
        <w:ind w:left="720" w:hanging="720"/>
      </w:pPr>
      <w:r>
        <w:rPr>
          <w:sz w:val="22"/>
          <w:szCs w:val="22"/>
        </w:rPr>
        <w:t xml:space="preserve">Office of the Australian Information Commissioner. (2025). </w:t>
      </w:r>
      <w:r>
        <w:rPr>
          <w:i/>
          <w:iCs/>
          <w:sz w:val="22"/>
          <w:szCs w:val="22"/>
        </w:rPr>
        <w:t>Chapter 11: APP 11 security of personal information</w:t>
      </w:r>
      <w:r>
        <w:rPr>
          <w:sz w:val="22"/>
          <w:szCs w:val="22"/>
        </w:rPr>
        <w:t>. https://www.oaic.gov.au/privacy/australian-privacy-principles/australian-privacy-principles-guidelines/chapter-11-app-11-security-of-personal-information</w:t>
      </w:r>
    </w:p>
    <w:p w14:paraId="7FE67F34" w14:textId="77777777" w:rsidR="003D587D" w:rsidRDefault="00000000">
      <w:pPr>
        <w:spacing w:after="150" w:line="290" w:lineRule="auto"/>
        <w:ind w:left="720" w:hanging="720"/>
      </w:pPr>
      <w:r>
        <w:rPr>
          <w:sz w:val="22"/>
          <w:szCs w:val="22"/>
        </w:rPr>
        <w:t xml:space="preserve">Porter, M. E. (2008). The five competitive forces that shape strategy. </w:t>
      </w:r>
      <w:r>
        <w:rPr>
          <w:i/>
          <w:iCs/>
          <w:sz w:val="22"/>
          <w:szCs w:val="22"/>
        </w:rPr>
        <w:t>Harvard Business Review, 86</w:t>
      </w:r>
      <w:r>
        <w:rPr>
          <w:sz w:val="22"/>
          <w:szCs w:val="22"/>
        </w:rPr>
        <w:t>(1), 78–93.</w:t>
      </w:r>
    </w:p>
    <w:p w14:paraId="48AAFCA1" w14:textId="77777777" w:rsidR="003D587D" w:rsidRDefault="00000000">
      <w:pPr>
        <w:spacing w:after="150" w:line="290" w:lineRule="auto"/>
        <w:ind w:left="720" w:hanging="720"/>
      </w:pPr>
      <w:proofErr w:type="spellStart"/>
      <w:r>
        <w:rPr>
          <w:sz w:val="22"/>
          <w:szCs w:val="22"/>
        </w:rPr>
        <w:t>Smartraveller</w:t>
      </w:r>
      <w:proofErr w:type="spellEnd"/>
      <w:r>
        <w:rPr>
          <w:sz w:val="22"/>
          <w:szCs w:val="22"/>
        </w:rPr>
        <w:t xml:space="preserve">. (2026). </w:t>
      </w:r>
      <w:r>
        <w:rPr>
          <w:i/>
          <w:iCs/>
          <w:sz w:val="22"/>
          <w:szCs w:val="22"/>
        </w:rPr>
        <w:t>Nepal travel advice</w:t>
      </w:r>
      <w:r>
        <w:rPr>
          <w:sz w:val="22"/>
          <w:szCs w:val="22"/>
        </w:rPr>
        <w:t>. Department of Foreign Affairs and Trade. https://www.smartraveller.gov.au/destinations/asia/nepal</w:t>
      </w:r>
    </w:p>
    <w:p w14:paraId="62AA8760" w14:textId="77777777" w:rsidR="003D587D" w:rsidRDefault="00000000">
      <w:pPr>
        <w:spacing w:after="150" w:line="290" w:lineRule="auto"/>
        <w:ind w:left="720" w:hanging="720"/>
      </w:pPr>
      <w:proofErr w:type="spellStart"/>
      <w:r>
        <w:rPr>
          <w:sz w:val="22"/>
          <w:szCs w:val="22"/>
        </w:rPr>
        <w:t>Valacich</w:t>
      </w:r>
      <w:proofErr w:type="spellEnd"/>
      <w:r>
        <w:rPr>
          <w:sz w:val="22"/>
          <w:szCs w:val="22"/>
        </w:rPr>
        <w:t xml:space="preserve">, J. S., George, J. F., &amp; Hoffer, J. A. (2012). </w:t>
      </w:r>
      <w:r>
        <w:rPr>
          <w:i/>
          <w:iCs/>
          <w:sz w:val="22"/>
          <w:szCs w:val="22"/>
        </w:rPr>
        <w:t>Essentials of systems analysis and design</w:t>
      </w:r>
      <w:r>
        <w:rPr>
          <w:sz w:val="22"/>
          <w:szCs w:val="22"/>
        </w:rPr>
        <w:t xml:space="preserve"> (5th ed.). Pearson.</w:t>
      </w:r>
    </w:p>
    <w:sectPr w:rsidR="003D587D">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43FEB" w14:textId="77777777" w:rsidR="003D7F68" w:rsidRDefault="003D7F68">
      <w:r>
        <w:separator/>
      </w:r>
    </w:p>
  </w:endnote>
  <w:endnote w:type="continuationSeparator" w:id="0">
    <w:p w14:paraId="155365FA" w14:textId="77777777" w:rsidR="003D7F68" w:rsidRDefault="003D7F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7446C" w14:textId="77777777" w:rsidR="003D587D" w:rsidRDefault="00000000">
    <w:pPr>
      <w:jc w:val="center"/>
    </w:pPr>
    <w:r>
      <w:rPr>
        <w:color w:val="595959"/>
        <w:sz w:val="17"/>
        <w:szCs w:val="17"/>
      </w:rPr>
      <w:t xml:space="preserve">Page </w:t>
    </w:r>
    <w:r>
      <w:rPr>
        <w:color w:val="595959"/>
        <w:sz w:val="17"/>
        <w:szCs w:val="17"/>
      </w:rPr>
      <w:fldChar w:fldCharType="begin"/>
    </w:r>
    <w:r>
      <w:rPr>
        <w:color w:val="595959"/>
        <w:sz w:val="17"/>
        <w:szCs w:val="17"/>
      </w:rPr>
      <w:instrText>PAGE</w:instrText>
    </w:r>
    <w:r>
      <w:rPr>
        <w:color w:val="595959"/>
        <w:sz w:val="17"/>
        <w:szCs w:val="17"/>
      </w:rPr>
      <w:fldChar w:fldCharType="separate"/>
    </w:r>
    <w:r w:rsidR="00353B54">
      <w:rPr>
        <w:noProof/>
        <w:color w:val="595959"/>
        <w:sz w:val="17"/>
        <w:szCs w:val="17"/>
      </w:rPr>
      <w:t>1</w:t>
    </w:r>
    <w:r>
      <w:rPr>
        <w:color w:val="595959"/>
        <w:sz w:val="17"/>
        <w:szCs w:val="17"/>
      </w:rPr>
      <w:fldChar w:fldCharType="end"/>
    </w:r>
    <w:r>
      <w:rPr>
        <w:color w:val="595959"/>
        <w:sz w:val="17"/>
        <w:szCs w:val="17"/>
      </w:rPr>
      <w:t xml:space="preserve"> of </w:t>
    </w:r>
    <w:r>
      <w:rPr>
        <w:color w:val="595959"/>
        <w:sz w:val="17"/>
        <w:szCs w:val="17"/>
      </w:rPr>
      <w:fldChar w:fldCharType="begin"/>
    </w:r>
    <w:r>
      <w:rPr>
        <w:color w:val="595959"/>
        <w:sz w:val="17"/>
        <w:szCs w:val="17"/>
      </w:rPr>
      <w:instrText>NUMPAGES</w:instrText>
    </w:r>
    <w:r>
      <w:rPr>
        <w:color w:val="595959"/>
        <w:sz w:val="17"/>
        <w:szCs w:val="17"/>
      </w:rPr>
      <w:fldChar w:fldCharType="separate"/>
    </w:r>
    <w:r w:rsidR="00353B54">
      <w:rPr>
        <w:noProof/>
        <w:color w:val="595959"/>
        <w:sz w:val="17"/>
        <w:szCs w:val="17"/>
      </w:rPr>
      <w:t>2</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F8EC4" w14:textId="77777777" w:rsidR="003D7F68" w:rsidRDefault="003D7F68">
      <w:r>
        <w:separator/>
      </w:r>
    </w:p>
  </w:footnote>
  <w:footnote w:type="continuationSeparator" w:id="0">
    <w:p w14:paraId="1D366732" w14:textId="77777777" w:rsidR="003D7F68" w:rsidRDefault="003D7F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4FD61" w14:textId="77777777" w:rsidR="003D587D" w:rsidRDefault="00000000">
    <w:pPr>
      <w:pBdr>
        <w:bottom w:val="single" w:sz="6" w:space="6" w:color="BFBFBF"/>
      </w:pBdr>
      <w:spacing w:after="60"/>
    </w:pPr>
    <w:r>
      <w:rPr>
        <w:color w:val="595959"/>
        <w:sz w:val="17"/>
        <w:szCs w:val="17"/>
      </w:rPr>
      <w:t>PRT631 Information Systems Practice  |  Assignment I – Business Case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55335"/>
    <w:multiLevelType w:val="hybridMultilevel"/>
    <w:tmpl w:val="A8F66678"/>
    <w:lvl w:ilvl="0" w:tplc="69B01A06">
      <w:start w:val="1"/>
      <w:numFmt w:val="decimal"/>
      <w:lvlText w:val="%1."/>
      <w:lvlJc w:val="left"/>
      <w:pPr>
        <w:ind w:left="720" w:hanging="360"/>
      </w:pPr>
    </w:lvl>
    <w:lvl w:ilvl="1" w:tplc="B4BC10F2">
      <w:numFmt w:val="decimal"/>
      <w:lvlText w:val=""/>
      <w:lvlJc w:val="left"/>
    </w:lvl>
    <w:lvl w:ilvl="2" w:tplc="770A2C64">
      <w:numFmt w:val="decimal"/>
      <w:lvlText w:val=""/>
      <w:lvlJc w:val="left"/>
    </w:lvl>
    <w:lvl w:ilvl="3" w:tplc="8390CAB2">
      <w:numFmt w:val="decimal"/>
      <w:lvlText w:val=""/>
      <w:lvlJc w:val="left"/>
    </w:lvl>
    <w:lvl w:ilvl="4" w:tplc="BD784E82">
      <w:numFmt w:val="decimal"/>
      <w:lvlText w:val=""/>
      <w:lvlJc w:val="left"/>
    </w:lvl>
    <w:lvl w:ilvl="5" w:tplc="37A87102">
      <w:numFmt w:val="decimal"/>
      <w:lvlText w:val=""/>
      <w:lvlJc w:val="left"/>
    </w:lvl>
    <w:lvl w:ilvl="6" w:tplc="EA705C72">
      <w:numFmt w:val="decimal"/>
      <w:lvlText w:val=""/>
      <w:lvlJc w:val="left"/>
    </w:lvl>
    <w:lvl w:ilvl="7" w:tplc="1422BAE6">
      <w:numFmt w:val="decimal"/>
      <w:lvlText w:val=""/>
      <w:lvlJc w:val="left"/>
    </w:lvl>
    <w:lvl w:ilvl="8" w:tplc="B4E8DAD8">
      <w:numFmt w:val="decimal"/>
      <w:lvlText w:val=""/>
      <w:lvlJc w:val="left"/>
    </w:lvl>
  </w:abstractNum>
  <w:abstractNum w:abstractNumId="1" w15:restartNumberingAfterBreak="0">
    <w:nsid w:val="206279BC"/>
    <w:multiLevelType w:val="hybridMultilevel"/>
    <w:tmpl w:val="C56A0EC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67DA542B"/>
    <w:multiLevelType w:val="hybridMultilevel"/>
    <w:tmpl w:val="83105A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F624D37"/>
    <w:multiLevelType w:val="hybridMultilevel"/>
    <w:tmpl w:val="EFC03D70"/>
    <w:lvl w:ilvl="0" w:tplc="48F8C3DA">
      <w:start w:val="1"/>
      <w:numFmt w:val="bullet"/>
      <w:lvlText w:val="●"/>
      <w:lvlJc w:val="left"/>
      <w:pPr>
        <w:ind w:left="720" w:hanging="360"/>
      </w:pPr>
    </w:lvl>
    <w:lvl w:ilvl="1" w:tplc="28F80EC8">
      <w:start w:val="1"/>
      <w:numFmt w:val="bullet"/>
      <w:lvlText w:val="○"/>
      <w:lvlJc w:val="left"/>
      <w:pPr>
        <w:ind w:left="1440" w:hanging="360"/>
      </w:pPr>
    </w:lvl>
    <w:lvl w:ilvl="2" w:tplc="79B8EC66">
      <w:start w:val="1"/>
      <w:numFmt w:val="bullet"/>
      <w:lvlText w:val="■"/>
      <w:lvlJc w:val="left"/>
      <w:pPr>
        <w:ind w:left="2160" w:hanging="360"/>
      </w:pPr>
    </w:lvl>
    <w:lvl w:ilvl="3" w:tplc="8B5EFE48">
      <w:start w:val="1"/>
      <w:numFmt w:val="bullet"/>
      <w:lvlText w:val="●"/>
      <w:lvlJc w:val="left"/>
      <w:pPr>
        <w:ind w:left="2880" w:hanging="360"/>
      </w:pPr>
    </w:lvl>
    <w:lvl w:ilvl="4" w:tplc="B34863FE">
      <w:start w:val="1"/>
      <w:numFmt w:val="bullet"/>
      <w:lvlText w:val="○"/>
      <w:lvlJc w:val="left"/>
      <w:pPr>
        <w:ind w:left="3600" w:hanging="360"/>
      </w:pPr>
    </w:lvl>
    <w:lvl w:ilvl="5" w:tplc="949A6160">
      <w:start w:val="1"/>
      <w:numFmt w:val="bullet"/>
      <w:lvlText w:val="■"/>
      <w:lvlJc w:val="left"/>
      <w:pPr>
        <w:ind w:left="4320" w:hanging="360"/>
      </w:pPr>
    </w:lvl>
    <w:lvl w:ilvl="6" w:tplc="05F86FE2">
      <w:start w:val="1"/>
      <w:numFmt w:val="bullet"/>
      <w:lvlText w:val="●"/>
      <w:lvlJc w:val="left"/>
      <w:pPr>
        <w:ind w:left="5040" w:hanging="360"/>
      </w:pPr>
    </w:lvl>
    <w:lvl w:ilvl="7" w:tplc="A3AEE918">
      <w:start w:val="1"/>
      <w:numFmt w:val="bullet"/>
      <w:lvlText w:val="●"/>
      <w:lvlJc w:val="left"/>
      <w:pPr>
        <w:ind w:left="5760" w:hanging="360"/>
      </w:pPr>
    </w:lvl>
    <w:lvl w:ilvl="8" w:tplc="EA045A16">
      <w:start w:val="1"/>
      <w:numFmt w:val="bullet"/>
      <w:lvlText w:val="●"/>
      <w:lvlJc w:val="left"/>
      <w:pPr>
        <w:ind w:left="6480" w:hanging="360"/>
      </w:pPr>
    </w:lvl>
  </w:abstractNum>
  <w:num w:numId="1" w16cid:durableId="551119847">
    <w:abstractNumId w:val="3"/>
    <w:lvlOverride w:ilvl="0">
      <w:startOverride w:val="1"/>
    </w:lvlOverride>
  </w:num>
  <w:num w:numId="2" w16cid:durableId="1653829891">
    <w:abstractNumId w:val="0"/>
    <w:lvlOverride w:ilvl="0">
      <w:startOverride w:val="1"/>
    </w:lvlOverride>
  </w:num>
  <w:num w:numId="3" w16cid:durableId="530804310">
    <w:abstractNumId w:val="1"/>
  </w:num>
  <w:num w:numId="4" w16cid:durableId="7496197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87D"/>
    <w:rsid w:val="00183B76"/>
    <w:rsid w:val="0018523A"/>
    <w:rsid w:val="0019342A"/>
    <w:rsid w:val="00353B54"/>
    <w:rsid w:val="003B3813"/>
    <w:rsid w:val="003D563F"/>
    <w:rsid w:val="003D5744"/>
    <w:rsid w:val="003D587D"/>
    <w:rsid w:val="003D7F68"/>
    <w:rsid w:val="003E1BB4"/>
    <w:rsid w:val="00414AAB"/>
    <w:rsid w:val="0050280E"/>
    <w:rsid w:val="00557C85"/>
    <w:rsid w:val="00587D98"/>
    <w:rsid w:val="005F4F85"/>
    <w:rsid w:val="00632A91"/>
    <w:rsid w:val="006C5590"/>
    <w:rsid w:val="007017E3"/>
    <w:rsid w:val="007950B3"/>
    <w:rsid w:val="00873AA7"/>
    <w:rsid w:val="008B1175"/>
    <w:rsid w:val="008E6377"/>
    <w:rsid w:val="0095025C"/>
    <w:rsid w:val="0095346C"/>
    <w:rsid w:val="00986D5B"/>
    <w:rsid w:val="00AE2AFD"/>
    <w:rsid w:val="00B03764"/>
    <w:rsid w:val="00B60E15"/>
    <w:rsid w:val="00B6155A"/>
    <w:rsid w:val="00BF5EA8"/>
    <w:rsid w:val="00CC53F6"/>
    <w:rsid w:val="00D337FD"/>
    <w:rsid w:val="00D666B0"/>
    <w:rsid w:val="00E03305"/>
    <w:rsid w:val="00EA74B2"/>
    <w:rsid w:val="00F67823"/>
    <w:rsid w:val="00FC2C34"/>
    <w:rsid w:val="00FD2B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2D487"/>
  <w15:docId w15:val="{7CA0C882-0B42-C249-B7EB-0A897A87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E03305"/>
    <w:rPr>
      <w:sz w:val="24"/>
      <w:szCs w:val="24"/>
    </w:rPr>
  </w:style>
  <w:style w:type="paragraph" w:styleId="Header">
    <w:name w:val="header"/>
    <w:basedOn w:val="Normal"/>
    <w:link w:val="HeaderChar"/>
    <w:uiPriority w:val="99"/>
    <w:unhideWhenUsed/>
    <w:rsid w:val="007950B3"/>
    <w:pPr>
      <w:tabs>
        <w:tab w:val="center" w:pos="4513"/>
        <w:tab w:val="right" w:pos="9026"/>
      </w:tabs>
    </w:pPr>
  </w:style>
  <w:style w:type="character" w:customStyle="1" w:styleId="HeaderChar">
    <w:name w:val="Header Char"/>
    <w:basedOn w:val="DefaultParagraphFont"/>
    <w:link w:val="Header"/>
    <w:uiPriority w:val="99"/>
    <w:rsid w:val="007950B3"/>
  </w:style>
  <w:style w:type="paragraph" w:styleId="Footer">
    <w:name w:val="footer"/>
    <w:basedOn w:val="Normal"/>
    <w:link w:val="FooterChar"/>
    <w:uiPriority w:val="99"/>
    <w:unhideWhenUsed/>
    <w:rsid w:val="007950B3"/>
    <w:pPr>
      <w:tabs>
        <w:tab w:val="center" w:pos="4513"/>
        <w:tab w:val="right" w:pos="9026"/>
      </w:tabs>
    </w:pPr>
  </w:style>
  <w:style w:type="character" w:customStyle="1" w:styleId="FooterChar">
    <w:name w:val="Footer Char"/>
    <w:basedOn w:val="DefaultParagraphFont"/>
    <w:link w:val="Footer"/>
    <w:uiPriority w:val="99"/>
    <w:rsid w:val="007950B3"/>
  </w:style>
  <w:style w:type="paragraph" w:styleId="TOCHeading">
    <w:name w:val="TOC Heading"/>
    <w:basedOn w:val="Heading1"/>
    <w:next w:val="Normal"/>
    <w:uiPriority w:val="39"/>
    <w:unhideWhenUsed/>
    <w:qFormat/>
    <w:rsid w:val="00FC2C34"/>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FC2C34"/>
    <w:pPr>
      <w:spacing w:after="100"/>
    </w:pPr>
  </w:style>
  <w:style w:type="paragraph" w:styleId="TOC2">
    <w:name w:val="toc 2"/>
    <w:basedOn w:val="Normal"/>
    <w:next w:val="Normal"/>
    <w:autoRedefine/>
    <w:uiPriority w:val="39"/>
    <w:unhideWhenUsed/>
    <w:rsid w:val="00FC2C34"/>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AE85332-BC90-4AA9-9F0C-0507827FA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19</Pages>
  <Words>6989</Words>
  <Characters>40676</Characters>
  <Application>Microsoft Office Word</Application>
  <DocSecurity>0</DocSecurity>
  <Lines>924</Lines>
  <Paragraphs>662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Pratik Thapa Magar</cp:lastModifiedBy>
  <cp:revision>32</cp:revision>
  <dcterms:created xsi:type="dcterms:W3CDTF">2026-08-08T04:12:00Z</dcterms:created>
  <dcterms:modified xsi:type="dcterms:W3CDTF">2026-08-08T06:09:00Z</dcterms:modified>
</cp:coreProperties>
</file>