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46" w:rsidRDefault="00CF4946"/>
    <w:p w:rsidR="00CF4946" w:rsidRDefault="009924A6">
      <w:r>
        <w:rPr>
          <w:noProof/>
          <w:lang w:val="en-US"/>
        </w:rPr>
        <w:drawing>
          <wp:inline distT="114300" distB="114300" distL="114300" distR="114300">
            <wp:extent cx="3962652" cy="1595438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652" cy="159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CF4946"/>
    <w:p w:rsidR="00CF4946" w:rsidRDefault="009924A6"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881063" cy="881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9924A6">
      <w:r>
        <w:rPr>
          <w:noProof/>
          <w:lang w:val="en-US"/>
        </w:rPr>
        <w:drawing>
          <wp:inline distT="114300" distB="114300" distL="114300" distR="114300">
            <wp:extent cx="5943600" cy="1663700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9924A6"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881063" cy="88106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9924A6">
      <w:r>
        <w:rPr>
          <w:noProof/>
          <w:lang w:val="en-US"/>
        </w:rPr>
        <w:drawing>
          <wp:inline distT="114300" distB="114300" distL="114300" distR="114300">
            <wp:extent cx="5943600" cy="1866900"/>
            <wp:effectExtent l="0" t="0" r="0" b="0"/>
            <wp:docPr id="1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9924A6">
      <w:pPr>
        <w:ind w:left="720" w:firstLine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881063" cy="881063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9924A6">
      <w:r>
        <w:rPr>
          <w:noProof/>
          <w:lang w:val="en-US"/>
        </w:rPr>
        <w:drawing>
          <wp:inline distT="114300" distB="114300" distL="114300" distR="114300">
            <wp:extent cx="3729038" cy="1418186"/>
            <wp:effectExtent l="0" t="0" r="0" b="0"/>
            <wp:docPr id="2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418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9924A6"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881063" cy="881063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9924A6">
      <w:r>
        <w:rPr>
          <w:noProof/>
          <w:lang w:val="en-US"/>
        </w:rPr>
        <w:drawing>
          <wp:inline distT="114300" distB="114300" distL="114300" distR="114300">
            <wp:extent cx="5943600" cy="762000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9924A6"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881063" cy="881063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9924A6">
      <w:r>
        <w:rPr>
          <w:noProof/>
          <w:lang w:val="en-US"/>
        </w:rPr>
        <w:drawing>
          <wp:inline distT="114300" distB="114300" distL="114300" distR="114300">
            <wp:extent cx="5943600" cy="2171700"/>
            <wp:effectExtent l="0" t="0" r="0" b="0"/>
            <wp:docPr id="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CF4946"/>
    <w:p w:rsidR="00CF4946" w:rsidRDefault="00CF4946"/>
    <w:p w:rsidR="00CF4946" w:rsidRDefault="009924A6">
      <w:pPr>
        <w:rPr>
          <w:b/>
        </w:rPr>
      </w:pPr>
      <w:r>
        <w:rPr>
          <w:b/>
        </w:rPr>
        <w:t>Evaluating a dish</w:t>
      </w:r>
    </w:p>
    <w:p w:rsidR="00CF4946" w:rsidRDefault="009924A6">
      <w:pPr>
        <w:rPr>
          <w:b/>
        </w:rPr>
      </w:pPr>
      <w:r>
        <w:t xml:space="preserve">Some codes are meant to transform features- </w:t>
      </w:r>
      <w:proofErr w:type="spellStart"/>
      <w:r>
        <w:t>normalise</w:t>
      </w:r>
      <w:proofErr w:type="spellEnd"/>
      <w:r>
        <w:t xml:space="preserve"> </w:t>
      </w:r>
      <w:proofErr w:type="spellStart"/>
      <w:r>
        <w:t>numericals</w:t>
      </w:r>
      <w:proofErr w:type="spellEnd"/>
      <w:r>
        <w:t xml:space="preserve"> or turn text into vectors, or fill up missing data, they are </w:t>
      </w:r>
      <w:r>
        <w:rPr>
          <w:b/>
        </w:rPr>
        <w:t>transformers</w:t>
      </w:r>
      <w:r>
        <w:t xml:space="preserve">. Other codes are meant to predict variables by fitting an algorithm such as a random forest or support vector machine (SVM), they are </w:t>
      </w:r>
      <w:r>
        <w:rPr>
          <w:b/>
        </w:rPr>
        <w:t>estimators.</w:t>
      </w:r>
    </w:p>
    <w:p w:rsidR="00CF4946" w:rsidRDefault="009924A6">
      <w:r>
        <w:lastRenderedPageBreak/>
        <w:t>So, in a pipeline, we first sequentially apply a list of transformers (data modelling) and then a final estim</w:t>
      </w:r>
      <w:r>
        <w:t>ator (ML model).</w:t>
      </w:r>
    </w:p>
    <w:p w:rsidR="00CF4946" w:rsidRDefault="009924A6">
      <w:r>
        <w:t xml:space="preserve">The transform steps must implement </w:t>
      </w:r>
      <w:proofErr w:type="gramStart"/>
      <w:r>
        <w:t>fit(</w:t>
      </w:r>
      <w:proofErr w:type="gramEnd"/>
      <w:r>
        <w:t>) and transform().</w:t>
      </w:r>
    </w:p>
    <w:p w:rsidR="00CF4946" w:rsidRDefault="009924A6">
      <w:r>
        <w:t xml:space="preserve">The final step, estimator, should implement </w:t>
      </w:r>
      <w:proofErr w:type="gramStart"/>
      <w:r>
        <w:t>fit(</w:t>
      </w:r>
      <w:proofErr w:type="gramEnd"/>
      <w:r>
        <w:t>) and predict().</w:t>
      </w:r>
    </w:p>
    <w:p w:rsidR="00CF4946" w:rsidRDefault="00CF4946"/>
    <w:p w:rsidR="00CF4946" w:rsidRDefault="009924A6">
      <w:pPr>
        <w:shd w:val="clear" w:color="auto" w:fill="FFFFFF"/>
        <w:spacing w:before="580" w:line="338" w:lineRule="auto"/>
        <w:rPr>
          <w:b/>
        </w:rPr>
      </w:pPr>
      <w:r>
        <w:rPr>
          <w:b/>
        </w:rPr>
        <w:t>Transformer used if TFIDF</w:t>
      </w:r>
    </w:p>
    <w:p w:rsidR="00CF4946" w:rsidRDefault="009924A6">
      <w:pPr>
        <w:shd w:val="clear" w:color="auto" w:fill="FFFFFF"/>
        <w:spacing w:before="580" w:line="338" w:lineRule="auto"/>
        <w:rPr>
          <w:b/>
        </w:rPr>
      </w:pPr>
      <w:r>
        <w:rPr>
          <w:b/>
        </w:rPr>
        <w:t>Term Frequency (TF)</w:t>
      </w:r>
    </w:p>
    <w:p w:rsidR="00CF4946" w:rsidRDefault="009924A6">
      <w:pPr>
        <w:keepNext/>
        <w:widowControl w:val="0"/>
        <w:shd w:val="clear" w:color="auto" w:fill="FFFFFF"/>
        <w:spacing w:line="240" w:lineRule="auto"/>
        <w:rPr>
          <w:rFonts w:ascii="Georgia" w:eastAsia="Georgia" w:hAnsi="Georgia" w:cs="Georgia"/>
          <w:color w:val="292929"/>
        </w:rPr>
      </w:pPr>
      <w:r>
        <w:rPr>
          <w:rFonts w:ascii="Georgia" w:eastAsia="Georgia" w:hAnsi="Georgia" w:cs="Georgia"/>
          <w:color w:val="292929"/>
        </w:rPr>
        <w:t>The number of times a word appears in a document divided by the total</w:t>
      </w:r>
      <w:r>
        <w:rPr>
          <w:rFonts w:ascii="Georgia" w:eastAsia="Georgia" w:hAnsi="Georgia" w:cs="Georgia"/>
          <w:color w:val="292929"/>
        </w:rPr>
        <w:t xml:space="preserve"> number of words in the document. Every document has its own term frequency.</w:t>
      </w:r>
    </w:p>
    <w:p w:rsidR="00CF4946" w:rsidRDefault="009924A6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2357438" cy="954596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95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9924A6">
      <w:pPr>
        <w:shd w:val="clear" w:color="auto" w:fill="FFFFFF"/>
        <w:spacing w:line="240" w:lineRule="auto"/>
        <w:rPr>
          <w:b/>
        </w:rPr>
      </w:pPr>
      <w:r>
        <w:rPr>
          <w:b/>
        </w:rPr>
        <w:t>Inverse Data Frequency (IDF)</w:t>
      </w:r>
    </w:p>
    <w:p w:rsidR="00CF4946" w:rsidRDefault="009924A6">
      <w:pPr>
        <w:shd w:val="clear" w:color="auto" w:fill="FFFFFF"/>
        <w:spacing w:line="240" w:lineRule="auto"/>
        <w:rPr>
          <w:rFonts w:ascii="Georgia" w:eastAsia="Georgia" w:hAnsi="Georgia" w:cs="Georgia"/>
          <w:color w:val="292929"/>
        </w:rPr>
      </w:pPr>
      <w:r>
        <w:rPr>
          <w:rFonts w:ascii="Georgia" w:eastAsia="Georgia" w:hAnsi="Georgia" w:cs="Georgia"/>
          <w:color w:val="292929"/>
          <w:highlight w:val="white"/>
        </w:rPr>
        <w:t>The log of the number of documents divided by the number of documents that contain the word</w:t>
      </w:r>
      <w:r>
        <w:rPr>
          <w:rFonts w:ascii="Georgia" w:eastAsia="Georgia" w:hAnsi="Georgia" w:cs="Georgia"/>
          <w:color w:val="292929"/>
          <w:shd w:val="clear" w:color="auto" w:fill="E9F2FD"/>
        </w:rPr>
        <w:t xml:space="preserve"> </w:t>
      </w:r>
      <w:r>
        <w:rPr>
          <w:rFonts w:ascii="Georgia" w:eastAsia="Georgia" w:hAnsi="Georgia" w:cs="Georgia"/>
          <w:b/>
          <w:i/>
          <w:color w:val="292929"/>
          <w:highlight w:val="white"/>
        </w:rPr>
        <w:t>w</w:t>
      </w:r>
      <w:r>
        <w:rPr>
          <w:rFonts w:ascii="Georgia" w:eastAsia="Georgia" w:hAnsi="Georgia" w:cs="Georgia"/>
          <w:color w:val="292929"/>
          <w:highlight w:val="white"/>
        </w:rPr>
        <w:t>.</w:t>
      </w:r>
      <w:r>
        <w:rPr>
          <w:rFonts w:ascii="Georgia" w:eastAsia="Georgia" w:hAnsi="Georgia" w:cs="Georgia"/>
          <w:color w:val="292929"/>
        </w:rPr>
        <w:t xml:space="preserve"> Inverse data frequency determines the weight of rare words across all documents in the corpus.</w:t>
      </w:r>
    </w:p>
    <w:p w:rsidR="00CF4946" w:rsidRDefault="009924A6">
      <w:pPr>
        <w:spacing w:line="240" w:lineRule="auto"/>
        <w:rPr>
          <w:rFonts w:ascii="Georgia" w:eastAsia="Georgia" w:hAnsi="Georgia" w:cs="Georgia"/>
          <w:color w:val="292929"/>
        </w:rPr>
      </w:pPr>
      <w:r>
        <w:rPr>
          <w:rFonts w:ascii="Georgia" w:eastAsia="Georgia" w:hAnsi="Georgia" w:cs="Georgia"/>
          <w:noProof/>
          <w:color w:val="292929"/>
          <w:lang w:val="en-US"/>
        </w:rPr>
        <w:drawing>
          <wp:inline distT="114300" distB="114300" distL="114300" distR="114300">
            <wp:extent cx="2633663" cy="833438"/>
            <wp:effectExtent l="0" t="0" r="0" b="0"/>
            <wp:docPr id="18" name="image2.png" descr="Image for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for post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83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946" w:rsidRDefault="00CF4946"/>
    <w:p w:rsidR="00CF4946" w:rsidRDefault="009924A6">
      <w:r>
        <w:t xml:space="preserve">Multinomial NB </w:t>
      </w:r>
      <w:proofErr w:type="gramStart"/>
      <w:r>
        <w:t>Classifier :</w:t>
      </w:r>
      <w:proofErr w:type="gramEnd"/>
      <w:r>
        <w:t xml:space="preserve"> Estimator</w:t>
      </w:r>
    </w:p>
    <w:p w:rsidR="00CF4946" w:rsidRDefault="009924A6">
      <w:r>
        <w:t>Preferences for few dishes are known.</w:t>
      </w:r>
    </w:p>
    <w:p w:rsidR="00CF4946" w:rsidRDefault="009924A6">
      <w:r>
        <w:t>For each such dish, the ingredient list gives a particular rating.</w:t>
      </w:r>
    </w:p>
    <w:p w:rsidR="00CF4946" w:rsidRDefault="009924A6">
      <w:r>
        <w:t>We need a rating of x dish with y list of ingredients.</w:t>
      </w:r>
    </w:p>
    <w:p w:rsidR="00CF4946" w:rsidRDefault="00CF4946"/>
    <w:p w:rsidR="00CF4946" w:rsidRDefault="009924A6">
      <w:pPr>
        <w:rPr>
          <w:b/>
        </w:rPr>
      </w:pPr>
      <w:r>
        <w:rPr>
          <w:b/>
        </w:rPr>
        <w:t>Recommendation</w:t>
      </w:r>
    </w:p>
    <w:p w:rsidR="00CF4946" w:rsidRDefault="00CF4946">
      <w:pPr>
        <w:rPr>
          <w:b/>
        </w:rPr>
      </w:pPr>
    </w:p>
    <w:p w:rsidR="00CF4946" w:rsidRDefault="009924A6">
      <w:r>
        <w:t>Cosine Similarity between highly rated dishes and not rated dishes is used to find best recommendations</w:t>
      </w:r>
    </w:p>
    <w:p w:rsidR="00CF4946" w:rsidRDefault="00CF4946">
      <w:pPr>
        <w:rPr>
          <w:b/>
        </w:rPr>
      </w:pPr>
    </w:p>
    <w:p w:rsidR="00CF4946" w:rsidRPr="009924A6" w:rsidRDefault="009924A6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3614738" cy="1267728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6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946" w:rsidRPr="009924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46"/>
    <w:rsid w:val="009924A6"/>
    <w:rsid w:val="00CF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E1E5F7-33A6-44F7-8F3E-9ED2DA7E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2020-07-30T18:03:00Z</dcterms:created>
  <dcterms:modified xsi:type="dcterms:W3CDTF">2020-07-30T18:06:00Z</dcterms:modified>
</cp:coreProperties>
</file>