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DFDB" w14:textId="77777777" w:rsidR="007A639B" w:rsidRPr="00C5010B" w:rsidRDefault="00FE5137">
      <w:pPr>
        <w:rPr>
          <w:b/>
          <w:bCs/>
          <w:sz w:val="28"/>
          <w:szCs w:val="28"/>
        </w:rPr>
      </w:pPr>
      <w:r w:rsidRPr="00C5010B">
        <w:rPr>
          <w:b/>
          <w:bCs/>
          <w:sz w:val="28"/>
          <w:szCs w:val="28"/>
        </w:rPr>
        <w:t xml:space="preserve">11. Hospital_Data.csv </w:t>
      </w:r>
    </w:p>
    <w:p w14:paraId="234AF18B" w14:textId="59BAA9ED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The Hospital_Data.csv table contains thirteen (13) fields. This table provides general Hospital information in response to a Hospital Compare search. </w:t>
      </w:r>
    </w:p>
    <w:p w14:paraId="4C72E07F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1. Provider Number: varchar (6) Lists the hospitals by their provider identification number. </w:t>
      </w:r>
    </w:p>
    <w:p w14:paraId="252F5778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2. Hospital Name: varchar (50) Lists the name of the hospital. </w:t>
      </w:r>
    </w:p>
    <w:p w14:paraId="16E2292C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3. Address 1: varchar (50) Lists the first line of the street address of the hospital. </w:t>
      </w:r>
    </w:p>
    <w:p w14:paraId="56BD9DA8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4. Address 2: varchar (50) Lists the second line of the street address of the hospital. </w:t>
      </w:r>
    </w:p>
    <w:p w14:paraId="596C1B82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5. Address 3: varchar (50) Lists the third line of the street address of the hospital. </w:t>
      </w:r>
    </w:p>
    <w:p w14:paraId="6E8FA296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6. City: varchar (28) Lists the city in which the hospital is located. </w:t>
      </w:r>
    </w:p>
    <w:p w14:paraId="6E932FEE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7. State: varchar (2) Lists the 2 letter State code in which the hospital is located. </w:t>
      </w:r>
    </w:p>
    <w:p w14:paraId="413915BE" w14:textId="394FCD4E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8. ZIP Code: char (5) Lists the </w:t>
      </w:r>
      <w:r w:rsidR="00C5010B" w:rsidRPr="00C5010B">
        <w:rPr>
          <w:sz w:val="28"/>
          <w:szCs w:val="28"/>
        </w:rPr>
        <w:t>5-digit</w:t>
      </w:r>
      <w:r w:rsidRPr="00C5010B">
        <w:rPr>
          <w:sz w:val="28"/>
          <w:szCs w:val="28"/>
        </w:rPr>
        <w:t xml:space="preserve"> numeric ZIP for the hospital. </w:t>
      </w:r>
    </w:p>
    <w:p w14:paraId="2283C1E1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9. County Name: char (15) Lists the county in which the hospital is located. </w:t>
      </w:r>
    </w:p>
    <w:p w14:paraId="3F83B7F8" w14:textId="0C6A0125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10. Phone Number: char (10) Lists the 10-digit numeric telephone number, including area code, for the Hospital. </w:t>
      </w:r>
    </w:p>
    <w:p w14:paraId="2109D13B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11. Hospital Type: char (25) Lists the type of hospital. The values are: </w:t>
      </w:r>
    </w:p>
    <w:p w14:paraId="453303CA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a. Acute Care Hospital </w:t>
      </w:r>
    </w:p>
    <w:p w14:paraId="1A47E9C5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b. Acute Care – VA Medical Center </w:t>
      </w:r>
    </w:p>
    <w:p w14:paraId="52C58A95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c. Critical Access Hospital </w:t>
      </w:r>
    </w:p>
    <w:p w14:paraId="0C6D9E5B" w14:textId="53DFFBA3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d. Children’s Hospital </w:t>
      </w:r>
    </w:p>
    <w:p w14:paraId="7CD5E9E8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12. Hospital Owner: varchar (44) Lists the type of ownership the Hospital falls under. The values are: </w:t>
      </w:r>
    </w:p>
    <w:p w14:paraId="56F2B52D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a. Government – Federal </w:t>
      </w:r>
    </w:p>
    <w:p w14:paraId="5C155407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b. Government – Hospital District or Authority </w:t>
      </w:r>
    </w:p>
    <w:p w14:paraId="3728E21C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c. Government – Local </w:t>
      </w:r>
    </w:p>
    <w:p w14:paraId="1419B158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lastRenderedPageBreak/>
        <w:t xml:space="preserve">d. Government – State </w:t>
      </w:r>
    </w:p>
    <w:p w14:paraId="18F3C3E4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e. Proprietary </w:t>
      </w:r>
    </w:p>
    <w:p w14:paraId="7F0339C0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f. Voluntary non-profit – Church </w:t>
      </w:r>
    </w:p>
    <w:p w14:paraId="4C9DA6CE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g. Voluntary non-profit – Other </w:t>
      </w:r>
    </w:p>
    <w:p w14:paraId="5EB0755E" w14:textId="77777777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h. Voluntary non-profit – Private </w:t>
      </w:r>
    </w:p>
    <w:p w14:paraId="6EFF7BFF" w14:textId="57151416" w:rsidR="00FE5137" w:rsidRPr="00C5010B" w:rsidRDefault="00FE5137">
      <w:pPr>
        <w:rPr>
          <w:sz w:val="28"/>
          <w:szCs w:val="28"/>
        </w:rPr>
      </w:pPr>
      <w:proofErr w:type="spellStart"/>
      <w:r w:rsidRPr="00C5010B">
        <w:rPr>
          <w:sz w:val="28"/>
          <w:szCs w:val="28"/>
        </w:rPr>
        <w:t>i</w:t>
      </w:r>
      <w:proofErr w:type="spellEnd"/>
      <w:r w:rsidRPr="00C5010B">
        <w:rPr>
          <w:sz w:val="28"/>
          <w:szCs w:val="28"/>
        </w:rPr>
        <w:t xml:space="preserve">. Not Available </w:t>
      </w:r>
    </w:p>
    <w:p w14:paraId="68A4ADC2" w14:textId="32938E23" w:rsidR="00D52B7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13. Emergency Services: char (3) Returns “Yes” or “No” to specify </w:t>
      </w:r>
      <w:proofErr w:type="gramStart"/>
      <w:r w:rsidRPr="00C5010B">
        <w:rPr>
          <w:sz w:val="28"/>
          <w:szCs w:val="28"/>
        </w:rPr>
        <w:t>whether or not</w:t>
      </w:r>
      <w:proofErr w:type="gramEnd"/>
      <w:r w:rsidRPr="00C5010B">
        <w:rPr>
          <w:sz w:val="28"/>
          <w:szCs w:val="28"/>
        </w:rPr>
        <w:t xml:space="preserve"> the hospital provides emergency services.</w:t>
      </w:r>
    </w:p>
    <w:p w14:paraId="725AB2EB" w14:textId="77777777" w:rsidR="00C5010B" w:rsidRDefault="00C5010B"/>
    <w:p w14:paraId="310EAF1D" w14:textId="77777777" w:rsidR="00C5010B" w:rsidRDefault="00C5010B"/>
    <w:p w14:paraId="674D8A67" w14:textId="77777777" w:rsidR="00C5010B" w:rsidRDefault="00C5010B"/>
    <w:p w14:paraId="7B6ECCAF" w14:textId="77777777" w:rsidR="00C5010B" w:rsidRDefault="00C5010B"/>
    <w:p w14:paraId="344CB2B2" w14:textId="77777777" w:rsidR="00C5010B" w:rsidRDefault="00C5010B"/>
    <w:p w14:paraId="51E24EFA" w14:textId="77777777" w:rsidR="00C5010B" w:rsidRDefault="00C5010B"/>
    <w:p w14:paraId="06419FAC" w14:textId="77777777" w:rsidR="00C5010B" w:rsidRDefault="00C5010B"/>
    <w:p w14:paraId="2A528351" w14:textId="77777777" w:rsidR="00C5010B" w:rsidRDefault="00C5010B"/>
    <w:p w14:paraId="0A6F8F6E" w14:textId="77777777" w:rsidR="00C5010B" w:rsidRDefault="00C5010B"/>
    <w:p w14:paraId="0BC752BD" w14:textId="77777777" w:rsidR="00C5010B" w:rsidRDefault="00C5010B"/>
    <w:p w14:paraId="25429C40" w14:textId="77777777" w:rsidR="00C5010B" w:rsidRDefault="00C5010B"/>
    <w:p w14:paraId="16E66A84" w14:textId="77777777" w:rsidR="00C5010B" w:rsidRDefault="00C5010B"/>
    <w:p w14:paraId="781A56D1" w14:textId="77777777" w:rsidR="00C5010B" w:rsidRDefault="00C5010B"/>
    <w:p w14:paraId="73FF30B4" w14:textId="77777777" w:rsidR="00C5010B" w:rsidRDefault="00C5010B"/>
    <w:p w14:paraId="2D0210DE" w14:textId="77777777" w:rsidR="00C5010B" w:rsidRDefault="00C5010B"/>
    <w:p w14:paraId="1D47BFAA" w14:textId="77777777" w:rsidR="00C5010B" w:rsidRDefault="00C5010B"/>
    <w:p w14:paraId="1D2A4F3C" w14:textId="51E9AAAC" w:rsidR="00C5010B" w:rsidRDefault="00C5010B"/>
    <w:p w14:paraId="0C4568B2" w14:textId="5DCE30D4" w:rsidR="00C5010B" w:rsidRDefault="00C5010B"/>
    <w:p w14:paraId="4A342FBF" w14:textId="77777777" w:rsidR="00C5010B" w:rsidRDefault="00C5010B"/>
    <w:p w14:paraId="3D53C868" w14:textId="77777777" w:rsidR="00C5010B" w:rsidRDefault="00C5010B"/>
    <w:p w14:paraId="72BE02F8" w14:textId="77777777" w:rsidR="002C6A42" w:rsidRDefault="002C6A42">
      <w:pPr>
        <w:rPr>
          <w:b/>
          <w:bCs/>
          <w:sz w:val="28"/>
          <w:szCs w:val="28"/>
        </w:rPr>
      </w:pPr>
    </w:p>
    <w:p w14:paraId="49B5DAB0" w14:textId="77777777" w:rsidR="002C6A42" w:rsidRDefault="002C6A42">
      <w:pPr>
        <w:rPr>
          <w:b/>
          <w:bCs/>
          <w:sz w:val="28"/>
          <w:szCs w:val="28"/>
        </w:rPr>
      </w:pPr>
    </w:p>
    <w:p w14:paraId="619951F2" w14:textId="7E84DA41" w:rsidR="00C5010B" w:rsidRPr="00C5010B" w:rsidRDefault="00FE5137">
      <w:pPr>
        <w:rPr>
          <w:b/>
          <w:bCs/>
          <w:sz w:val="28"/>
          <w:szCs w:val="28"/>
        </w:rPr>
      </w:pPr>
      <w:r w:rsidRPr="00C5010B">
        <w:rPr>
          <w:b/>
          <w:bCs/>
          <w:sz w:val="28"/>
          <w:szCs w:val="28"/>
        </w:rPr>
        <w:lastRenderedPageBreak/>
        <w:t xml:space="preserve">19. Outcome of Care Measures.csv </w:t>
      </w:r>
    </w:p>
    <w:p w14:paraId="0E4F309A" w14:textId="7ED07BD2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The Outcome of Care Measures.csv table contains </w:t>
      </w:r>
      <w:r w:rsidR="00C5010B" w:rsidRPr="00C5010B">
        <w:rPr>
          <w:sz w:val="28"/>
          <w:szCs w:val="28"/>
        </w:rPr>
        <w:t>forty-seven</w:t>
      </w:r>
      <w:r w:rsidRPr="00C5010B">
        <w:rPr>
          <w:sz w:val="28"/>
          <w:szCs w:val="28"/>
        </w:rPr>
        <w:t xml:space="preserve"> (47) fields. This table provides each hospital’s risk-adjusted 30-Day Death (mortality) and 30-Day Readmission category and rate. </w:t>
      </w:r>
    </w:p>
    <w:p w14:paraId="488B042F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1. Provider Number: varchar (6) Lists the hospitals by their provider identification number. </w:t>
      </w:r>
    </w:p>
    <w:p w14:paraId="7792A3BB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2. Hospital Name: varchar (50) Lists the name of the hospital. </w:t>
      </w:r>
    </w:p>
    <w:p w14:paraId="4E81DA0D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3. Address 1: varchar (50) Lists the first line of the street address of the hospital. </w:t>
      </w:r>
    </w:p>
    <w:p w14:paraId="4B123C14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4. Address 2: varchar (50) Lists the second line of the street address of the hospital. </w:t>
      </w:r>
    </w:p>
    <w:p w14:paraId="745B3D5A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5. Address 3: varchar (50) Lists the third line of the street address of the hospital. </w:t>
      </w:r>
    </w:p>
    <w:p w14:paraId="191985F6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6. City: varchar (28) Lists the city in which the hospital is located. </w:t>
      </w:r>
    </w:p>
    <w:p w14:paraId="21F9486A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7. State: varchar (2) Lists the 2 letter State code in which the hospital is located. </w:t>
      </w:r>
    </w:p>
    <w:p w14:paraId="24577569" w14:textId="557FDF8E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8. ZIP Code: char (5) Lists the </w:t>
      </w:r>
      <w:r w:rsidR="00C5010B" w:rsidRPr="00C5010B">
        <w:rPr>
          <w:sz w:val="28"/>
          <w:szCs w:val="28"/>
        </w:rPr>
        <w:t>5-digit</w:t>
      </w:r>
      <w:r w:rsidRPr="00C5010B">
        <w:rPr>
          <w:sz w:val="28"/>
          <w:szCs w:val="28"/>
        </w:rPr>
        <w:t xml:space="preserve"> numeric ZIP for the hospital. </w:t>
      </w:r>
    </w:p>
    <w:p w14:paraId="13E1BFB6" w14:textId="77777777" w:rsidR="00DA5C12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9. County Name: char (15) Lists the county in which the hospital is located. </w:t>
      </w:r>
    </w:p>
    <w:p w14:paraId="3539769B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10. Phone Number: char (10) Lists the 10-digit numeric telephone number, including area code, for the Hospital. </w:t>
      </w:r>
    </w:p>
    <w:p w14:paraId="11CED413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11. Hospital 30-Day Death (Mortality) Rates from Heart Attack: Lists the risk adjusted rate (percentage) for each hospital. </w:t>
      </w:r>
    </w:p>
    <w:p w14:paraId="2E17945A" w14:textId="25B0258D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12. Comparison to U.S. Rate - Hospital 30-Day Death (Mortality) Rates from Heart Attack: varchar (50) Lists the mortality and readmission category in which the hospital falls. The values are: </w:t>
      </w:r>
    </w:p>
    <w:p w14:paraId="1BCC0629" w14:textId="7D151D72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Better than U.S. National Average </w:t>
      </w:r>
    </w:p>
    <w:p w14:paraId="1B238BE0" w14:textId="3DB9CBCB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No Different than U.S. National Average </w:t>
      </w:r>
    </w:p>
    <w:p w14:paraId="60B3D1A6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Worse than U.S. National Average </w:t>
      </w:r>
    </w:p>
    <w:p w14:paraId="2FB3BE8B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Number of Cases too Small* </w:t>
      </w:r>
    </w:p>
    <w:p w14:paraId="5FC99653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lastRenderedPageBreak/>
        <w:t xml:space="preserve">13. Lower Mortality Estimate - Hospital 30-Day Death (Mortality) Rates from Heart Attack: Lists the lower bound (Interval Estimate) for each hospital’s risk-adjusted rate. </w:t>
      </w:r>
    </w:p>
    <w:p w14:paraId="1CF04AC1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14. Upper Mortality Estimate - Hospital 30-Day Death (Mortality) Rates from Heart Attack: Lists the upper bound (Interval Estimate) for each hospital’s risk-adjusted rate. </w:t>
      </w:r>
    </w:p>
    <w:p w14:paraId="7D1404EB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15. Number of Patients - Hospital 30-Day Death (Mortality) Rates from Heart Attack: varchar (5) Lists the number of Medicare patients treated for Heart Attack by the Hospital. </w:t>
      </w:r>
    </w:p>
    <w:p w14:paraId="2C113556" w14:textId="497087BC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16. Footnote - Hospital 30-Day Death (Mortality) Rates from Heart Attack: Lists the footnote value when appropriate, as related to the Heart Attack Outcome of Care at the hospital. </w:t>
      </w:r>
    </w:p>
    <w:p w14:paraId="26CD51FD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17. Hospital 30-Day Death (Mortality) Rates from Heart Failure: Lists the risk adjusted rate (percentage) for each hospital. </w:t>
      </w:r>
    </w:p>
    <w:p w14:paraId="4941A583" w14:textId="77777777" w:rsid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18. Comparison to U.S. Rate - Hospital 30-Day Death (Mortality) Rates from Heart Failure: varchar (50) Lists the mortality and readmission category in which the hospital falls. The values </w:t>
      </w:r>
      <w:r w:rsidR="00C5010B" w:rsidRPr="00C5010B">
        <w:rPr>
          <w:sz w:val="28"/>
          <w:szCs w:val="28"/>
        </w:rPr>
        <w:t>are</w:t>
      </w:r>
      <w:r w:rsidR="00C5010B">
        <w:rPr>
          <w:sz w:val="28"/>
          <w:szCs w:val="28"/>
        </w:rPr>
        <w:t>:</w:t>
      </w:r>
      <w:r w:rsidRPr="00C5010B">
        <w:rPr>
          <w:sz w:val="28"/>
          <w:szCs w:val="28"/>
        </w:rPr>
        <w:t xml:space="preserve"> </w:t>
      </w:r>
    </w:p>
    <w:p w14:paraId="617E677D" w14:textId="77777777" w:rsid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a. Better than U.S. National Average </w:t>
      </w:r>
    </w:p>
    <w:p w14:paraId="609ABF05" w14:textId="77777777" w:rsid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b. No Different than U.S. National Average </w:t>
      </w:r>
    </w:p>
    <w:p w14:paraId="0E5DBE8D" w14:textId="77777777" w:rsid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c. Worse than U.S. National Average </w:t>
      </w:r>
    </w:p>
    <w:p w14:paraId="0A98A4DD" w14:textId="2B9F03B3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d. Number of Cases too Small* </w:t>
      </w:r>
    </w:p>
    <w:p w14:paraId="3038828C" w14:textId="02F4F64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19. Lower Mortality Estimate - Hospital 30-Day Death (Mortality) Rates from Heart Failure: Lists the lower bound (Interval Estimate) for each hospital’s risk-adjusted rate. </w:t>
      </w:r>
    </w:p>
    <w:p w14:paraId="244EA2DC" w14:textId="77CA8AB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20. Upper Mortality Estimate - Hospital 30-Day Death (Mortality) Rates from Heart Failure: Lists the upper bound (Interval Estimate) for each hospital’s risk-adjusted rate. </w:t>
      </w:r>
    </w:p>
    <w:p w14:paraId="0458AA05" w14:textId="587F3CDC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21. Number of Patients - Hospital 30-Day Death (Mortality) Rates from Heart Failure: varchar (5) Lists the number of Medicare patients treated for Heart Failure by the Hospital. </w:t>
      </w:r>
    </w:p>
    <w:p w14:paraId="1C846C41" w14:textId="1F39B81B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lastRenderedPageBreak/>
        <w:t xml:space="preserve">22. Footnote - Hospital 30-Day Death (Mortality) Rates from Heart Failure: Lists the footnote value when appropriate, as related to the Heart Failure Outcome of Care at the hospital. </w:t>
      </w:r>
    </w:p>
    <w:p w14:paraId="001F5C68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23. Hospital 30-Day Death (Mortality) Rates from Pneumonia: Lists the risk adjusted rate (percentage) for each hospital. </w:t>
      </w:r>
    </w:p>
    <w:p w14:paraId="08951F8C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24. Comparison to U.S. Rate - Hospital 30-Day Death (Mortality) Rates from Pneumonia: varchar (50) Lists the mortality and readmission category in which the hospital falls. The values are: </w:t>
      </w:r>
    </w:p>
    <w:p w14:paraId="6F3E7E17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Better than U.S. National Average </w:t>
      </w:r>
    </w:p>
    <w:p w14:paraId="59B4EA98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No Different than U.S. National Average </w:t>
      </w:r>
    </w:p>
    <w:p w14:paraId="59F8C27C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Worse than U.S. National Average </w:t>
      </w:r>
    </w:p>
    <w:p w14:paraId="2DA84DE6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Number of Cases too Small* </w:t>
      </w:r>
    </w:p>
    <w:p w14:paraId="0DD9FBAB" w14:textId="7088C32B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25. Lower Mortality Estimate - Hospital 30-Day Death (Mortality) Rates from Pneumonia: Lists the lower bound (Interval Estimate) for each hospital’s risk-adjusted rate. </w:t>
      </w:r>
    </w:p>
    <w:p w14:paraId="3E18BF43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26. Upper Mortality Estimate - Hospital 30-Day Death (Mortality) Rates from Pneumonia: Lists the upper bound (Interval Estimate) for each hospital’s risk-adjusted rate. </w:t>
      </w:r>
    </w:p>
    <w:p w14:paraId="5C382937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27. Number of Patients - Hospital 30-Day Death (Mortality) Rates from Pneumonia: varchar (5) Lists the number of Medicare patients treated for Pneumonia by the Hospital. </w:t>
      </w:r>
    </w:p>
    <w:p w14:paraId="090A110D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28. Footnote - Hospital 30-Day Death (Mortality) Rates from Pneumonia: Lists the footnote value when appropriate, as related to the Pneumonia Outcome of Care at the hospital. </w:t>
      </w:r>
    </w:p>
    <w:p w14:paraId="51F52368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29. Hospital 30-Day Readmission Rates from Heart Attack: Lists the risk adjusted rate (percentage) for each hospital. </w:t>
      </w:r>
    </w:p>
    <w:p w14:paraId="1F1729DE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30. Comparison to U.S. Rate - Hospital 30-Day Readmission Rates from Heart Attack: varchar (50) Lists the mortality and readmission category in which the hospital falls. The values are: </w:t>
      </w:r>
    </w:p>
    <w:p w14:paraId="674263B5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Better than U.S. National Average </w:t>
      </w:r>
    </w:p>
    <w:p w14:paraId="5FA9D147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No Different than U.S. National Average </w:t>
      </w:r>
    </w:p>
    <w:p w14:paraId="5E7265C2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lastRenderedPageBreak/>
        <w:t xml:space="preserve">• Worse than U.S. National Average </w:t>
      </w:r>
    </w:p>
    <w:p w14:paraId="2AA9B37F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Number of Cases too Small* </w:t>
      </w:r>
    </w:p>
    <w:p w14:paraId="01DA46D0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32. Lower Readmission Estimate - Hospital 30-Day Readmission Rates from Heart Attack: Lists the lower bound (Interval Estimate) for each hospital’s risk-adjusted rate. </w:t>
      </w:r>
    </w:p>
    <w:p w14:paraId="3C6EF00B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33. Upper Readmission Estimate - Hospital 30-Day Readmission Rates from Heart Attack: Lists the upper bound (Interval Estimate) for each hospital’s risk-adjusted rate. </w:t>
      </w:r>
    </w:p>
    <w:p w14:paraId="7ED7EA75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34. Number of Patients - Hospital 30-Day Readmission Rates from Heart Attack: varchar (5) Lists the number of Medicare patients treated for Heart Attack. </w:t>
      </w:r>
    </w:p>
    <w:p w14:paraId="51C28353" w14:textId="06FBA43A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35. Footnote - Hospital 30-Day Readmission Rates from Heart Attack: Lists the footnote value when appropriate, as related to the Heart Attack Outcome of Care at the hospital. </w:t>
      </w:r>
    </w:p>
    <w:p w14:paraId="10A44B81" w14:textId="77777777" w:rsidR="00447D6F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36. Hospital 30-Day Readmission Rates from Heart Failure: Lists the risk adjusted rate (percentage) for each hospital. </w:t>
      </w:r>
    </w:p>
    <w:p w14:paraId="1BC34332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37. Comparison to U.S. Rate - Hospital 30-Day Readmission Rates from Heart Failure: varchar (50) Lists the mortality and readmission category in which the hospital falls. The values are: </w:t>
      </w:r>
    </w:p>
    <w:p w14:paraId="5C30F2C9" w14:textId="200FDDF8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Better than U.S. National Average </w:t>
      </w:r>
    </w:p>
    <w:p w14:paraId="72498EB2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No Different than U.S. National Average </w:t>
      </w:r>
    </w:p>
    <w:p w14:paraId="6387A1BD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Worse than U.S. National Average </w:t>
      </w:r>
    </w:p>
    <w:p w14:paraId="5803ACFA" w14:textId="2CF58F4F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Number of Cases too Small* </w:t>
      </w:r>
    </w:p>
    <w:p w14:paraId="7C092781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38. Lower Readmission Estimate - Hospital 30-Day Readmission Rates from Heart Failure: Lists the lower bound (Interval Estimate) for each hospital’s risk-adjusted rate. </w:t>
      </w:r>
    </w:p>
    <w:p w14:paraId="7E6CE8D9" w14:textId="332DB86E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39. Upper Readmission Estimate - Hospital 30-Day Readmission Rates from Heart Failure: Lists the upper bound (Interval Estimate) for each hospital’s risk-adjusted rate. </w:t>
      </w:r>
    </w:p>
    <w:p w14:paraId="1D265700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lastRenderedPageBreak/>
        <w:t xml:space="preserve">40. Number of Patients - Hospital 30-Day Readmission Rates from Heart Failure: varchar (5) Lists the number of Medicare patients treated for Heart Failure. </w:t>
      </w:r>
    </w:p>
    <w:p w14:paraId="7DB21D29" w14:textId="3515B750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41. Footnote - Hospital 30-Day Readmission Rates from Heart Failure: Lists the footnote value when appropriate, as related to the Heart Failure Outcome of Care at the hospital. </w:t>
      </w:r>
    </w:p>
    <w:p w14:paraId="72AA5260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42. Hospital 30-Day Readmission Rates from Pneumonia: Lists the risk adjusted rate (percentage) for each hospital. </w:t>
      </w:r>
    </w:p>
    <w:p w14:paraId="46B62E64" w14:textId="6C6465C2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43. Comparison to U.S. Rate - Hospital 30-Day Readmission Rates from Pneumonia: varchar (50) Lists the mortality and readmission category in which the hospital falls. The values are: </w:t>
      </w:r>
    </w:p>
    <w:p w14:paraId="5FC80CE2" w14:textId="18A32B05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Better than U.S. National Average </w:t>
      </w:r>
    </w:p>
    <w:p w14:paraId="79A2C274" w14:textId="740ADCDD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No Different than U.S. National Average </w:t>
      </w:r>
    </w:p>
    <w:p w14:paraId="48D0E660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Worse than U.S. National Average </w:t>
      </w:r>
    </w:p>
    <w:p w14:paraId="6C6F86CF" w14:textId="62A0AB1A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• Number of Cases too Small* </w:t>
      </w:r>
    </w:p>
    <w:p w14:paraId="011AA563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44. Lower Readmission Estimate - Hospital 30-Day Readmission Rates from Pneumonia: Lists the lower bound (Interval Estimate) for each hospital’s risk-adjusted rate. </w:t>
      </w:r>
    </w:p>
    <w:p w14:paraId="133FAA03" w14:textId="77777777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45. Upper Readmission Estimate - Hospital 30-Day Readmission Rates from Pneumonia: Lists the upper bound (Interval Estimate) for each hospital’s risk-adjusted rate. </w:t>
      </w:r>
    </w:p>
    <w:p w14:paraId="2DC40326" w14:textId="53B9A018" w:rsidR="007A639B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 xml:space="preserve">46. Number of Patients - Hospital 30-Day Readmission Rates from Pneumonia: varchar (5) Lists the number of Medicare patients treated for Pneumonia. </w:t>
      </w:r>
    </w:p>
    <w:p w14:paraId="61C09946" w14:textId="764770EC" w:rsidR="00FE5137" w:rsidRPr="00C5010B" w:rsidRDefault="00FE5137">
      <w:pPr>
        <w:rPr>
          <w:sz w:val="28"/>
          <w:szCs w:val="28"/>
        </w:rPr>
      </w:pPr>
      <w:r w:rsidRPr="00C5010B">
        <w:rPr>
          <w:sz w:val="28"/>
          <w:szCs w:val="28"/>
        </w:rPr>
        <w:t>47. Footnote - Hospital 30-Day Readmission Rates from Pneumonia: Lists the footnote value when appropriate, as related to the Pneumonia Outcome of Care at the hospital.</w:t>
      </w:r>
    </w:p>
    <w:sectPr w:rsidR="00FE5137" w:rsidRPr="00C5010B" w:rsidSect="00D678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37"/>
    <w:rsid w:val="00252758"/>
    <w:rsid w:val="002C6A42"/>
    <w:rsid w:val="00447D6F"/>
    <w:rsid w:val="00465FC2"/>
    <w:rsid w:val="007A639B"/>
    <w:rsid w:val="00C5010B"/>
    <w:rsid w:val="00D52B77"/>
    <w:rsid w:val="00D678D2"/>
    <w:rsid w:val="00DA5C12"/>
    <w:rsid w:val="00F91CD9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DF3F"/>
  <w15:chartTrackingRefBased/>
  <w15:docId w15:val="{9FEF64A6-3131-4E28-86D0-FB9C36DE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KONE</dc:creator>
  <cp:keywords/>
  <dc:description/>
  <cp:lastModifiedBy>Souleymane KONE</cp:lastModifiedBy>
  <cp:revision>2</cp:revision>
  <dcterms:created xsi:type="dcterms:W3CDTF">2022-05-25T13:57:00Z</dcterms:created>
  <dcterms:modified xsi:type="dcterms:W3CDTF">2022-05-25T14:32:00Z</dcterms:modified>
</cp:coreProperties>
</file>