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19627" w14:textId="14D23962" w:rsidR="0014150A" w:rsidRDefault="00826A3B" w:rsidP="0014150A">
      <w:pPr>
        <w:jc w:val="center"/>
        <w:rPr>
          <w:rFonts w:cstheme="minorHAnsi"/>
          <w:sz w:val="28"/>
          <w:szCs w:val="24"/>
        </w:rPr>
      </w:pPr>
      <w:r>
        <w:rPr>
          <w:noProof/>
        </w:rPr>
        <w:drawing>
          <wp:anchor distT="0" distB="0" distL="114300" distR="114300" simplePos="0" relativeHeight="251659264" behindDoc="0" locked="0" layoutInCell="1" allowOverlap="1" wp14:anchorId="4FBF6A26" wp14:editId="7F1F10E9">
            <wp:simplePos x="0" y="0"/>
            <wp:positionH relativeFrom="column">
              <wp:posOffset>3275965</wp:posOffset>
            </wp:positionH>
            <wp:positionV relativeFrom="paragraph">
              <wp:posOffset>-635</wp:posOffset>
            </wp:positionV>
            <wp:extent cx="2940660" cy="26593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42468" t="20409" r="24534" b="26530"/>
                    <a:stretch/>
                  </pic:blipFill>
                  <pic:spPr bwMode="auto">
                    <a:xfrm>
                      <a:off x="0" y="0"/>
                      <a:ext cx="2952423" cy="267001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50A" w:rsidRPr="0014150A">
        <w:rPr>
          <w:rFonts w:cstheme="minorHAnsi"/>
          <w:sz w:val="28"/>
          <w:szCs w:val="24"/>
        </w:rPr>
        <w:t>PROJET EMCA</w:t>
      </w:r>
    </w:p>
    <w:p w14:paraId="2A472C88" w14:textId="6711A720" w:rsidR="0014150A" w:rsidRDefault="0014150A" w:rsidP="0014150A">
      <w:pPr>
        <w:jc w:val="center"/>
        <w:rPr>
          <w:rFonts w:cstheme="minorHAnsi"/>
          <w:i/>
          <w:sz w:val="18"/>
          <w:szCs w:val="24"/>
        </w:rPr>
      </w:pPr>
      <w:r w:rsidRPr="0014150A">
        <w:rPr>
          <w:rFonts w:cstheme="minorHAnsi"/>
          <w:i/>
          <w:sz w:val="18"/>
          <w:szCs w:val="24"/>
        </w:rPr>
        <w:t>MÉNENDEZ CARDENES Claudia</w:t>
      </w:r>
      <w:r>
        <w:rPr>
          <w:rFonts w:cstheme="minorHAnsi"/>
          <w:i/>
          <w:sz w:val="18"/>
          <w:szCs w:val="24"/>
        </w:rPr>
        <w:t xml:space="preserve"> et</w:t>
      </w:r>
      <w:r w:rsidRPr="0014150A">
        <w:rPr>
          <w:rFonts w:cstheme="minorHAnsi"/>
          <w:i/>
          <w:sz w:val="18"/>
          <w:szCs w:val="24"/>
        </w:rPr>
        <w:t xml:space="preserve"> SOUAL Kilian</w:t>
      </w:r>
    </w:p>
    <w:p w14:paraId="37118293" w14:textId="35CB2402" w:rsidR="00AC4AE5" w:rsidRDefault="00AC4AE5" w:rsidP="0014150A">
      <w:pPr>
        <w:jc w:val="center"/>
        <w:rPr>
          <w:rFonts w:cstheme="minorHAnsi"/>
          <w:i/>
          <w:sz w:val="18"/>
          <w:szCs w:val="24"/>
        </w:rPr>
      </w:pPr>
    </w:p>
    <w:p w14:paraId="4D313C10" w14:textId="7EFA6716" w:rsidR="00AC4AE5" w:rsidRDefault="00AC4AE5" w:rsidP="003C0D5C">
      <w:pPr>
        <w:jc w:val="both"/>
        <w:rPr>
          <w:rFonts w:cstheme="minorHAnsi"/>
          <w:i/>
          <w:sz w:val="20"/>
          <w:szCs w:val="28"/>
        </w:rPr>
      </w:pPr>
      <w:r w:rsidRPr="003C0D5C">
        <w:rPr>
          <w:rFonts w:cstheme="minorHAnsi"/>
          <w:b/>
          <w:bCs/>
          <w:i/>
          <w:sz w:val="20"/>
          <w:szCs w:val="28"/>
        </w:rPr>
        <w:t>Introduction :</w:t>
      </w:r>
      <w:r w:rsidRPr="003C0D5C">
        <w:rPr>
          <w:rFonts w:cstheme="minorHAnsi"/>
          <w:i/>
          <w:sz w:val="20"/>
          <w:szCs w:val="28"/>
        </w:rPr>
        <w:t xml:space="preserve"> L’utilisation de systèmes embarqués augmente fortement de nos jours. De nos téléphones portables, à nos voitures, tous est équipé de cartes électroniques qui nécessitent d’être alimentées. Malheureusement, les alimentations, qui sont des éléments critiques, sont sensibles aux variations de températures. C’est pourquoi il est nécessaire de les stabiliser autour d’une valeur connue, ou au moins minimiser leur dérive par rapport à ce paramètre. Pour cela, il existe de nombreuses options et circuits, comme le </w:t>
      </w:r>
      <w:r w:rsidRPr="003C0D5C">
        <w:rPr>
          <w:rFonts w:cstheme="minorHAnsi"/>
          <w:b/>
          <w:bCs/>
          <w:i/>
          <w:sz w:val="20"/>
          <w:szCs w:val="28"/>
        </w:rPr>
        <w:t>Voltage R</w:t>
      </w:r>
      <w:r w:rsidR="003C0D5C">
        <w:rPr>
          <w:rFonts w:cstheme="minorHAnsi"/>
          <w:b/>
          <w:bCs/>
          <w:i/>
          <w:sz w:val="20"/>
          <w:szCs w:val="28"/>
        </w:rPr>
        <w:t>e</w:t>
      </w:r>
      <w:r w:rsidRPr="003C0D5C">
        <w:rPr>
          <w:rFonts w:cstheme="minorHAnsi"/>
          <w:b/>
          <w:bCs/>
          <w:i/>
          <w:sz w:val="20"/>
          <w:szCs w:val="28"/>
        </w:rPr>
        <w:t>f</w:t>
      </w:r>
      <w:r w:rsidR="003C0D5C">
        <w:rPr>
          <w:rFonts w:cstheme="minorHAnsi"/>
          <w:b/>
          <w:bCs/>
          <w:i/>
          <w:sz w:val="20"/>
          <w:szCs w:val="28"/>
        </w:rPr>
        <w:t>e</w:t>
      </w:r>
      <w:r w:rsidRPr="003C0D5C">
        <w:rPr>
          <w:rFonts w:cstheme="minorHAnsi"/>
          <w:b/>
          <w:bCs/>
          <w:i/>
          <w:sz w:val="20"/>
          <w:szCs w:val="28"/>
        </w:rPr>
        <w:t>rence Circuit</w:t>
      </w:r>
      <w:r w:rsidRPr="003C0D5C">
        <w:rPr>
          <w:rFonts w:cstheme="minorHAnsi"/>
          <w:i/>
          <w:sz w:val="20"/>
          <w:szCs w:val="28"/>
        </w:rPr>
        <w:t>, que nous avons modélisé et de simuler.</w:t>
      </w:r>
    </w:p>
    <w:p w14:paraId="3FAD78B8" w14:textId="13220E4F" w:rsidR="003C0D5C" w:rsidRDefault="003C0D5C" w:rsidP="003C0D5C">
      <w:pPr>
        <w:jc w:val="both"/>
        <w:rPr>
          <w:rFonts w:cstheme="minorHAnsi"/>
          <w:i/>
          <w:sz w:val="20"/>
          <w:szCs w:val="28"/>
        </w:rPr>
      </w:pPr>
      <w:r>
        <w:rPr>
          <w:noProof/>
        </w:rPr>
        <w:drawing>
          <wp:anchor distT="0" distB="0" distL="114300" distR="114300" simplePos="0" relativeHeight="251658240" behindDoc="0" locked="0" layoutInCell="1" allowOverlap="1" wp14:anchorId="44F66B98" wp14:editId="782090E4">
            <wp:simplePos x="0" y="0"/>
            <wp:positionH relativeFrom="column">
              <wp:align>right</wp:align>
            </wp:positionH>
            <wp:positionV relativeFrom="paragraph">
              <wp:posOffset>5080</wp:posOffset>
            </wp:positionV>
            <wp:extent cx="2636520" cy="1814849"/>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42260" t="28977" r="26478" b="32749"/>
                    <a:stretch/>
                  </pic:blipFill>
                  <pic:spPr bwMode="auto">
                    <a:xfrm>
                      <a:off x="0" y="0"/>
                      <a:ext cx="2636520" cy="18148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8B9D08" w14:textId="3313F574" w:rsidR="003C0D5C" w:rsidRDefault="003C0D5C" w:rsidP="003C0D5C">
      <w:pPr>
        <w:jc w:val="both"/>
        <w:rPr>
          <w:rFonts w:cstheme="minorHAnsi"/>
          <w:i/>
          <w:sz w:val="20"/>
          <w:szCs w:val="28"/>
        </w:rPr>
      </w:pPr>
    </w:p>
    <w:p w14:paraId="1FBC29CD" w14:textId="109C5BF7" w:rsidR="003C0D5C" w:rsidRDefault="003C0D5C" w:rsidP="003C0D5C">
      <w:pPr>
        <w:jc w:val="both"/>
        <w:rPr>
          <w:rFonts w:cstheme="minorHAnsi"/>
          <w:i/>
          <w:sz w:val="20"/>
          <w:szCs w:val="28"/>
        </w:rPr>
      </w:pPr>
    </w:p>
    <w:p w14:paraId="5980D8F0" w14:textId="3F0F5098" w:rsidR="003C0D5C" w:rsidRDefault="003C0D5C" w:rsidP="003C0D5C">
      <w:pPr>
        <w:jc w:val="both"/>
        <w:rPr>
          <w:rFonts w:cstheme="minorHAnsi"/>
          <w:i/>
          <w:sz w:val="20"/>
          <w:szCs w:val="28"/>
        </w:rPr>
      </w:pPr>
    </w:p>
    <w:p w14:paraId="4993B627" w14:textId="42BFD554" w:rsidR="003C0D5C" w:rsidRDefault="003C0D5C" w:rsidP="003C0D5C">
      <w:pPr>
        <w:jc w:val="both"/>
        <w:rPr>
          <w:rFonts w:cstheme="minorHAnsi"/>
          <w:i/>
          <w:sz w:val="20"/>
          <w:szCs w:val="28"/>
        </w:rPr>
      </w:pPr>
    </w:p>
    <w:p w14:paraId="05C2A50C" w14:textId="097CEFA3" w:rsidR="003C0D5C" w:rsidRDefault="003C0D5C" w:rsidP="003C0D5C">
      <w:pPr>
        <w:jc w:val="both"/>
        <w:rPr>
          <w:rFonts w:cstheme="minorHAnsi"/>
          <w:i/>
          <w:sz w:val="20"/>
          <w:szCs w:val="28"/>
        </w:rPr>
      </w:pPr>
    </w:p>
    <w:p w14:paraId="1901EE73" w14:textId="77777777" w:rsidR="003C0D5C" w:rsidRDefault="003C0D5C" w:rsidP="003C0D5C">
      <w:pPr>
        <w:jc w:val="both"/>
        <w:rPr>
          <w:rFonts w:cstheme="minorHAnsi"/>
          <w:i/>
          <w:sz w:val="20"/>
          <w:szCs w:val="28"/>
        </w:rPr>
      </w:pPr>
    </w:p>
    <w:p w14:paraId="5E240AC6" w14:textId="52879738" w:rsidR="003C0D5C" w:rsidRDefault="003C0D5C" w:rsidP="003C0D5C">
      <w:pPr>
        <w:jc w:val="center"/>
        <w:rPr>
          <w:rFonts w:cstheme="minorHAnsi"/>
          <w:i/>
          <w:sz w:val="20"/>
          <w:szCs w:val="28"/>
        </w:rPr>
      </w:pPr>
      <w:r>
        <w:rPr>
          <w:rFonts w:cstheme="minorHAnsi"/>
          <w:i/>
          <w:sz w:val="20"/>
          <w:szCs w:val="28"/>
        </w:rPr>
        <w:t>(Figure 1 : Voltage Reference Circuit)</w:t>
      </w:r>
    </w:p>
    <w:p w14:paraId="36C12DB7" w14:textId="77777777" w:rsidR="00826A3B" w:rsidRDefault="00826A3B" w:rsidP="003C0D5C">
      <w:pPr>
        <w:jc w:val="center"/>
        <w:rPr>
          <w:rFonts w:cstheme="minorHAnsi"/>
          <w:i/>
          <w:sz w:val="20"/>
          <w:szCs w:val="28"/>
        </w:rPr>
      </w:pPr>
    </w:p>
    <w:p w14:paraId="45763008" w14:textId="77777777" w:rsidR="00826A3B" w:rsidRDefault="003C0D5C" w:rsidP="00826A3B">
      <w:pPr>
        <w:jc w:val="both"/>
        <w:rPr>
          <w:rFonts w:cstheme="minorHAnsi"/>
          <w:i/>
          <w:sz w:val="20"/>
          <w:szCs w:val="28"/>
        </w:rPr>
      </w:pPr>
      <w:r w:rsidRPr="003C0D5C">
        <w:rPr>
          <w:rFonts w:cstheme="minorHAnsi"/>
          <w:b/>
          <w:bCs/>
          <w:i/>
          <w:sz w:val="20"/>
          <w:szCs w:val="28"/>
        </w:rPr>
        <w:t>Principe du circuit :</w:t>
      </w:r>
      <w:r>
        <w:rPr>
          <w:rFonts w:cstheme="minorHAnsi"/>
          <w:b/>
          <w:bCs/>
          <w:i/>
          <w:sz w:val="20"/>
          <w:szCs w:val="28"/>
        </w:rPr>
        <w:t xml:space="preserve"> </w:t>
      </w:r>
      <w:r>
        <w:rPr>
          <w:rFonts w:cstheme="minorHAnsi"/>
          <w:i/>
          <w:sz w:val="20"/>
          <w:szCs w:val="28"/>
        </w:rPr>
        <w:t xml:space="preserve">Le circuit est constitué d’un étage de démarrage ( Start-up circuit) qui permet de stabiliser le courant initial. Le second étage est un miroir de courants disposé en </w:t>
      </w:r>
      <w:r w:rsidRPr="003C0D5C">
        <w:rPr>
          <w:rFonts w:cstheme="minorHAnsi"/>
          <w:b/>
          <w:bCs/>
          <w:i/>
          <w:sz w:val="20"/>
          <w:szCs w:val="28"/>
        </w:rPr>
        <w:t>cascade</w:t>
      </w:r>
      <w:r>
        <w:rPr>
          <w:rFonts w:cstheme="minorHAnsi"/>
          <w:i/>
          <w:sz w:val="20"/>
          <w:szCs w:val="28"/>
        </w:rPr>
        <w:t>. En effet, le courant passant dans M</w:t>
      </w:r>
      <w:r w:rsidRPr="002A2395">
        <w:rPr>
          <w:rFonts w:cstheme="minorHAnsi"/>
          <w:i/>
          <w:sz w:val="20"/>
          <w:szCs w:val="28"/>
          <w:vertAlign w:val="subscript"/>
        </w:rPr>
        <w:t xml:space="preserve">6,4 </w:t>
      </w:r>
      <w:r>
        <w:rPr>
          <w:rFonts w:cstheme="minorHAnsi"/>
          <w:i/>
          <w:sz w:val="20"/>
          <w:szCs w:val="28"/>
        </w:rPr>
        <w:t>sera une image du courant passant dans M</w:t>
      </w:r>
      <w:r w:rsidRPr="002A2395">
        <w:rPr>
          <w:rFonts w:cstheme="minorHAnsi"/>
          <w:i/>
          <w:sz w:val="20"/>
          <w:szCs w:val="28"/>
          <w:vertAlign w:val="subscript"/>
        </w:rPr>
        <w:t xml:space="preserve">5,3 </w:t>
      </w:r>
      <w:r w:rsidR="002A2395">
        <w:rPr>
          <w:rFonts w:cstheme="minorHAnsi"/>
          <w:i/>
          <w:sz w:val="20"/>
          <w:szCs w:val="28"/>
        </w:rPr>
        <w:t>qui dépend du rapport des tailles des transistors. Cet étage génère le courant I</w:t>
      </w:r>
      <w:r w:rsidR="002A2395" w:rsidRPr="002A2395">
        <w:rPr>
          <w:rFonts w:cstheme="minorHAnsi"/>
          <w:i/>
          <w:sz w:val="20"/>
          <w:szCs w:val="28"/>
          <w:vertAlign w:val="subscript"/>
        </w:rPr>
        <w:t>bias</w:t>
      </w:r>
      <w:r w:rsidR="002A2395">
        <w:rPr>
          <w:rFonts w:cstheme="minorHAnsi"/>
          <w:i/>
          <w:sz w:val="20"/>
          <w:szCs w:val="28"/>
        </w:rPr>
        <w:t>, qui est le courant qui permettra de générer V</w:t>
      </w:r>
      <w:r w:rsidR="002A2395" w:rsidRPr="002A2395">
        <w:rPr>
          <w:rFonts w:cstheme="minorHAnsi"/>
          <w:i/>
          <w:sz w:val="20"/>
          <w:szCs w:val="28"/>
          <w:vertAlign w:val="subscript"/>
        </w:rPr>
        <w:t>ref</w:t>
      </w:r>
      <w:r w:rsidR="002A2395">
        <w:rPr>
          <w:rFonts w:cstheme="minorHAnsi"/>
          <w:i/>
          <w:sz w:val="20"/>
          <w:szCs w:val="28"/>
        </w:rPr>
        <w:t xml:space="preserve">. Enfin on observe l’étage de sortie. Pour obtenir une tension </w:t>
      </w:r>
      <w:r w:rsidR="002A2395">
        <w:rPr>
          <w:rFonts w:cstheme="minorHAnsi"/>
          <w:i/>
          <w:sz w:val="20"/>
          <w:szCs w:val="28"/>
        </w:rPr>
        <w:t>V</w:t>
      </w:r>
      <w:r w:rsidR="002A2395" w:rsidRPr="002A2395">
        <w:rPr>
          <w:rFonts w:cstheme="minorHAnsi"/>
          <w:i/>
          <w:sz w:val="20"/>
          <w:szCs w:val="28"/>
          <w:vertAlign w:val="subscript"/>
        </w:rPr>
        <w:t>ref</w:t>
      </w:r>
      <w:r w:rsidR="002A2395">
        <w:rPr>
          <w:rFonts w:cstheme="minorHAnsi"/>
          <w:i/>
          <w:sz w:val="20"/>
          <w:szCs w:val="28"/>
        </w:rPr>
        <w:t xml:space="preserve">  souhaitée, on doit calculer la valeur des tailles des transistors (rapports W/L) en fonction de leur régime de fonctionnement.  La liste des tailles des transistors et la valeur des résistances est donnée dans le tableau ci-dessous : </w:t>
      </w:r>
    </w:p>
    <w:p w14:paraId="599C09F6" w14:textId="77777777" w:rsidR="00826A3B" w:rsidRDefault="00826A3B" w:rsidP="003C0D5C">
      <w:pPr>
        <w:rPr>
          <w:noProof/>
        </w:rPr>
      </w:pPr>
    </w:p>
    <w:p w14:paraId="46077E3D" w14:textId="65D8B586" w:rsidR="003C0D5C" w:rsidRDefault="003C0D5C" w:rsidP="00826A3B">
      <w:pPr>
        <w:jc w:val="center"/>
        <w:rPr>
          <w:rFonts w:cstheme="minorHAnsi"/>
          <w:i/>
          <w:sz w:val="20"/>
          <w:szCs w:val="28"/>
        </w:rPr>
      </w:pPr>
    </w:p>
    <w:p w14:paraId="45B8D1B0" w14:textId="5459BD8A" w:rsidR="00826A3B" w:rsidRDefault="00826A3B" w:rsidP="00826A3B">
      <w:pPr>
        <w:jc w:val="center"/>
        <w:rPr>
          <w:rFonts w:cstheme="minorHAnsi"/>
          <w:i/>
          <w:sz w:val="20"/>
          <w:szCs w:val="28"/>
        </w:rPr>
      </w:pPr>
    </w:p>
    <w:p w14:paraId="11C94C79" w14:textId="728782AA" w:rsidR="00826A3B" w:rsidRDefault="00826A3B" w:rsidP="00826A3B">
      <w:pPr>
        <w:jc w:val="center"/>
        <w:rPr>
          <w:rFonts w:cstheme="minorHAnsi"/>
          <w:i/>
          <w:sz w:val="20"/>
          <w:szCs w:val="28"/>
        </w:rPr>
      </w:pPr>
    </w:p>
    <w:p w14:paraId="53ACA340" w14:textId="20FFB2E2" w:rsidR="00826A3B" w:rsidRDefault="00826A3B" w:rsidP="00826A3B">
      <w:pPr>
        <w:jc w:val="center"/>
        <w:rPr>
          <w:rFonts w:cstheme="minorHAnsi"/>
          <w:i/>
          <w:sz w:val="20"/>
          <w:szCs w:val="28"/>
        </w:rPr>
      </w:pPr>
    </w:p>
    <w:p w14:paraId="0C7E3968" w14:textId="616D1230" w:rsidR="00826A3B" w:rsidRDefault="00826A3B" w:rsidP="00826A3B">
      <w:pPr>
        <w:jc w:val="center"/>
        <w:rPr>
          <w:rFonts w:cstheme="minorHAnsi"/>
          <w:i/>
          <w:sz w:val="20"/>
          <w:szCs w:val="28"/>
        </w:rPr>
      </w:pPr>
    </w:p>
    <w:p w14:paraId="305F9940" w14:textId="5E86EF9C" w:rsidR="00826A3B" w:rsidRDefault="00826A3B" w:rsidP="00826A3B">
      <w:pPr>
        <w:jc w:val="center"/>
        <w:rPr>
          <w:rFonts w:cstheme="minorHAnsi"/>
          <w:i/>
          <w:sz w:val="20"/>
          <w:szCs w:val="28"/>
        </w:rPr>
      </w:pPr>
    </w:p>
    <w:p w14:paraId="79A318D2" w14:textId="00FC38BD" w:rsidR="00826A3B" w:rsidRDefault="00826A3B" w:rsidP="00826A3B">
      <w:pPr>
        <w:jc w:val="center"/>
        <w:rPr>
          <w:rFonts w:cstheme="minorHAnsi"/>
          <w:i/>
          <w:sz w:val="20"/>
          <w:szCs w:val="28"/>
        </w:rPr>
      </w:pPr>
    </w:p>
    <w:p w14:paraId="6719554B" w14:textId="51EA05A6" w:rsidR="00826A3B" w:rsidRDefault="00826A3B" w:rsidP="00826A3B">
      <w:pPr>
        <w:jc w:val="center"/>
        <w:rPr>
          <w:rFonts w:cstheme="minorHAnsi"/>
          <w:i/>
          <w:sz w:val="20"/>
          <w:szCs w:val="28"/>
        </w:rPr>
      </w:pPr>
    </w:p>
    <w:p w14:paraId="19E789B9" w14:textId="629B3E92" w:rsidR="00826A3B" w:rsidRDefault="00826A3B" w:rsidP="00826A3B">
      <w:pPr>
        <w:jc w:val="center"/>
        <w:rPr>
          <w:rFonts w:cstheme="minorHAnsi"/>
          <w:i/>
          <w:sz w:val="20"/>
          <w:szCs w:val="28"/>
        </w:rPr>
      </w:pPr>
    </w:p>
    <w:p w14:paraId="78BC4200" w14:textId="693CE778" w:rsidR="00826A3B" w:rsidRDefault="00826A3B" w:rsidP="00826A3B">
      <w:pPr>
        <w:jc w:val="center"/>
        <w:rPr>
          <w:rFonts w:cstheme="minorHAnsi"/>
          <w:i/>
          <w:sz w:val="20"/>
          <w:szCs w:val="28"/>
        </w:rPr>
      </w:pPr>
    </w:p>
    <w:p w14:paraId="6088CEF8" w14:textId="7B78DAE7" w:rsidR="00826A3B" w:rsidRDefault="00826A3B" w:rsidP="00826A3B">
      <w:pPr>
        <w:jc w:val="center"/>
        <w:rPr>
          <w:rFonts w:cstheme="minorHAnsi"/>
          <w:i/>
          <w:sz w:val="20"/>
          <w:szCs w:val="28"/>
        </w:rPr>
      </w:pPr>
    </w:p>
    <w:p w14:paraId="6672D5D0" w14:textId="5E817D2E" w:rsidR="00826A3B" w:rsidRDefault="00826A3B" w:rsidP="00826A3B">
      <w:pPr>
        <w:jc w:val="center"/>
        <w:rPr>
          <w:rFonts w:cstheme="minorHAnsi"/>
          <w:i/>
          <w:sz w:val="20"/>
          <w:szCs w:val="28"/>
        </w:rPr>
      </w:pPr>
    </w:p>
    <w:p w14:paraId="6C38F140" w14:textId="388EA87F" w:rsidR="00826A3B" w:rsidRPr="002A2395" w:rsidRDefault="00826A3B" w:rsidP="00826A3B">
      <w:pPr>
        <w:ind w:left="708"/>
        <w:jc w:val="center"/>
        <w:rPr>
          <w:rFonts w:cstheme="minorHAnsi"/>
          <w:i/>
          <w:sz w:val="20"/>
          <w:szCs w:val="28"/>
        </w:rPr>
      </w:pPr>
      <w:r>
        <w:rPr>
          <w:rFonts w:cstheme="minorHAnsi"/>
          <w:i/>
          <w:sz w:val="20"/>
          <w:szCs w:val="28"/>
        </w:rPr>
        <w:t>(Figure 2 : Valeurs des composants)</w:t>
      </w:r>
    </w:p>
    <w:sectPr w:rsidR="00826A3B" w:rsidRPr="002A2395" w:rsidSect="0014150A">
      <w:pgSz w:w="11906" w:h="16838"/>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44"/>
    <w:rsid w:val="0014150A"/>
    <w:rsid w:val="002A2395"/>
    <w:rsid w:val="003C0D5C"/>
    <w:rsid w:val="00826A3B"/>
    <w:rsid w:val="00AC4AE5"/>
    <w:rsid w:val="00CA2E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3E752"/>
  <w15:chartTrackingRefBased/>
  <w15:docId w15:val="{87AA549D-40D8-4D57-85F2-5B6D98C3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415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15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1239</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 Soual</dc:creator>
  <cp:keywords/>
  <dc:description/>
  <cp:lastModifiedBy>Kilian SOUAL</cp:lastModifiedBy>
  <cp:revision>5</cp:revision>
  <dcterms:created xsi:type="dcterms:W3CDTF">2022-12-14T10:41:00Z</dcterms:created>
  <dcterms:modified xsi:type="dcterms:W3CDTF">2022-12-14T18:16:00Z</dcterms:modified>
</cp:coreProperties>
</file>