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2A4" w:rsidRDefault="000908CF" w:rsidP="000908CF">
      <w:pPr>
        <w:ind w:left="360"/>
        <w:jc w:val="center"/>
        <w:rPr>
          <w:b/>
        </w:rPr>
      </w:pPr>
      <w:r>
        <w:rPr>
          <w:b/>
        </w:rPr>
        <w:t>Az Egyetem séma instrukciói</w:t>
      </w:r>
    </w:p>
    <w:p w:rsidR="00D4146C" w:rsidRDefault="00D4146C" w:rsidP="00B72B4B">
      <w:pPr>
        <w:pStyle w:val="Listaszerbekezds"/>
        <w:numPr>
          <w:ilvl w:val="0"/>
          <w:numId w:val="28"/>
        </w:numPr>
      </w:pPr>
      <w:r w:rsidRPr="00B72B4B">
        <w:rPr>
          <w:highlight w:val="yellow"/>
        </w:rPr>
        <w:t>tábla</w:t>
      </w:r>
    </w:p>
    <w:p w:rsidR="00D4146C" w:rsidRDefault="00D4146C" w:rsidP="00B72B4B">
      <w:pPr>
        <w:pStyle w:val="Listaszerbekezds"/>
        <w:numPr>
          <w:ilvl w:val="0"/>
          <w:numId w:val="28"/>
        </w:numPr>
      </w:pPr>
      <w:r w:rsidRPr="00B72B4B">
        <w:rPr>
          <w:highlight w:val="green"/>
        </w:rPr>
        <w:t>oszlop</w:t>
      </w:r>
    </w:p>
    <w:p w:rsidR="00D4146C" w:rsidRPr="00D4146C" w:rsidRDefault="00D4146C" w:rsidP="00B72B4B">
      <w:pPr>
        <w:pStyle w:val="Listaszerbekezds"/>
        <w:numPr>
          <w:ilvl w:val="0"/>
          <w:numId w:val="28"/>
        </w:numPr>
      </w:pPr>
      <w:r w:rsidRPr="00B72B4B">
        <w:rPr>
          <w:highlight w:val="cyan"/>
        </w:rPr>
        <w:t>megszorítás</w:t>
      </w:r>
    </w:p>
    <w:p w:rsidR="006572A4" w:rsidRDefault="006572A4" w:rsidP="00AD3BA7">
      <w:pPr>
        <w:ind w:left="360"/>
      </w:pPr>
      <w:r>
        <w:t xml:space="preserve">Egy egyetem egyszerűsített adatbázisát kell megterveznünk, amelyben tároljuk a </w:t>
      </w:r>
      <w:r w:rsidRPr="00D4146C">
        <w:rPr>
          <w:highlight w:val="yellow"/>
        </w:rPr>
        <w:t>hallgatók</w:t>
      </w:r>
      <w:r w:rsidRPr="00D4146C">
        <w:t xml:space="preserve"> adatait</w:t>
      </w:r>
      <w:r>
        <w:t xml:space="preserve">, valamint a </w:t>
      </w:r>
      <w:r w:rsidRPr="00D4146C">
        <w:rPr>
          <w:highlight w:val="yellow"/>
        </w:rPr>
        <w:t xml:space="preserve">tárgyakat </w:t>
      </w:r>
      <w:r>
        <w:t xml:space="preserve">és az abból elért </w:t>
      </w:r>
      <w:r w:rsidRPr="00D4146C">
        <w:rPr>
          <w:highlight w:val="yellow"/>
        </w:rPr>
        <w:t>eredményeket</w:t>
      </w:r>
      <w:r>
        <w:t xml:space="preserve">. Az </w:t>
      </w:r>
      <w:r w:rsidRPr="00D4146C">
        <w:rPr>
          <w:highlight w:val="yellow"/>
        </w:rPr>
        <w:t>eredmények</w:t>
      </w:r>
      <w:r>
        <w:t xml:space="preserve"> </w:t>
      </w:r>
      <w:r w:rsidRPr="00D4146C">
        <w:rPr>
          <w:highlight w:val="green"/>
        </w:rPr>
        <w:t>félévekre</w:t>
      </w:r>
      <w:r>
        <w:t xml:space="preserve"> oszlanak. A </w:t>
      </w:r>
      <w:r w:rsidRPr="00D4146C">
        <w:rPr>
          <w:highlight w:val="yellow"/>
        </w:rPr>
        <w:t>tárgyak</w:t>
      </w:r>
      <w:r>
        <w:t xml:space="preserve"> különböző </w:t>
      </w:r>
      <w:r w:rsidRPr="00D4146C">
        <w:rPr>
          <w:highlight w:val="green"/>
        </w:rPr>
        <w:t xml:space="preserve">szervezeti egységekhez </w:t>
      </w:r>
      <w:r>
        <w:t>tartoznak,</w:t>
      </w:r>
      <w:r w:rsidRPr="00D4146C">
        <w:rPr>
          <w:strike/>
        </w:rPr>
        <w:t xml:space="preserve"> melyek hierarchiába szerveződ</w:t>
      </w:r>
      <w:r w:rsidR="000E2B74" w:rsidRPr="00D4146C">
        <w:rPr>
          <w:strike/>
        </w:rPr>
        <w:t>het</w:t>
      </w:r>
      <w:r w:rsidRPr="00D4146C">
        <w:rPr>
          <w:strike/>
        </w:rPr>
        <w:t>nek</w:t>
      </w:r>
      <w:r w:rsidR="000E2B74" w:rsidRPr="00D4146C">
        <w:rPr>
          <w:strike/>
        </w:rPr>
        <w:t xml:space="preserve"> (ezt csak utólag hozzuk majd létre külön táblaként, ha belefér majd a kurzusba)</w:t>
      </w:r>
      <w:r>
        <w:t>.</w:t>
      </w:r>
    </w:p>
    <w:p w:rsidR="006572A4" w:rsidRDefault="006572A4" w:rsidP="00AD3BA7">
      <w:pPr>
        <w:ind w:left="360"/>
      </w:pPr>
      <w:r>
        <w:t xml:space="preserve">A </w:t>
      </w:r>
      <w:r w:rsidRPr="00D4146C">
        <w:rPr>
          <w:highlight w:val="yellow"/>
        </w:rPr>
        <w:t>hallgatók</w:t>
      </w:r>
      <w:r>
        <w:t xml:space="preserve">ról tároljuk az </w:t>
      </w:r>
      <w:r w:rsidRPr="00D4146C">
        <w:rPr>
          <w:highlight w:val="cyan"/>
        </w:rPr>
        <w:t>egyedi</w:t>
      </w:r>
      <w:r>
        <w:t xml:space="preserve"> </w:t>
      </w:r>
      <w:r w:rsidRPr="00D4146C">
        <w:rPr>
          <w:highlight w:val="green"/>
        </w:rPr>
        <w:t>azonosítójukat</w:t>
      </w:r>
      <w:r>
        <w:t xml:space="preserve">, </w:t>
      </w:r>
      <w:r w:rsidRPr="00D4146C">
        <w:rPr>
          <w:highlight w:val="green"/>
        </w:rPr>
        <w:t>nevüket</w:t>
      </w:r>
      <w:r>
        <w:t xml:space="preserve">, </w:t>
      </w:r>
      <w:r w:rsidRPr="00D4146C">
        <w:rPr>
          <w:highlight w:val="green"/>
        </w:rPr>
        <w:t>születésüket</w:t>
      </w:r>
      <w:r>
        <w:t xml:space="preserve">. </w:t>
      </w:r>
      <w:r w:rsidR="001601B7">
        <w:t>E</w:t>
      </w:r>
      <w:r>
        <w:t xml:space="preserve">zen kívül a tanulmányaik </w:t>
      </w:r>
      <w:r w:rsidRPr="00D4146C">
        <w:rPr>
          <w:highlight w:val="green"/>
        </w:rPr>
        <w:t xml:space="preserve">kezdésének dátumát </w:t>
      </w:r>
      <w:r>
        <w:t xml:space="preserve">(ami </w:t>
      </w:r>
      <w:r w:rsidRPr="00D4146C">
        <w:rPr>
          <w:highlight w:val="cyan"/>
        </w:rPr>
        <w:t>valamelyik év szeptember 1. vagy februá</w:t>
      </w:r>
      <w:r w:rsidR="001601B7" w:rsidRPr="00D4146C">
        <w:rPr>
          <w:highlight w:val="cyan"/>
        </w:rPr>
        <w:t>r 1.</w:t>
      </w:r>
      <w:r w:rsidR="001601B7">
        <w:t xml:space="preserve"> lehet), illetve a </w:t>
      </w:r>
      <w:r w:rsidR="001601B7" w:rsidRPr="00D4146C">
        <w:rPr>
          <w:highlight w:val="green"/>
        </w:rPr>
        <w:t>szakját</w:t>
      </w:r>
      <w:r w:rsidR="001601B7">
        <w:t>.</w:t>
      </w:r>
    </w:p>
    <w:p w:rsidR="006572A4" w:rsidRDefault="006572A4" w:rsidP="00AD3BA7">
      <w:pPr>
        <w:ind w:left="360"/>
      </w:pPr>
      <w:r>
        <w:t xml:space="preserve">A </w:t>
      </w:r>
      <w:r w:rsidRPr="00D4146C">
        <w:rPr>
          <w:highlight w:val="yellow"/>
        </w:rPr>
        <w:t>tantárgyaknak</w:t>
      </w:r>
      <w:r>
        <w:t xml:space="preserve"> van </w:t>
      </w:r>
      <w:r w:rsidRPr="00D4146C">
        <w:rPr>
          <w:highlight w:val="green"/>
        </w:rPr>
        <w:t>egyedi kódja</w:t>
      </w:r>
      <w:r>
        <w:t xml:space="preserve">, nem feltétlenül egyedi </w:t>
      </w:r>
      <w:r w:rsidRPr="00D4146C">
        <w:rPr>
          <w:highlight w:val="green"/>
        </w:rPr>
        <w:t>neve</w:t>
      </w:r>
      <w:r>
        <w:t xml:space="preserve">, </w:t>
      </w:r>
      <w:r w:rsidRPr="00D4146C">
        <w:rPr>
          <w:highlight w:val="green"/>
        </w:rPr>
        <w:t xml:space="preserve">kreditértéke </w:t>
      </w:r>
      <w:r>
        <w:t xml:space="preserve">és </w:t>
      </w:r>
      <w:r w:rsidRPr="00D4146C">
        <w:rPr>
          <w:highlight w:val="green"/>
        </w:rPr>
        <w:t xml:space="preserve">besorolása </w:t>
      </w:r>
      <w:r>
        <w:t>(</w:t>
      </w:r>
      <w:r w:rsidRPr="00D4146C">
        <w:rPr>
          <w:highlight w:val="cyan"/>
        </w:rPr>
        <w:t xml:space="preserve">kötelező, kötelezően választható, </w:t>
      </w:r>
      <w:proofErr w:type="spellStart"/>
      <w:r w:rsidRPr="00D4146C">
        <w:rPr>
          <w:highlight w:val="cyan"/>
        </w:rPr>
        <w:t>választható</w:t>
      </w:r>
      <w:proofErr w:type="spellEnd"/>
      <w:r>
        <w:t xml:space="preserve">), </w:t>
      </w:r>
      <w:r w:rsidRPr="00D4146C">
        <w:rPr>
          <w:highlight w:val="green"/>
        </w:rPr>
        <w:t xml:space="preserve">tantárgyfelelőse </w:t>
      </w:r>
      <w:r>
        <w:t xml:space="preserve">és egy </w:t>
      </w:r>
      <w:r w:rsidRPr="00D4146C">
        <w:rPr>
          <w:highlight w:val="green"/>
        </w:rPr>
        <w:t>szervezeti egység</w:t>
      </w:r>
      <w:r>
        <w:t>, amihez tartozik</w:t>
      </w:r>
      <w:r w:rsidR="000D6FBB">
        <w:t>.</w:t>
      </w:r>
      <w:r w:rsidR="00870A19">
        <w:t xml:space="preserve"> Ezen kívül van egy leírás mező is a </w:t>
      </w:r>
      <w:r w:rsidR="00870A19" w:rsidRPr="00D4146C">
        <w:rPr>
          <w:highlight w:val="green"/>
        </w:rPr>
        <w:t xml:space="preserve">tantárgyleírás </w:t>
      </w:r>
      <w:r w:rsidR="00870A19">
        <w:t>számára.</w:t>
      </w:r>
    </w:p>
    <w:p w:rsidR="000908CF" w:rsidRPr="00072DFA" w:rsidRDefault="00BC4762" w:rsidP="00072DFA">
      <w:pPr>
        <w:ind w:left="360"/>
      </w:pPr>
      <w:r>
        <w:t xml:space="preserve">A </w:t>
      </w:r>
      <w:r w:rsidRPr="00D4146C">
        <w:rPr>
          <w:highlight w:val="yellow"/>
        </w:rPr>
        <w:t xml:space="preserve">hallgatók </w:t>
      </w:r>
      <w:r>
        <w:t xml:space="preserve">a </w:t>
      </w:r>
      <w:r w:rsidRPr="00D4146C">
        <w:rPr>
          <w:highlight w:val="yellow"/>
        </w:rPr>
        <w:t xml:space="preserve">tárgyakat </w:t>
      </w:r>
      <w:r>
        <w:t xml:space="preserve">különböző </w:t>
      </w:r>
      <w:r w:rsidRPr="00D4146C">
        <w:rPr>
          <w:highlight w:val="green"/>
        </w:rPr>
        <w:t>félévek</w:t>
      </w:r>
      <w:r>
        <w:t xml:space="preserve">ben vehetik fel és ott különböző </w:t>
      </w:r>
      <w:r w:rsidRPr="00D4146C">
        <w:rPr>
          <w:highlight w:val="green"/>
        </w:rPr>
        <w:t>eredmény</w:t>
      </w:r>
      <w:r w:rsidR="00870A19" w:rsidRPr="00D4146C">
        <w:rPr>
          <w:highlight w:val="green"/>
        </w:rPr>
        <w:t>ei</w:t>
      </w:r>
      <w:r w:rsidRPr="00D4146C">
        <w:rPr>
          <w:highlight w:val="green"/>
        </w:rPr>
        <w:t>k</w:t>
      </w:r>
      <w:r>
        <w:t xml:space="preserve"> lehet</w:t>
      </w:r>
      <w:r w:rsidR="00870A19">
        <w:t>nek</w:t>
      </w:r>
      <w:r>
        <w:t>.</w:t>
      </w:r>
      <w:r w:rsidRPr="00EE02FD">
        <w:t xml:space="preserve"> </w:t>
      </w:r>
      <w:r w:rsidR="00870A19" w:rsidRPr="00EE02FD">
        <w:t>E</w:t>
      </w:r>
      <w:r w:rsidRPr="00EE02FD">
        <w:t>gy tárg</w:t>
      </w:r>
      <w:r w:rsidR="00C618FC" w:rsidRPr="00EE02FD">
        <w:t xml:space="preserve">yat többször is </w:t>
      </w:r>
      <w:r w:rsidR="00C618FC" w:rsidRPr="00020CC7">
        <w:rPr>
          <w:highlight w:val="green"/>
        </w:rPr>
        <w:t>fel lehet venni</w:t>
      </w:r>
      <w:r w:rsidR="00C618FC" w:rsidRPr="00EE02FD">
        <w:t xml:space="preserve"> és egy felvétel alkalmával is </w:t>
      </w:r>
      <w:r w:rsidR="00C618FC" w:rsidRPr="006F34EA">
        <w:rPr>
          <w:highlight w:val="green"/>
        </w:rPr>
        <w:t>több</w:t>
      </w:r>
      <w:r w:rsidR="00C618FC" w:rsidRPr="00EE02FD">
        <w:t xml:space="preserve"> </w:t>
      </w:r>
      <w:r w:rsidR="00C618FC" w:rsidRPr="00020CC7">
        <w:rPr>
          <w:highlight w:val="green"/>
        </w:rPr>
        <w:t>eredmény</w:t>
      </w:r>
      <w:r w:rsidR="00C618FC" w:rsidRPr="00EE02FD">
        <w:t xml:space="preserve"> születhet</w:t>
      </w:r>
      <w:r w:rsidRPr="00EE02FD">
        <w:t>.</w:t>
      </w:r>
      <w:r w:rsidR="00870A19" w:rsidRPr="00EE02FD">
        <w:t xml:space="preserve"> </w:t>
      </w:r>
      <w:r w:rsidR="00870A19">
        <w:t xml:space="preserve">Az </w:t>
      </w:r>
      <w:r w:rsidR="00870A19" w:rsidRPr="00FD696E">
        <w:rPr>
          <w:highlight w:val="green"/>
        </w:rPr>
        <w:t>eredmény</w:t>
      </w:r>
      <w:r w:rsidR="00870A19">
        <w:t xml:space="preserve"> lehet egy </w:t>
      </w:r>
      <w:r w:rsidR="00870A19" w:rsidRPr="00020CC7">
        <w:rPr>
          <w:highlight w:val="green"/>
        </w:rPr>
        <w:t xml:space="preserve">osztályzat, </w:t>
      </w:r>
      <w:r w:rsidR="00870A19" w:rsidRPr="00020CC7">
        <w:t xml:space="preserve">vagy </w:t>
      </w:r>
      <w:r w:rsidR="00870A19" w:rsidRPr="00020CC7">
        <w:rPr>
          <w:highlight w:val="green"/>
        </w:rPr>
        <w:t>egyéb</w:t>
      </w:r>
      <w:r w:rsidR="00870A19" w:rsidRPr="00FD696E">
        <w:rPr>
          <w:highlight w:val="cyan"/>
        </w:rPr>
        <w:t xml:space="preserve"> (</w:t>
      </w:r>
      <w:r w:rsidR="00A03511" w:rsidRPr="00FD696E">
        <w:rPr>
          <w:highlight w:val="cyan"/>
        </w:rPr>
        <w:t xml:space="preserve">nem vizsgázott, </w:t>
      </w:r>
      <w:r w:rsidR="00870A19" w:rsidRPr="00FD696E">
        <w:rPr>
          <w:highlight w:val="cyan"/>
        </w:rPr>
        <w:t>nem jelent meg, igazoltan nem jelent meg)</w:t>
      </w:r>
      <w:r w:rsidR="00A03511">
        <w:t>.</w:t>
      </w:r>
      <w:r w:rsidR="00870A19" w:rsidRPr="000D6FBB">
        <w:t xml:space="preserve"> </w:t>
      </w:r>
      <w:r w:rsidR="00870A19">
        <w:t xml:space="preserve">Az eredményeket munkatársaink rögzítik az adatbázisban, így legyen egy mező, ami a </w:t>
      </w:r>
      <w:r w:rsidR="00870A19" w:rsidRPr="00FD696E">
        <w:rPr>
          <w:highlight w:val="green"/>
        </w:rPr>
        <w:t>felvivő azonosítóját</w:t>
      </w:r>
      <w:r w:rsidR="00870A19">
        <w:t xml:space="preserve"> tárolja és a </w:t>
      </w:r>
      <w:r w:rsidR="00870A19" w:rsidRPr="00FD696E">
        <w:rPr>
          <w:highlight w:val="green"/>
        </w:rPr>
        <w:t>felvitel dátumát</w:t>
      </w:r>
      <w:r w:rsidR="00870A19">
        <w:t xml:space="preserve"> (</w:t>
      </w:r>
      <w:r w:rsidR="00870A19" w:rsidRPr="00FD696E">
        <w:rPr>
          <w:highlight w:val="cyan"/>
        </w:rPr>
        <w:t>mindkettőt</w:t>
      </w:r>
      <w:r w:rsidR="00870A19">
        <w:t xml:space="preserve"> </w:t>
      </w:r>
      <w:proofErr w:type="spellStart"/>
      <w:r w:rsidR="00870A19" w:rsidRPr="00FD696E">
        <w:rPr>
          <w:highlight w:val="cyan"/>
        </w:rPr>
        <w:t>default</w:t>
      </w:r>
      <w:proofErr w:type="spellEnd"/>
      <w:r w:rsidR="00870A19">
        <w:t>).</w:t>
      </w:r>
    </w:p>
    <w:p w:rsidR="000908CF" w:rsidRDefault="000908CF" w:rsidP="00AD3BA7">
      <w:pPr>
        <w:ind w:left="360"/>
        <w:rPr>
          <w:b/>
        </w:rPr>
      </w:pPr>
    </w:p>
    <w:p w:rsidR="00D4146C" w:rsidRPr="00D4146C" w:rsidRDefault="00D4146C" w:rsidP="00AD3BA7">
      <w:pPr>
        <w:ind w:left="360"/>
        <w:rPr>
          <w:b/>
        </w:rPr>
      </w:pPr>
      <w:r w:rsidRPr="00D4146C">
        <w:rPr>
          <w:b/>
        </w:rPr>
        <w:t>Tehát:</w:t>
      </w:r>
    </w:p>
    <w:p w:rsidR="00D4146C" w:rsidRDefault="00282A7E" w:rsidP="000908CF">
      <w:pPr>
        <w:spacing w:after="60" w:line="240" w:lineRule="auto"/>
        <w:ind w:left="360"/>
      </w:pPr>
      <w:proofErr w:type="gramStart"/>
      <w:r>
        <w:t>hallgató</w:t>
      </w:r>
      <w:proofErr w:type="gramEnd"/>
      <w:r w:rsidR="00D4146C">
        <w:t xml:space="preserve">: </w:t>
      </w:r>
    </w:p>
    <w:p w:rsidR="00D4146C" w:rsidRDefault="00D4146C" w:rsidP="000908CF">
      <w:pPr>
        <w:pStyle w:val="Listaszerbekezds"/>
        <w:numPr>
          <w:ilvl w:val="0"/>
          <w:numId w:val="25"/>
        </w:numPr>
        <w:spacing w:after="60" w:line="240" w:lineRule="auto"/>
      </w:pPr>
      <w:r>
        <w:t>azon</w:t>
      </w:r>
      <w:r w:rsidR="006F34EA">
        <w:t>osító</w:t>
      </w:r>
      <w:r>
        <w:t xml:space="preserve"> </w:t>
      </w:r>
      <w:r w:rsidR="006F34EA">
        <w:t>(</w:t>
      </w:r>
      <w:r>
        <w:t>egyedi</w:t>
      </w:r>
      <w:r w:rsidR="006F34EA">
        <w:t>): külső (másik rendszer által generált) azonosítót használunk, elsődleges kulcs</w:t>
      </w:r>
    </w:p>
    <w:p w:rsidR="00D4146C" w:rsidRDefault="00D4146C" w:rsidP="000908CF">
      <w:pPr>
        <w:pStyle w:val="Listaszerbekezds"/>
        <w:numPr>
          <w:ilvl w:val="0"/>
          <w:numId w:val="25"/>
        </w:numPr>
        <w:spacing w:after="60" w:line="240" w:lineRule="auto"/>
      </w:pPr>
      <w:r>
        <w:t>név</w:t>
      </w:r>
      <w:r w:rsidR="006F34EA">
        <w:t>: szövegként egyben tároljuk, nincs értelme név nélkül felvenni embert</w:t>
      </w:r>
    </w:p>
    <w:p w:rsidR="00D4146C" w:rsidRDefault="00D4146C" w:rsidP="000908CF">
      <w:pPr>
        <w:pStyle w:val="Listaszerbekezds"/>
        <w:numPr>
          <w:ilvl w:val="0"/>
          <w:numId w:val="25"/>
        </w:numPr>
        <w:spacing w:after="60" w:line="240" w:lineRule="auto"/>
      </w:pPr>
      <w:r>
        <w:t>születési dátum</w:t>
      </w:r>
      <w:r w:rsidR="006F34EA">
        <w:t>:</w:t>
      </w:r>
      <w:r w:rsidR="006F34EA" w:rsidRPr="006F34EA">
        <w:t xml:space="preserve"> </w:t>
      </w:r>
      <w:r w:rsidR="006F34EA">
        <w:t>nincs értelme születési dátum nélkül felvenni embert</w:t>
      </w:r>
    </w:p>
    <w:p w:rsidR="00D4146C" w:rsidRDefault="00D4146C" w:rsidP="000908CF">
      <w:pPr>
        <w:pStyle w:val="Listaszerbekezds"/>
        <w:numPr>
          <w:ilvl w:val="0"/>
          <w:numId w:val="25"/>
        </w:numPr>
        <w:spacing w:after="60" w:line="240" w:lineRule="auto"/>
      </w:pPr>
      <w:r>
        <w:t xml:space="preserve">kezdés dátuma: </w:t>
      </w:r>
      <w:r w:rsidRPr="00D4146C">
        <w:t>valamelyik év szeptember 1. vagy február 1.</w:t>
      </w:r>
    </w:p>
    <w:p w:rsidR="00D4146C" w:rsidRDefault="00D4146C" w:rsidP="000908CF">
      <w:pPr>
        <w:pStyle w:val="Listaszerbekezds"/>
        <w:numPr>
          <w:ilvl w:val="0"/>
          <w:numId w:val="25"/>
        </w:numPr>
        <w:spacing w:after="60" w:line="240" w:lineRule="auto"/>
      </w:pPr>
      <w:r>
        <w:t>szak</w:t>
      </w:r>
    </w:p>
    <w:p w:rsidR="00282A7E" w:rsidRDefault="00282A7E" w:rsidP="00282A7E">
      <w:pPr>
        <w:pStyle w:val="Listaszerbekezds"/>
        <w:spacing w:after="60" w:line="240" w:lineRule="auto"/>
        <w:ind w:left="1080"/>
      </w:pPr>
    </w:p>
    <w:p w:rsidR="00D4146C" w:rsidRDefault="00D4146C" w:rsidP="000908CF">
      <w:pPr>
        <w:spacing w:after="60" w:line="240" w:lineRule="auto"/>
        <w:ind w:left="360"/>
      </w:pPr>
      <w:proofErr w:type="gramStart"/>
      <w:r>
        <w:t>tant</w:t>
      </w:r>
      <w:r w:rsidR="00282A7E">
        <w:t>árgy</w:t>
      </w:r>
      <w:proofErr w:type="gramEnd"/>
      <w:r>
        <w:t>:</w:t>
      </w:r>
    </w:p>
    <w:p w:rsidR="00D4146C" w:rsidRDefault="006F34EA" w:rsidP="000908CF">
      <w:pPr>
        <w:pStyle w:val="Listaszerbekezds"/>
        <w:numPr>
          <w:ilvl w:val="0"/>
          <w:numId w:val="29"/>
        </w:numPr>
        <w:spacing w:after="60" w:line="240" w:lineRule="auto"/>
      </w:pPr>
      <w:r>
        <w:t>kód (</w:t>
      </w:r>
      <w:r w:rsidR="00D4146C">
        <w:t>egyedi</w:t>
      </w:r>
      <w:r>
        <w:t>): képzésére szabály van és jelentése van, nem generálhatunk neki egy random számot, elsődleges kulcs</w:t>
      </w:r>
    </w:p>
    <w:p w:rsidR="00D4146C" w:rsidRDefault="00D4146C" w:rsidP="000908CF">
      <w:pPr>
        <w:pStyle w:val="Listaszerbekezds"/>
        <w:numPr>
          <w:ilvl w:val="0"/>
          <w:numId w:val="29"/>
        </w:numPr>
        <w:spacing w:after="60" w:line="240" w:lineRule="auto"/>
      </w:pPr>
      <w:r>
        <w:t>név</w:t>
      </w:r>
      <w:r w:rsidR="006F34EA">
        <w:t>: nincs értelme név nélkül felvenni tantárgyat</w:t>
      </w:r>
    </w:p>
    <w:p w:rsidR="00D4146C" w:rsidRDefault="00D4146C" w:rsidP="000908CF">
      <w:pPr>
        <w:pStyle w:val="Listaszerbekezds"/>
        <w:numPr>
          <w:ilvl w:val="0"/>
          <w:numId w:val="29"/>
        </w:numPr>
        <w:spacing w:after="60" w:line="240" w:lineRule="auto"/>
      </w:pPr>
      <w:r>
        <w:t>kredit érték</w:t>
      </w:r>
      <w:r w:rsidR="006F34EA">
        <w:t>: nagyobbnak kell lennie nullánál, nincs értelme kreditérték nélkül felvenni tantárgyat</w:t>
      </w:r>
    </w:p>
    <w:p w:rsidR="00D4146C" w:rsidRDefault="00D4146C" w:rsidP="000908CF">
      <w:pPr>
        <w:pStyle w:val="Listaszerbekezds"/>
        <w:numPr>
          <w:ilvl w:val="0"/>
          <w:numId w:val="29"/>
        </w:numPr>
        <w:spacing w:after="60" w:line="240" w:lineRule="auto"/>
      </w:pPr>
      <w:r>
        <w:t xml:space="preserve">besorolása: </w:t>
      </w:r>
      <w:r w:rsidRPr="00D4146C">
        <w:t xml:space="preserve">kötelező, kötelezően választható, </w:t>
      </w:r>
      <w:proofErr w:type="spellStart"/>
      <w:r w:rsidRPr="00D4146C">
        <w:t>választható</w:t>
      </w:r>
      <w:proofErr w:type="spellEnd"/>
    </w:p>
    <w:p w:rsidR="00D4146C" w:rsidRDefault="00D4146C" w:rsidP="000908CF">
      <w:pPr>
        <w:pStyle w:val="Listaszerbekezds"/>
        <w:numPr>
          <w:ilvl w:val="0"/>
          <w:numId w:val="29"/>
        </w:numPr>
        <w:spacing w:after="60" w:line="240" w:lineRule="auto"/>
      </w:pPr>
      <w:r>
        <w:t xml:space="preserve">tantárgyfelelőse </w:t>
      </w:r>
    </w:p>
    <w:p w:rsidR="00D4146C" w:rsidRDefault="00D4146C" w:rsidP="000908CF">
      <w:pPr>
        <w:pStyle w:val="Listaszerbekezds"/>
        <w:numPr>
          <w:ilvl w:val="0"/>
          <w:numId w:val="29"/>
        </w:numPr>
        <w:spacing w:after="60" w:line="240" w:lineRule="auto"/>
      </w:pPr>
      <w:r>
        <w:t>szervezeti egység</w:t>
      </w:r>
    </w:p>
    <w:p w:rsidR="00D4146C" w:rsidRDefault="00D4146C" w:rsidP="000908CF">
      <w:pPr>
        <w:pStyle w:val="Listaszerbekezds"/>
        <w:numPr>
          <w:ilvl w:val="0"/>
          <w:numId w:val="29"/>
        </w:numPr>
        <w:spacing w:after="60" w:line="240" w:lineRule="auto"/>
      </w:pPr>
      <w:r w:rsidRPr="00D4146C">
        <w:t>tantárgyleírás</w:t>
      </w:r>
      <w:r w:rsidR="006F34EA">
        <w:t>: hosszú szöveg is lehet</w:t>
      </w:r>
    </w:p>
    <w:p w:rsidR="00282A7E" w:rsidRDefault="00282A7E" w:rsidP="00282A7E">
      <w:pPr>
        <w:pStyle w:val="Listaszerbekezds"/>
        <w:spacing w:after="60" w:line="240" w:lineRule="auto"/>
        <w:ind w:left="1080"/>
      </w:pPr>
    </w:p>
    <w:p w:rsidR="00020CC7" w:rsidRDefault="00020CC7" w:rsidP="000908CF">
      <w:pPr>
        <w:spacing w:after="60" w:line="240" w:lineRule="auto"/>
        <w:ind w:left="360"/>
      </w:pPr>
      <w:proofErr w:type="gramStart"/>
      <w:r>
        <w:t>tárgyfelvétel</w:t>
      </w:r>
      <w:proofErr w:type="gramEnd"/>
      <w:r>
        <w:t>:</w:t>
      </w:r>
    </w:p>
    <w:p w:rsidR="00020CC7" w:rsidRDefault="00020CC7" w:rsidP="00020CC7">
      <w:pPr>
        <w:pStyle w:val="Listaszerbekezds"/>
        <w:numPr>
          <w:ilvl w:val="0"/>
          <w:numId w:val="30"/>
        </w:numPr>
        <w:spacing w:after="60" w:line="240" w:lineRule="auto"/>
      </w:pPr>
      <w:r>
        <w:t>azonosító</w:t>
      </w:r>
      <w:r w:rsidR="006F34EA">
        <w:t>: nincs jelentése, mi generáltatjuk, csak azért kell, hogy lehessen rá hivatkozni, elsődleges kulcs</w:t>
      </w:r>
    </w:p>
    <w:p w:rsidR="00020CC7" w:rsidRDefault="00020CC7" w:rsidP="00A260FF">
      <w:pPr>
        <w:pStyle w:val="Listaszerbekezds"/>
        <w:numPr>
          <w:ilvl w:val="0"/>
          <w:numId w:val="30"/>
        </w:numPr>
        <w:spacing w:after="60" w:line="240" w:lineRule="auto"/>
      </w:pPr>
      <w:r>
        <w:t>félév</w:t>
      </w:r>
      <w:r w:rsidR="006F34EA">
        <w:t>: fix formátuma van</w:t>
      </w:r>
      <w:r w:rsidR="00A260FF">
        <w:t xml:space="preserve"> (pl. „2016/2017 1”), nincs értelme félév nélkül felvenni tantárgyfelvétel rekordot</w:t>
      </w:r>
    </w:p>
    <w:p w:rsidR="00020CC7" w:rsidRDefault="00020CC7" w:rsidP="00020CC7">
      <w:pPr>
        <w:pStyle w:val="Listaszerbekezds"/>
        <w:numPr>
          <w:ilvl w:val="0"/>
          <w:numId w:val="30"/>
        </w:numPr>
        <w:spacing w:after="60" w:line="240" w:lineRule="auto"/>
      </w:pPr>
      <w:r>
        <w:t>hallgató azonosítója</w:t>
      </w:r>
      <w:r w:rsidR="00A260FF">
        <w:t>: csak olyan szerepelhet, aki a hallgató táblában is benne van, nincs értelme hallgató nélkül felvenni tantárgyfelvétel rekordot</w:t>
      </w:r>
    </w:p>
    <w:p w:rsidR="00020CC7" w:rsidRDefault="00020CC7" w:rsidP="00282A7E">
      <w:pPr>
        <w:pStyle w:val="Listaszerbekezds"/>
        <w:numPr>
          <w:ilvl w:val="0"/>
          <w:numId w:val="30"/>
        </w:numPr>
        <w:spacing w:after="60" w:line="240" w:lineRule="auto"/>
      </w:pPr>
      <w:r>
        <w:t>tantárgy kódja</w:t>
      </w:r>
      <w:r w:rsidR="00A260FF">
        <w:t>: csak olyan szerepelhet, aki a tantárgy táblában is benne van, nincs értelme tárgy nélkül felvenni tantárgyfelvétel rekordot</w:t>
      </w:r>
    </w:p>
    <w:p w:rsidR="00020CC7" w:rsidRDefault="00020CC7" w:rsidP="000908CF">
      <w:pPr>
        <w:spacing w:after="60" w:line="240" w:lineRule="auto"/>
        <w:ind w:left="360"/>
      </w:pPr>
    </w:p>
    <w:p w:rsidR="00D4146C" w:rsidRDefault="00D4146C" w:rsidP="000908CF">
      <w:pPr>
        <w:spacing w:after="60" w:line="240" w:lineRule="auto"/>
        <w:ind w:left="360"/>
      </w:pPr>
      <w:proofErr w:type="gramStart"/>
      <w:r>
        <w:lastRenderedPageBreak/>
        <w:t>e</w:t>
      </w:r>
      <w:r w:rsidR="00282A7E">
        <w:t>redmény</w:t>
      </w:r>
      <w:proofErr w:type="gramEnd"/>
      <w:r>
        <w:t xml:space="preserve">: </w:t>
      </w:r>
    </w:p>
    <w:p w:rsidR="00020CC7" w:rsidRDefault="00020CC7" w:rsidP="00020CC7">
      <w:pPr>
        <w:pStyle w:val="Listaszerbekezds"/>
        <w:numPr>
          <w:ilvl w:val="0"/>
          <w:numId w:val="31"/>
        </w:numPr>
        <w:spacing w:after="60" w:line="240" w:lineRule="auto"/>
      </w:pPr>
      <w:r>
        <w:t>tárgyfelvétel azonosító</w:t>
      </w:r>
      <w:r w:rsidR="00072DFA">
        <w:t>: csak olyan szerepelhet, aki a hallgató tárgyfelvétel is benne van</w:t>
      </w:r>
    </w:p>
    <w:p w:rsidR="00072DFA" w:rsidRDefault="00072DFA" w:rsidP="00020CC7">
      <w:pPr>
        <w:pStyle w:val="Listaszerbekezds"/>
        <w:numPr>
          <w:ilvl w:val="0"/>
          <w:numId w:val="31"/>
        </w:numPr>
        <w:spacing w:after="60" w:line="240" w:lineRule="auto"/>
      </w:pPr>
      <w:r>
        <w:t xml:space="preserve">hányadik vizsga: nincs értelme </w:t>
      </w:r>
      <w:proofErr w:type="spellStart"/>
      <w:r>
        <w:t>enélkül</w:t>
      </w:r>
      <w:proofErr w:type="spellEnd"/>
      <w:r>
        <w:t xml:space="preserve"> felvenni tantárgyfelvétel rekordot</w:t>
      </w:r>
    </w:p>
    <w:p w:rsidR="00020CC7" w:rsidRDefault="00020CC7" w:rsidP="000908CF">
      <w:pPr>
        <w:pStyle w:val="Listaszerbekezds"/>
        <w:numPr>
          <w:ilvl w:val="0"/>
          <w:numId w:val="30"/>
        </w:numPr>
        <w:spacing w:after="60" w:line="240" w:lineRule="auto"/>
      </w:pPr>
      <w:r>
        <w:t>osztályzat</w:t>
      </w:r>
      <w:r w:rsidR="00072DFA">
        <w:t xml:space="preserve">: 1-5 (vagy </w:t>
      </w:r>
      <w:proofErr w:type="gramStart"/>
      <w:r w:rsidR="00072DFA">
        <w:t>NULL</w:t>
      </w:r>
      <w:proofErr w:type="gramEnd"/>
      <w:r w:rsidR="00072DFA">
        <w:t xml:space="preserve"> de akkor egyéb nem lehet NULL)</w:t>
      </w:r>
    </w:p>
    <w:p w:rsidR="00FD696E" w:rsidRDefault="00020CC7" w:rsidP="000908CF">
      <w:pPr>
        <w:pStyle w:val="Listaszerbekezds"/>
        <w:numPr>
          <w:ilvl w:val="0"/>
          <w:numId w:val="30"/>
        </w:numPr>
        <w:spacing w:after="60" w:line="240" w:lineRule="auto"/>
      </w:pPr>
      <w:r>
        <w:t xml:space="preserve">egyéb: </w:t>
      </w:r>
      <w:r w:rsidR="00FD696E">
        <w:t>nem vizsgázott, nem jelen</w:t>
      </w:r>
      <w:r>
        <w:t>t meg, igazoltan nem jelent meg</w:t>
      </w:r>
      <w:r w:rsidR="00072DFA">
        <w:t xml:space="preserve"> ( vagy </w:t>
      </w:r>
      <w:proofErr w:type="gramStart"/>
      <w:r w:rsidR="00072DFA">
        <w:t>NULL</w:t>
      </w:r>
      <w:proofErr w:type="gramEnd"/>
      <w:r w:rsidR="00072DFA">
        <w:t>, de akkor osztályzat nem lehet NULL)</w:t>
      </w:r>
    </w:p>
    <w:p w:rsidR="00FD696E" w:rsidRDefault="00FD696E" w:rsidP="000908CF">
      <w:pPr>
        <w:pStyle w:val="Listaszerbekezds"/>
        <w:numPr>
          <w:ilvl w:val="0"/>
          <w:numId w:val="30"/>
        </w:numPr>
        <w:spacing w:after="60" w:line="240" w:lineRule="auto"/>
      </w:pPr>
      <w:r>
        <w:t xml:space="preserve">felvivő azonosítója: </w:t>
      </w:r>
      <w:r w:rsidR="00072DFA">
        <w:t>aktuális felhasználó</w:t>
      </w:r>
    </w:p>
    <w:p w:rsidR="00FD696E" w:rsidRDefault="00FD696E" w:rsidP="000908CF">
      <w:pPr>
        <w:pStyle w:val="Listaszerbekezds"/>
        <w:numPr>
          <w:ilvl w:val="0"/>
          <w:numId w:val="30"/>
        </w:numPr>
        <w:spacing w:after="60" w:line="240" w:lineRule="auto"/>
      </w:pPr>
      <w:r>
        <w:t xml:space="preserve">felvitel dátuma: </w:t>
      </w:r>
      <w:r w:rsidR="00072DFA">
        <w:t>aktuális rendszeridő</w:t>
      </w:r>
    </w:p>
    <w:p w:rsidR="00072DFA" w:rsidRDefault="00072DFA" w:rsidP="00072DFA">
      <w:pPr>
        <w:pStyle w:val="Listaszerbekezds"/>
        <w:numPr>
          <w:ilvl w:val="0"/>
          <w:numId w:val="30"/>
        </w:numPr>
        <w:spacing w:after="60" w:line="240" w:lineRule="auto"/>
      </w:pPr>
      <w:r>
        <w:t xml:space="preserve">elsődleges kulcs: tárgyfelvétel és </w:t>
      </w:r>
      <w:r w:rsidRPr="00072DFA">
        <w:t>hányadik</w:t>
      </w:r>
      <w:r>
        <w:t xml:space="preserve"> vagy külön azonosító</w:t>
      </w:r>
    </w:p>
    <w:p w:rsidR="000908CF" w:rsidRDefault="000908CF" w:rsidP="000908CF">
      <w:pPr>
        <w:pStyle w:val="Listaszerbekezds"/>
        <w:spacing w:after="60" w:line="240" w:lineRule="auto"/>
        <w:ind w:left="1080"/>
      </w:pPr>
    </w:p>
    <w:p w:rsidR="000908CF" w:rsidRDefault="000908CF" w:rsidP="000908CF">
      <w:pPr>
        <w:pStyle w:val="Listaszerbekezds"/>
        <w:spacing w:after="60" w:line="240" w:lineRule="auto"/>
        <w:ind w:left="1080"/>
      </w:pPr>
    </w:p>
    <w:p w:rsidR="00E77E21" w:rsidRDefault="00E77E21" w:rsidP="00282A7E">
      <w:pPr>
        <w:spacing w:after="0" w:line="240" w:lineRule="auto"/>
        <w:ind w:left="357"/>
      </w:pPr>
      <w:bookmarkStart w:id="0" w:name="_GoBack"/>
      <w:bookmarkEnd w:id="0"/>
    </w:p>
    <w:sectPr w:rsidR="00E77E21" w:rsidSect="00414096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E25" w:rsidRDefault="00B31E25" w:rsidP="000E5F11">
      <w:pPr>
        <w:spacing w:after="0" w:line="240" w:lineRule="auto"/>
      </w:pPr>
      <w:r>
        <w:separator/>
      </w:r>
    </w:p>
  </w:endnote>
  <w:endnote w:type="continuationSeparator" w:id="0">
    <w:p w:rsidR="00B31E25" w:rsidRDefault="00B31E25" w:rsidP="000E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9389047"/>
      <w:docPartObj>
        <w:docPartGallery w:val="Page Numbers (Bottom of Page)"/>
        <w:docPartUnique/>
      </w:docPartObj>
    </w:sdtPr>
    <w:sdtEndPr/>
    <w:sdtContent>
      <w:p w:rsidR="000E5F11" w:rsidRDefault="000E5F1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5001">
          <w:rPr>
            <w:noProof/>
          </w:rPr>
          <w:t>2</w:t>
        </w:r>
        <w:r>
          <w:fldChar w:fldCharType="end"/>
        </w:r>
      </w:p>
    </w:sdtContent>
  </w:sdt>
  <w:p w:rsidR="000E5F11" w:rsidRDefault="000E5F11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E25" w:rsidRDefault="00B31E25" w:rsidP="000E5F11">
      <w:pPr>
        <w:spacing w:after="0" w:line="240" w:lineRule="auto"/>
      </w:pPr>
      <w:r>
        <w:separator/>
      </w:r>
    </w:p>
  </w:footnote>
  <w:footnote w:type="continuationSeparator" w:id="0">
    <w:p w:rsidR="00B31E25" w:rsidRDefault="00B31E25" w:rsidP="000E5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E1A7B"/>
    <w:multiLevelType w:val="hybridMultilevel"/>
    <w:tmpl w:val="0C902B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0586D"/>
    <w:multiLevelType w:val="hybridMultilevel"/>
    <w:tmpl w:val="4C54C83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F7AA4"/>
    <w:multiLevelType w:val="hybridMultilevel"/>
    <w:tmpl w:val="586445FA"/>
    <w:lvl w:ilvl="0" w:tplc="6A2217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B84C57"/>
    <w:multiLevelType w:val="hybridMultilevel"/>
    <w:tmpl w:val="6268983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E06C42"/>
    <w:multiLevelType w:val="hybridMultilevel"/>
    <w:tmpl w:val="F3DCD7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54A68"/>
    <w:multiLevelType w:val="hybridMultilevel"/>
    <w:tmpl w:val="669E47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01244"/>
    <w:multiLevelType w:val="hybridMultilevel"/>
    <w:tmpl w:val="BE4E2C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356A6"/>
    <w:multiLevelType w:val="hybridMultilevel"/>
    <w:tmpl w:val="AA90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85F5A"/>
    <w:multiLevelType w:val="hybridMultilevel"/>
    <w:tmpl w:val="B442FD5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372C0C"/>
    <w:multiLevelType w:val="hybridMultilevel"/>
    <w:tmpl w:val="A290F28E"/>
    <w:lvl w:ilvl="0" w:tplc="4F70E084">
      <w:numFmt w:val="bullet"/>
      <w:lvlText w:val=""/>
      <w:lvlJc w:val="left"/>
      <w:pPr>
        <w:ind w:left="717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 w15:restartNumberingAfterBreak="0">
    <w:nsid w:val="20104CEA"/>
    <w:multiLevelType w:val="hybridMultilevel"/>
    <w:tmpl w:val="F4A2A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75054"/>
    <w:multiLevelType w:val="hybridMultilevel"/>
    <w:tmpl w:val="B51EB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A23679"/>
    <w:multiLevelType w:val="hybridMultilevel"/>
    <w:tmpl w:val="CE1E13CC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4F041C"/>
    <w:multiLevelType w:val="hybridMultilevel"/>
    <w:tmpl w:val="B5E6D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396C79"/>
    <w:multiLevelType w:val="hybridMultilevel"/>
    <w:tmpl w:val="C916F5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8620C2"/>
    <w:multiLevelType w:val="hybridMultilevel"/>
    <w:tmpl w:val="B606818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A518F8"/>
    <w:multiLevelType w:val="hybridMultilevel"/>
    <w:tmpl w:val="31BA165C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3E240B"/>
    <w:multiLevelType w:val="hybridMultilevel"/>
    <w:tmpl w:val="CE44849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B1701"/>
    <w:multiLevelType w:val="hybridMultilevel"/>
    <w:tmpl w:val="5A02618E"/>
    <w:lvl w:ilvl="0" w:tplc="6A2217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B14DB2"/>
    <w:multiLevelType w:val="hybridMultilevel"/>
    <w:tmpl w:val="AA90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23F98"/>
    <w:multiLevelType w:val="hybridMultilevel"/>
    <w:tmpl w:val="E4DC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D6D35"/>
    <w:multiLevelType w:val="hybridMultilevel"/>
    <w:tmpl w:val="35402FF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CE1ED9"/>
    <w:multiLevelType w:val="hybridMultilevel"/>
    <w:tmpl w:val="47BEC91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880434"/>
    <w:multiLevelType w:val="hybridMultilevel"/>
    <w:tmpl w:val="7D5A8072"/>
    <w:lvl w:ilvl="0" w:tplc="6A2217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CB029A"/>
    <w:multiLevelType w:val="hybridMultilevel"/>
    <w:tmpl w:val="0BBA614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76D2B73"/>
    <w:multiLevelType w:val="hybridMultilevel"/>
    <w:tmpl w:val="0A5C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E56019"/>
    <w:multiLevelType w:val="hybridMultilevel"/>
    <w:tmpl w:val="D2F22B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A4603"/>
    <w:multiLevelType w:val="hybridMultilevel"/>
    <w:tmpl w:val="4D2ABF9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A7260B"/>
    <w:multiLevelType w:val="hybridMultilevel"/>
    <w:tmpl w:val="6D9456F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CC0A38"/>
    <w:multiLevelType w:val="hybridMultilevel"/>
    <w:tmpl w:val="A718BB9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092E04"/>
    <w:multiLevelType w:val="hybridMultilevel"/>
    <w:tmpl w:val="F452AE1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B925D7"/>
    <w:multiLevelType w:val="hybridMultilevel"/>
    <w:tmpl w:val="D4EAB62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23"/>
  </w:num>
  <w:num w:numId="5">
    <w:abstractNumId w:val="2"/>
  </w:num>
  <w:num w:numId="6">
    <w:abstractNumId w:val="18"/>
  </w:num>
  <w:num w:numId="7">
    <w:abstractNumId w:val="19"/>
  </w:num>
  <w:num w:numId="8">
    <w:abstractNumId w:val="30"/>
  </w:num>
  <w:num w:numId="9">
    <w:abstractNumId w:val="16"/>
  </w:num>
  <w:num w:numId="10">
    <w:abstractNumId w:val="21"/>
  </w:num>
  <w:num w:numId="11">
    <w:abstractNumId w:val="8"/>
  </w:num>
  <w:num w:numId="12">
    <w:abstractNumId w:val="5"/>
  </w:num>
  <w:num w:numId="13">
    <w:abstractNumId w:val="26"/>
  </w:num>
  <w:num w:numId="14">
    <w:abstractNumId w:val="17"/>
  </w:num>
  <w:num w:numId="15">
    <w:abstractNumId w:val="29"/>
  </w:num>
  <w:num w:numId="16">
    <w:abstractNumId w:val="11"/>
  </w:num>
  <w:num w:numId="17">
    <w:abstractNumId w:val="6"/>
  </w:num>
  <w:num w:numId="18">
    <w:abstractNumId w:val="4"/>
  </w:num>
  <w:num w:numId="19">
    <w:abstractNumId w:val="3"/>
  </w:num>
  <w:num w:numId="20">
    <w:abstractNumId w:val="12"/>
  </w:num>
  <w:num w:numId="21">
    <w:abstractNumId w:val="0"/>
  </w:num>
  <w:num w:numId="22">
    <w:abstractNumId w:val="10"/>
  </w:num>
  <w:num w:numId="23">
    <w:abstractNumId w:val="25"/>
  </w:num>
  <w:num w:numId="24">
    <w:abstractNumId w:val="20"/>
  </w:num>
  <w:num w:numId="25">
    <w:abstractNumId w:val="24"/>
  </w:num>
  <w:num w:numId="26">
    <w:abstractNumId w:val="31"/>
  </w:num>
  <w:num w:numId="27">
    <w:abstractNumId w:val="28"/>
  </w:num>
  <w:num w:numId="28">
    <w:abstractNumId w:val="1"/>
  </w:num>
  <w:num w:numId="29">
    <w:abstractNumId w:val="15"/>
  </w:num>
  <w:num w:numId="30">
    <w:abstractNumId w:val="27"/>
  </w:num>
  <w:num w:numId="31">
    <w:abstractNumId w:val="2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818"/>
    <w:rsid w:val="00011C7F"/>
    <w:rsid w:val="00013357"/>
    <w:rsid w:val="00020CC7"/>
    <w:rsid w:val="000312E0"/>
    <w:rsid w:val="00033047"/>
    <w:rsid w:val="00064EC6"/>
    <w:rsid w:val="00072DFA"/>
    <w:rsid w:val="00084AC5"/>
    <w:rsid w:val="00085774"/>
    <w:rsid w:val="000908CF"/>
    <w:rsid w:val="00091341"/>
    <w:rsid w:val="000B0030"/>
    <w:rsid w:val="000B0818"/>
    <w:rsid w:val="000B1432"/>
    <w:rsid w:val="000B3FE0"/>
    <w:rsid w:val="000C295F"/>
    <w:rsid w:val="000D09D3"/>
    <w:rsid w:val="000D10CE"/>
    <w:rsid w:val="000D6FBB"/>
    <w:rsid w:val="000E2B74"/>
    <w:rsid w:val="000E5F11"/>
    <w:rsid w:val="000F249C"/>
    <w:rsid w:val="000F7F8C"/>
    <w:rsid w:val="00114B28"/>
    <w:rsid w:val="00124C3A"/>
    <w:rsid w:val="00127A2A"/>
    <w:rsid w:val="001301A5"/>
    <w:rsid w:val="0013473E"/>
    <w:rsid w:val="0013635A"/>
    <w:rsid w:val="0014637B"/>
    <w:rsid w:val="00146EC0"/>
    <w:rsid w:val="00151416"/>
    <w:rsid w:val="001601B7"/>
    <w:rsid w:val="00192A58"/>
    <w:rsid w:val="001B6A29"/>
    <w:rsid w:val="001C3400"/>
    <w:rsid w:val="001C626D"/>
    <w:rsid w:val="001D5339"/>
    <w:rsid w:val="001F3F79"/>
    <w:rsid w:val="00202D3F"/>
    <w:rsid w:val="00220F98"/>
    <w:rsid w:val="00253018"/>
    <w:rsid w:val="0026049B"/>
    <w:rsid w:val="00274EB3"/>
    <w:rsid w:val="00275B68"/>
    <w:rsid w:val="00282A7E"/>
    <w:rsid w:val="002A3286"/>
    <w:rsid w:val="002B071C"/>
    <w:rsid w:val="002B0F41"/>
    <w:rsid w:val="002C35C3"/>
    <w:rsid w:val="002C583C"/>
    <w:rsid w:val="002C6581"/>
    <w:rsid w:val="002F5633"/>
    <w:rsid w:val="003020EC"/>
    <w:rsid w:val="00310DD4"/>
    <w:rsid w:val="00326ABC"/>
    <w:rsid w:val="003314E3"/>
    <w:rsid w:val="00352CFB"/>
    <w:rsid w:val="00355148"/>
    <w:rsid w:val="00357B8B"/>
    <w:rsid w:val="0037150B"/>
    <w:rsid w:val="003A3700"/>
    <w:rsid w:val="003A684C"/>
    <w:rsid w:val="003C0034"/>
    <w:rsid w:val="003C0151"/>
    <w:rsid w:val="003C10BE"/>
    <w:rsid w:val="003C1ACF"/>
    <w:rsid w:val="003E7CE9"/>
    <w:rsid w:val="004120D8"/>
    <w:rsid w:val="00414096"/>
    <w:rsid w:val="00427DBB"/>
    <w:rsid w:val="00441CC0"/>
    <w:rsid w:val="00462C55"/>
    <w:rsid w:val="00480B96"/>
    <w:rsid w:val="004976A5"/>
    <w:rsid w:val="004E1104"/>
    <w:rsid w:val="004E59EC"/>
    <w:rsid w:val="004F3A6B"/>
    <w:rsid w:val="00530466"/>
    <w:rsid w:val="00534975"/>
    <w:rsid w:val="00550AB2"/>
    <w:rsid w:val="0058242F"/>
    <w:rsid w:val="005C2035"/>
    <w:rsid w:val="005C6D35"/>
    <w:rsid w:val="005D620C"/>
    <w:rsid w:val="005D6BDC"/>
    <w:rsid w:val="005E2E91"/>
    <w:rsid w:val="005E40D6"/>
    <w:rsid w:val="005F674C"/>
    <w:rsid w:val="00601262"/>
    <w:rsid w:val="0063703F"/>
    <w:rsid w:val="0064023F"/>
    <w:rsid w:val="00654473"/>
    <w:rsid w:val="006572A4"/>
    <w:rsid w:val="006659CA"/>
    <w:rsid w:val="00666455"/>
    <w:rsid w:val="006A275B"/>
    <w:rsid w:val="006B2411"/>
    <w:rsid w:val="006B4B4E"/>
    <w:rsid w:val="006E492B"/>
    <w:rsid w:val="006F34EA"/>
    <w:rsid w:val="006F5D1E"/>
    <w:rsid w:val="0070274F"/>
    <w:rsid w:val="007050D3"/>
    <w:rsid w:val="00714CA8"/>
    <w:rsid w:val="00733E9C"/>
    <w:rsid w:val="00735972"/>
    <w:rsid w:val="00740A46"/>
    <w:rsid w:val="00741CCA"/>
    <w:rsid w:val="00761DFE"/>
    <w:rsid w:val="007923C9"/>
    <w:rsid w:val="00795758"/>
    <w:rsid w:val="007A1CD5"/>
    <w:rsid w:val="007A1DDA"/>
    <w:rsid w:val="007C1FE6"/>
    <w:rsid w:val="007F2EB0"/>
    <w:rsid w:val="00824FA3"/>
    <w:rsid w:val="00833518"/>
    <w:rsid w:val="00863FC5"/>
    <w:rsid w:val="00870A19"/>
    <w:rsid w:val="00873658"/>
    <w:rsid w:val="00874DD9"/>
    <w:rsid w:val="0088341A"/>
    <w:rsid w:val="0088738E"/>
    <w:rsid w:val="008A058E"/>
    <w:rsid w:val="008B4B3F"/>
    <w:rsid w:val="008C7A0B"/>
    <w:rsid w:val="008D1D61"/>
    <w:rsid w:val="00901F0C"/>
    <w:rsid w:val="00923D03"/>
    <w:rsid w:val="009308BC"/>
    <w:rsid w:val="00934CDE"/>
    <w:rsid w:val="00940B4D"/>
    <w:rsid w:val="00945BDC"/>
    <w:rsid w:val="00953CE0"/>
    <w:rsid w:val="009547FE"/>
    <w:rsid w:val="009613D5"/>
    <w:rsid w:val="00961410"/>
    <w:rsid w:val="009821A1"/>
    <w:rsid w:val="00982A31"/>
    <w:rsid w:val="00982AD1"/>
    <w:rsid w:val="009B033D"/>
    <w:rsid w:val="009D6AA9"/>
    <w:rsid w:val="009E0147"/>
    <w:rsid w:val="009F069C"/>
    <w:rsid w:val="00A03511"/>
    <w:rsid w:val="00A100A2"/>
    <w:rsid w:val="00A260FF"/>
    <w:rsid w:val="00A546E3"/>
    <w:rsid w:val="00A5775C"/>
    <w:rsid w:val="00A61BFA"/>
    <w:rsid w:val="00A71583"/>
    <w:rsid w:val="00A7612E"/>
    <w:rsid w:val="00A804AC"/>
    <w:rsid w:val="00A86FEB"/>
    <w:rsid w:val="00AB1DD3"/>
    <w:rsid w:val="00AB2FEC"/>
    <w:rsid w:val="00AB4ED8"/>
    <w:rsid w:val="00AD3BA7"/>
    <w:rsid w:val="00AD49CB"/>
    <w:rsid w:val="00AF5001"/>
    <w:rsid w:val="00B06047"/>
    <w:rsid w:val="00B31E25"/>
    <w:rsid w:val="00B338DF"/>
    <w:rsid w:val="00B60744"/>
    <w:rsid w:val="00B72B4B"/>
    <w:rsid w:val="00B97CC5"/>
    <w:rsid w:val="00BC46CF"/>
    <w:rsid w:val="00BC4762"/>
    <w:rsid w:val="00BE3D7C"/>
    <w:rsid w:val="00BF07F3"/>
    <w:rsid w:val="00C34059"/>
    <w:rsid w:val="00C42672"/>
    <w:rsid w:val="00C45E36"/>
    <w:rsid w:val="00C618FC"/>
    <w:rsid w:val="00C66682"/>
    <w:rsid w:val="00C823B1"/>
    <w:rsid w:val="00CA6C61"/>
    <w:rsid w:val="00CA7811"/>
    <w:rsid w:val="00CC531C"/>
    <w:rsid w:val="00D00477"/>
    <w:rsid w:val="00D065B1"/>
    <w:rsid w:val="00D4146C"/>
    <w:rsid w:val="00D45F90"/>
    <w:rsid w:val="00D47B9E"/>
    <w:rsid w:val="00D56DBE"/>
    <w:rsid w:val="00D74D43"/>
    <w:rsid w:val="00D8661A"/>
    <w:rsid w:val="00D90351"/>
    <w:rsid w:val="00DA295D"/>
    <w:rsid w:val="00DB6B3C"/>
    <w:rsid w:val="00DE1AAA"/>
    <w:rsid w:val="00DE1ABD"/>
    <w:rsid w:val="00DF4913"/>
    <w:rsid w:val="00DF60FF"/>
    <w:rsid w:val="00E06A58"/>
    <w:rsid w:val="00E25AA2"/>
    <w:rsid w:val="00E3261A"/>
    <w:rsid w:val="00E44CFB"/>
    <w:rsid w:val="00E46E0C"/>
    <w:rsid w:val="00E5536A"/>
    <w:rsid w:val="00E56F74"/>
    <w:rsid w:val="00E70515"/>
    <w:rsid w:val="00E72618"/>
    <w:rsid w:val="00E74030"/>
    <w:rsid w:val="00E77E21"/>
    <w:rsid w:val="00E834D3"/>
    <w:rsid w:val="00ED4668"/>
    <w:rsid w:val="00EE02FD"/>
    <w:rsid w:val="00EE4800"/>
    <w:rsid w:val="00EF485A"/>
    <w:rsid w:val="00EF4A63"/>
    <w:rsid w:val="00F41AB6"/>
    <w:rsid w:val="00F421A3"/>
    <w:rsid w:val="00F56DC2"/>
    <w:rsid w:val="00F6085D"/>
    <w:rsid w:val="00F72F4C"/>
    <w:rsid w:val="00F9576F"/>
    <w:rsid w:val="00F9737D"/>
    <w:rsid w:val="00FA1840"/>
    <w:rsid w:val="00FA5BD6"/>
    <w:rsid w:val="00FC75C2"/>
    <w:rsid w:val="00FD470C"/>
    <w:rsid w:val="00FD696E"/>
    <w:rsid w:val="00FE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8346B-F364-47DC-B151-59E9B4FF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5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626D"/>
    <w:pPr>
      <w:keepNext/>
      <w:keepLines/>
      <w:spacing w:before="320" w:after="0" w:line="300" w:lineRule="exact"/>
      <w:jc w:val="both"/>
      <w:outlineLvl w:val="1"/>
    </w:pPr>
    <w:rPr>
      <w:rFonts w:eastAsiaTheme="majorEastAsia" w:cstheme="majorBidi"/>
      <w:b/>
      <w:bCs/>
      <w:color w:val="4472C4" w:themeColor="accent1"/>
      <w:sz w:val="26"/>
      <w:szCs w:val="26"/>
      <w:lang w:val="cs-CZ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B0818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0B0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0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semiHidden/>
    <w:unhideWhenUsed/>
    <w:rsid w:val="00BE3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0E5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0E5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5F11"/>
  </w:style>
  <w:style w:type="paragraph" w:styleId="llb">
    <w:name w:val="footer"/>
    <w:basedOn w:val="Norml"/>
    <w:link w:val="llbChar"/>
    <w:uiPriority w:val="99"/>
    <w:unhideWhenUsed/>
    <w:rsid w:val="000E5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5F11"/>
  </w:style>
  <w:style w:type="paragraph" w:customStyle="1" w:styleId="Default">
    <w:name w:val="Default"/>
    <w:rsid w:val="009B03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Kdrszlet">
    <w:name w:val="Kódrészlet"/>
    <w:basedOn w:val="Norml"/>
    <w:link w:val="KdrszletChar"/>
    <w:qFormat/>
    <w:rsid w:val="00E7261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76" w:lineRule="auto"/>
      <w:ind w:left="1134" w:right="1134"/>
      <w:contextualSpacing/>
      <w:jc w:val="both"/>
    </w:pPr>
    <w:rPr>
      <w:rFonts w:ascii="Courier New" w:hAnsi="Courier New" w:cs="Courier New"/>
      <w:sz w:val="20"/>
      <w:lang w:val="cs-CZ"/>
    </w:rPr>
  </w:style>
  <w:style w:type="character" w:customStyle="1" w:styleId="Cmsor2Char">
    <w:name w:val="Címsor 2 Char"/>
    <w:basedOn w:val="Bekezdsalapbettpusa"/>
    <w:link w:val="Cmsor2"/>
    <w:uiPriority w:val="9"/>
    <w:rsid w:val="001C626D"/>
    <w:rPr>
      <w:rFonts w:eastAsiaTheme="majorEastAsia" w:cstheme="majorBidi"/>
      <w:b/>
      <w:bCs/>
      <w:color w:val="4472C4" w:themeColor="accent1"/>
      <w:sz w:val="26"/>
      <w:szCs w:val="26"/>
      <w:lang w:val="cs-CZ"/>
    </w:rPr>
  </w:style>
  <w:style w:type="character" w:customStyle="1" w:styleId="KdrszletChar">
    <w:name w:val="Kódrészlet Char"/>
    <w:basedOn w:val="Bekezdsalapbettpusa"/>
    <w:link w:val="Kdrszlet"/>
    <w:rsid w:val="00833518"/>
    <w:rPr>
      <w:rFonts w:ascii="Courier New" w:hAnsi="Courier New" w:cs="Courier New"/>
      <w:sz w:val="20"/>
      <w:lang w:val="cs-CZ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E2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E2B74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A86F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387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Baksa-Haskó</dc:creator>
  <cp:keywords/>
  <dc:description/>
  <cp:lastModifiedBy>Kiss András Károly</cp:lastModifiedBy>
  <cp:revision>11</cp:revision>
  <cp:lastPrinted>2017-03-01T10:16:00Z</cp:lastPrinted>
  <dcterms:created xsi:type="dcterms:W3CDTF">2017-03-06T19:35:00Z</dcterms:created>
  <dcterms:modified xsi:type="dcterms:W3CDTF">2017-03-07T21:00:00Z</dcterms:modified>
</cp:coreProperties>
</file>