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Tesztdokumentáció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Készítette: Maklári Gábor, Minka Dominik Elmér, Kiss Ákos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2025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