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B88F6" w14:textId="0EE80585" w:rsidR="00FF679F" w:rsidRDefault="00427B21" w:rsidP="00FF679F">
      <w:pPr>
        <w:jc w:val="center"/>
        <w:rPr>
          <w:b/>
          <w:sz w:val="24"/>
          <w:szCs w:val="28"/>
        </w:rPr>
      </w:pPr>
      <w:r>
        <w:rPr>
          <w:rFonts w:hint="eastAsia"/>
          <w:sz w:val="28"/>
          <w:szCs w:val="28"/>
        </w:rPr>
        <w:t>《</w:t>
      </w:r>
      <w:r w:rsidR="00FF679F" w:rsidRPr="00FF4526">
        <w:rPr>
          <w:rFonts w:hint="eastAsia"/>
          <w:sz w:val="28"/>
          <w:szCs w:val="28"/>
        </w:rPr>
        <w:t>C#</w:t>
      </w:r>
      <w:r w:rsidR="00FF679F" w:rsidRPr="00FF4526">
        <w:rPr>
          <w:rFonts w:hint="eastAsia"/>
          <w:sz w:val="28"/>
          <w:szCs w:val="28"/>
        </w:rPr>
        <w:t>中类的定义、对象的创建和使用</w:t>
      </w:r>
      <w:r>
        <w:rPr>
          <w:rFonts w:hint="eastAsia"/>
          <w:sz w:val="28"/>
          <w:szCs w:val="28"/>
        </w:rPr>
        <w:t>》</w:t>
      </w:r>
    </w:p>
    <w:p w14:paraId="43BD5837" w14:textId="07A094BE" w:rsidR="00B5147B" w:rsidRPr="00B5147B" w:rsidRDefault="00B5147B" w:rsidP="00B5147B">
      <w:pPr>
        <w:rPr>
          <w:b/>
          <w:sz w:val="24"/>
          <w:szCs w:val="28"/>
        </w:rPr>
      </w:pPr>
      <w:r w:rsidRPr="00B5147B">
        <w:rPr>
          <w:rFonts w:hint="eastAsia"/>
          <w:b/>
          <w:sz w:val="24"/>
          <w:szCs w:val="28"/>
        </w:rPr>
        <w:t>在实验课之前</w:t>
      </w:r>
      <w:bookmarkStart w:id="0" w:name="_GoBack"/>
      <w:bookmarkEnd w:id="0"/>
      <w:r w:rsidRPr="00B5147B">
        <w:rPr>
          <w:rFonts w:hint="eastAsia"/>
          <w:b/>
          <w:sz w:val="24"/>
          <w:szCs w:val="28"/>
        </w:rPr>
        <w:t>完成</w:t>
      </w:r>
      <w:r>
        <w:rPr>
          <w:rFonts w:hint="eastAsia"/>
          <w:b/>
          <w:sz w:val="24"/>
          <w:szCs w:val="28"/>
        </w:rPr>
        <w:t>：</w:t>
      </w:r>
    </w:p>
    <w:p w14:paraId="1EEA9885" w14:textId="77777777" w:rsidR="00B5147B" w:rsidRPr="00E9430B" w:rsidRDefault="00B5147B" w:rsidP="00B5147B">
      <w:pPr>
        <w:pStyle w:val="a7"/>
        <w:numPr>
          <w:ilvl w:val="0"/>
          <w:numId w:val="3"/>
        </w:numPr>
        <w:spacing w:line="300" w:lineRule="auto"/>
        <w:ind w:firstLineChars="0"/>
      </w:pPr>
      <w:r w:rsidRPr="00E9430B">
        <w:rPr>
          <w:rFonts w:hint="eastAsia"/>
        </w:rPr>
        <w:t>完成</w:t>
      </w:r>
      <w:r w:rsidRPr="00E9430B">
        <w:t>chap2</w:t>
      </w:r>
      <w:r w:rsidRPr="00E9430B">
        <w:rPr>
          <w:rFonts w:hint="eastAsia"/>
        </w:rPr>
        <w:t>中的</w:t>
      </w:r>
      <w:r w:rsidRPr="00E9430B">
        <w:t>Activity</w:t>
      </w:r>
      <w:r w:rsidRPr="00E9430B">
        <w:rPr>
          <w:rFonts w:hint="eastAsia"/>
        </w:rPr>
        <w:t>（</w:t>
      </w:r>
      <w:r w:rsidRPr="00E9430B">
        <w:t>P2.20</w:t>
      </w:r>
      <w:r w:rsidRPr="00E9430B">
        <w:rPr>
          <w:rFonts w:hint="eastAsia"/>
        </w:rPr>
        <w:t>），</w:t>
      </w:r>
    </w:p>
    <w:p w14:paraId="372F0273" w14:textId="74EC0E39" w:rsidR="00B5147B" w:rsidRPr="00E9430B" w:rsidRDefault="00B5147B" w:rsidP="00B5147B">
      <w:pPr>
        <w:pStyle w:val="a7"/>
        <w:numPr>
          <w:ilvl w:val="0"/>
          <w:numId w:val="3"/>
        </w:numPr>
        <w:spacing w:line="300" w:lineRule="auto"/>
        <w:ind w:firstLineChars="0"/>
      </w:pPr>
      <w:r w:rsidRPr="00E9430B">
        <w:rPr>
          <w:rFonts w:hint="eastAsia"/>
        </w:rPr>
        <w:t>完成</w:t>
      </w:r>
      <w:r w:rsidRPr="00E9430B">
        <w:t>chap3</w:t>
      </w:r>
      <w:r w:rsidRPr="00E9430B">
        <w:rPr>
          <w:rFonts w:hint="eastAsia"/>
        </w:rPr>
        <w:t>中的两个</w:t>
      </w:r>
      <w:r w:rsidRPr="00E9430B">
        <w:t>Activity</w:t>
      </w:r>
      <w:r w:rsidRPr="00E9430B">
        <w:rPr>
          <w:rFonts w:hint="eastAsia"/>
        </w:rPr>
        <w:t>（</w:t>
      </w:r>
      <w:r w:rsidRPr="00E9430B">
        <w:t>P3.19</w:t>
      </w:r>
      <w:r w:rsidRPr="00E9430B">
        <w:rPr>
          <w:rFonts w:hint="eastAsia"/>
        </w:rPr>
        <w:t>和</w:t>
      </w:r>
      <w:r w:rsidRPr="00E9430B">
        <w:t>P3.28</w:t>
      </w:r>
      <w:r w:rsidRPr="00E9430B">
        <w:rPr>
          <w:rFonts w:hint="eastAsia"/>
        </w:rPr>
        <w:t>）。</w:t>
      </w:r>
    </w:p>
    <w:p w14:paraId="7D11562E" w14:textId="77777777" w:rsidR="00B5147B" w:rsidRDefault="00B5147B">
      <w:r>
        <w:rPr>
          <w:rFonts w:hint="eastAsia"/>
        </w:rPr>
        <w:t>内容：</w:t>
      </w:r>
    </w:p>
    <w:p w14:paraId="03810FFE" w14:textId="27DBD62F" w:rsidR="0055266A" w:rsidRDefault="00B5147B">
      <w:r>
        <w:t>Chap2</w:t>
      </w:r>
      <w:r>
        <w:rPr>
          <w:rFonts w:hint="eastAsia"/>
        </w:rPr>
        <w:t>程序：</w:t>
      </w:r>
      <w:r w:rsidR="007771E8">
        <w:rPr>
          <w:rFonts w:hint="eastAsia"/>
        </w:rPr>
        <w:t>Display</w:t>
      </w:r>
      <w:r w:rsidR="007771E8">
        <w:t xml:space="preserve"> Colored Output</w:t>
      </w:r>
    </w:p>
    <w:p w14:paraId="3E616423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FF"/>
          <w:kern w:val="0"/>
          <w:szCs w:val="19"/>
        </w:rPr>
        <w:t>namespace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addPrimaryColors</w:t>
      </w:r>
      <w:proofErr w:type="spellEnd"/>
    </w:p>
    <w:p w14:paraId="394B78C5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>{</w:t>
      </w:r>
    </w:p>
    <w:p w14:paraId="1F64E02E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class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r w:rsidRPr="00B5147B">
        <w:rPr>
          <w:rFonts w:ascii="新宋体" w:eastAsia="新宋体" w:hAnsi="Arial" w:cs="新宋体"/>
          <w:color w:val="2B91AF"/>
          <w:kern w:val="0"/>
          <w:szCs w:val="19"/>
        </w:rPr>
        <w:t>colorChange</w:t>
      </w:r>
      <w:proofErr w:type="spellEnd"/>
    </w:p>
    <w:p w14:paraId="7BF90A8A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{</w:t>
      </w:r>
    </w:p>
    <w:p w14:paraId="1C165B6D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string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c1, c2;</w:t>
      </w:r>
    </w:p>
    <w:p w14:paraId="20BE31DA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public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void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AcceptDetails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)</w:t>
      </w:r>
    </w:p>
    <w:p w14:paraId="3B8B3616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{</w:t>
      </w:r>
    </w:p>
    <w:p w14:paraId="66A6C52E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"Instructions:"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26E751BA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"1. Please enter the two primary colors you want to add."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+</w:t>
      </w:r>
    </w:p>
    <w:p w14:paraId="13370226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    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 xml:space="preserve">"\n2. The list of primary colors includes:\n </w:t>
      </w:r>
      <w:proofErr w:type="gramStart"/>
      <w:r w:rsidRPr="00B5147B">
        <w:rPr>
          <w:rFonts w:ascii="新宋体" w:eastAsia="新宋体" w:hAnsi="Arial" w:cs="新宋体"/>
          <w:color w:val="A31515"/>
          <w:kern w:val="0"/>
          <w:szCs w:val="19"/>
        </w:rPr>
        <w:t>R:Red</w:t>
      </w:r>
      <w:proofErr w:type="gramEnd"/>
      <w:r w:rsidRPr="00B5147B">
        <w:rPr>
          <w:rFonts w:ascii="新宋体" w:eastAsia="新宋体" w:hAnsi="Arial" w:cs="新宋体"/>
          <w:color w:val="A31515"/>
          <w:kern w:val="0"/>
          <w:szCs w:val="19"/>
        </w:rPr>
        <w:t xml:space="preserve"> \n G:Green \n B:Blue"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405A1A69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"Please enter the first color:"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5BB4073C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c1 =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Console.ReadLine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();</w:t>
      </w:r>
    </w:p>
    <w:p w14:paraId="24866184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"Please enter the second color:"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5257BAD3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c2 =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Console.ReadLine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();</w:t>
      </w:r>
    </w:p>
    <w:p w14:paraId="0AA7217F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}</w:t>
      </w:r>
    </w:p>
    <w:p w14:paraId="48BCCDBE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public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void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AddColors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)</w:t>
      </w:r>
    </w:p>
    <w:p w14:paraId="0E2DCC3E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{</w:t>
      </w:r>
    </w:p>
    <w:p w14:paraId="0E010E50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if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((c1==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"R</w:t>
      </w:r>
      <w:proofErr w:type="gramStart"/>
      <w:r w:rsidRPr="00B5147B">
        <w:rPr>
          <w:rFonts w:ascii="新宋体" w:eastAsia="新宋体" w:hAnsi="Arial" w:cs="新宋体"/>
          <w:color w:val="A31515"/>
          <w:kern w:val="0"/>
          <w:szCs w:val="19"/>
        </w:rPr>
        <w:t>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)&amp;</w:t>
      </w:r>
      <w:proofErr w:type="gram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&amp;(c2==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"G"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)||(c1==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"G"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)&amp;&amp;(c2==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"R"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))</w:t>
      </w:r>
    </w:p>
    <w:p w14:paraId="598ED7D8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{</w:t>
      </w:r>
    </w:p>
    <w:p w14:paraId="57FB6FEE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Console.ForegroundColor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=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ConsoleColor.Yellow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;</w:t>
      </w:r>
    </w:p>
    <w:p w14:paraId="6401DDF7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"Yellow"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36AD4B23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}</w:t>
      </w:r>
    </w:p>
    <w:p w14:paraId="3128419A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else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if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((c1 == 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"R"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) &amp;&amp; (c2 == 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"B"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) || (c1 == 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"B"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) &amp;&amp; (c2 == 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"R"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))</w:t>
      </w:r>
    </w:p>
    <w:p w14:paraId="70697A26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{</w:t>
      </w:r>
    </w:p>
    <w:p w14:paraId="197FEF68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Console.ForegroundColor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=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ConsoleColor.Magenta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;</w:t>
      </w:r>
    </w:p>
    <w:p w14:paraId="5C1015F6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"Magenta"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70276C82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}</w:t>
      </w:r>
    </w:p>
    <w:p w14:paraId="337AB7E1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else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if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((c1 == 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"B"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) &amp;&amp; (c2 == 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"G"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) || (c1 == 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"G"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) &amp;&amp; (c2 == 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"B"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))</w:t>
      </w:r>
    </w:p>
    <w:p w14:paraId="05ED07F0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{</w:t>
      </w:r>
    </w:p>
    <w:p w14:paraId="71562374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Console.ForegroundColor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=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ConsoleColor.Cyan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;</w:t>
      </w:r>
      <w:r w:rsidRPr="00B5147B">
        <w:rPr>
          <w:rFonts w:ascii="新宋体" w:eastAsia="新宋体" w:hAnsi="Arial" w:cs="新宋体"/>
          <w:color w:val="008000"/>
          <w:kern w:val="0"/>
          <w:szCs w:val="19"/>
        </w:rPr>
        <w:t>//</w:t>
      </w:r>
      <w:r w:rsidRPr="00B5147B">
        <w:rPr>
          <w:rFonts w:ascii="新宋体" w:eastAsia="新宋体" w:hAnsi="Arial" w:cs="新宋体" w:hint="eastAsia"/>
          <w:color w:val="008000"/>
          <w:kern w:val="0"/>
          <w:szCs w:val="19"/>
        </w:rPr>
        <w:t>青色</w:t>
      </w:r>
    </w:p>
    <w:p w14:paraId="109B0BDC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"Cyan"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2722ADFF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}</w:t>
      </w:r>
    </w:p>
    <w:p w14:paraId="75277FB5" w14:textId="5545D7BE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 w:hint="eastAsia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else</w:t>
      </w:r>
    </w:p>
    <w:p w14:paraId="075B4967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B5147B">
        <w:rPr>
          <w:rFonts w:ascii="新宋体" w:eastAsia="新宋体" w:hAnsi="Arial" w:cs="新宋体"/>
          <w:color w:val="A31515"/>
          <w:kern w:val="0"/>
          <w:szCs w:val="19"/>
        </w:rPr>
        <w:t>"Colors you entered are not the correct RGB color combination."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466072B4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}</w:t>
      </w:r>
    </w:p>
    <w:p w14:paraId="7D1D4DB6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static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void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Main(</w:t>
      </w:r>
      <w:proofErr w:type="gramStart"/>
      <w:r w:rsidRPr="00B5147B">
        <w:rPr>
          <w:rFonts w:ascii="新宋体" w:eastAsia="新宋体" w:hAnsi="Arial" w:cs="新宋体"/>
          <w:color w:val="0000FF"/>
          <w:kern w:val="0"/>
          <w:szCs w:val="19"/>
        </w:rPr>
        <w:t>string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>[</w:t>
      </w:r>
      <w:proofErr w:type="gram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]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args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)</w:t>
      </w:r>
    </w:p>
    <w:p w14:paraId="683B35A7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{</w:t>
      </w:r>
    </w:p>
    <w:p w14:paraId="42862F4B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colorChange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cC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= </w:t>
      </w:r>
      <w:r w:rsidRPr="00B5147B">
        <w:rPr>
          <w:rFonts w:ascii="新宋体" w:eastAsia="新宋体" w:hAnsi="Arial" w:cs="新宋体"/>
          <w:color w:val="0000FF"/>
          <w:kern w:val="0"/>
          <w:szCs w:val="19"/>
        </w:rPr>
        <w:t>new</w:t>
      </w: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colorChange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30D1321B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cC.</w:t>
      </w:r>
      <w:proofErr w:type="gram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AcceptDetails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647BF1D3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lastRenderedPageBreak/>
        <w:t xml:space="preserve">            </w:t>
      </w:r>
      <w:proofErr w:type="spell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cC.</w:t>
      </w:r>
      <w:proofErr w:type="gramStart"/>
      <w:r w:rsidRPr="00B5147B">
        <w:rPr>
          <w:rFonts w:ascii="新宋体" w:eastAsia="新宋体" w:hAnsi="Arial" w:cs="新宋体"/>
          <w:color w:val="000000"/>
          <w:kern w:val="0"/>
          <w:szCs w:val="19"/>
        </w:rPr>
        <w:t>AddColors</w:t>
      </w:r>
      <w:proofErr w:type="spell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B5147B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01F91874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    }</w:t>
      </w:r>
    </w:p>
    <w:p w14:paraId="4C2BC3BA" w14:textId="77777777" w:rsidR="00B5147B" w:rsidRPr="00B5147B" w:rsidRDefault="00B5147B" w:rsidP="00741295">
      <w:pPr>
        <w:shd w:val="clear" w:color="auto" w:fill="E2EFD9" w:themeFill="accent6" w:themeFillTint="33"/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 xml:space="preserve">    }</w:t>
      </w:r>
    </w:p>
    <w:p w14:paraId="6D43C451" w14:textId="1613AE6B" w:rsidR="00B5147B" w:rsidRDefault="00B5147B" w:rsidP="00741295">
      <w:pPr>
        <w:shd w:val="clear" w:color="auto" w:fill="E2EFD9" w:themeFill="accent6" w:themeFillTint="33"/>
        <w:rPr>
          <w:rFonts w:ascii="新宋体" w:eastAsia="新宋体" w:hAnsi="Arial" w:cs="新宋体"/>
          <w:color w:val="000000"/>
          <w:kern w:val="0"/>
          <w:szCs w:val="19"/>
        </w:rPr>
      </w:pPr>
      <w:r w:rsidRPr="00B5147B">
        <w:rPr>
          <w:rFonts w:ascii="新宋体" w:eastAsia="新宋体" w:hAnsi="Arial" w:cs="新宋体"/>
          <w:color w:val="000000"/>
          <w:kern w:val="0"/>
          <w:szCs w:val="19"/>
        </w:rPr>
        <w:t>}</w:t>
      </w:r>
    </w:p>
    <w:p w14:paraId="0C1706E1" w14:textId="5FECDD4F" w:rsidR="00B5147B" w:rsidRDefault="00B5147B" w:rsidP="00B5147B">
      <w:pPr>
        <w:rPr>
          <w:sz w:val="24"/>
        </w:rPr>
      </w:pPr>
      <w:r>
        <w:rPr>
          <w:rFonts w:hint="eastAsia"/>
          <w:sz w:val="24"/>
        </w:rPr>
        <w:t>实验结果：</w:t>
      </w:r>
      <w:r w:rsidR="00741295">
        <w:rPr>
          <w:rFonts w:hint="eastAsia"/>
          <w:sz w:val="24"/>
        </w:rPr>
        <w:t>（按</w:t>
      </w:r>
      <w:r w:rsidR="00741295">
        <w:rPr>
          <w:rFonts w:hint="eastAsia"/>
          <w:sz w:val="24"/>
        </w:rPr>
        <w:t>Ctrl+F5</w:t>
      </w:r>
      <w:r w:rsidR="00741295">
        <w:rPr>
          <w:rFonts w:hint="eastAsia"/>
          <w:sz w:val="24"/>
        </w:rPr>
        <w:t>）</w:t>
      </w:r>
    </w:p>
    <w:p w14:paraId="5C794B41" w14:textId="2011ACA9" w:rsidR="00B5147B" w:rsidRDefault="007771E8" w:rsidP="00B5147B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098E51B" wp14:editId="5E0FD2AA">
            <wp:extent cx="4278701" cy="2277373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413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01" cy="22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8E42" w14:textId="4EBAB1FE" w:rsidR="007771E8" w:rsidRDefault="007771E8" w:rsidP="00B5147B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107A0C6" wp14:editId="4589B392">
            <wp:extent cx="4183200" cy="2181600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431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1D3" w14:textId="11A015E4" w:rsidR="007771E8" w:rsidRDefault="007771E8" w:rsidP="00B5147B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9CC736E" wp14:editId="07F9B4F7">
            <wp:extent cx="4021200" cy="20880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90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2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7B1C" w14:textId="2E9359DC" w:rsidR="007771E8" w:rsidRDefault="007771E8" w:rsidP="00B5147B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7A9ECE36" wp14:editId="3357137C">
            <wp:extent cx="4302000" cy="21420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45F8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1048" w14:textId="37B49C52" w:rsidR="007771E8" w:rsidRDefault="007771E8" w:rsidP="00B5147B">
      <w:pPr>
        <w:rPr>
          <w:sz w:val="24"/>
        </w:rPr>
      </w:pPr>
    </w:p>
    <w:p w14:paraId="26DDC810" w14:textId="760D4D09" w:rsidR="007771E8" w:rsidRDefault="007771E8" w:rsidP="00B5147B">
      <w:pPr>
        <w:rPr>
          <w:sz w:val="24"/>
        </w:rPr>
      </w:pPr>
      <w:r>
        <w:rPr>
          <w:sz w:val="24"/>
        </w:rPr>
        <w:t>Chap3</w:t>
      </w:r>
      <w:r>
        <w:rPr>
          <w:rFonts w:hint="eastAsia"/>
          <w:sz w:val="24"/>
        </w:rPr>
        <w:t>程序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Swap</w:t>
      </w:r>
      <w:r>
        <w:rPr>
          <w:sz w:val="24"/>
        </w:rPr>
        <w:t>ping two Numbers by Using Methods with Parameters</w:t>
      </w:r>
    </w:p>
    <w:p w14:paraId="5A614DFE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class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r w:rsidRPr="00E73DAC">
        <w:rPr>
          <w:rFonts w:ascii="新宋体" w:eastAsia="新宋体" w:hAnsi="Arial" w:cs="新宋体"/>
          <w:color w:val="2B91AF"/>
          <w:kern w:val="0"/>
          <w:szCs w:val="19"/>
        </w:rPr>
        <w:t>SwapNumber</w:t>
      </w:r>
      <w:proofErr w:type="spellEnd"/>
    </w:p>
    <w:p w14:paraId="61F9DF37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{</w:t>
      </w:r>
    </w:p>
    <w:p w14:paraId="49F527EF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void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SwapNum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E73DAC">
        <w:rPr>
          <w:rFonts w:ascii="新宋体" w:eastAsia="新宋体" w:hAnsi="Arial" w:cs="新宋体"/>
          <w:color w:val="0000FF"/>
          <w:kern w:val="0"/>
          <w:szCs w:val="19"/>
        </w:rPr>
        <w:t>ref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int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a,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ref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int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b)</w:t>
      </w:r>
    </w:p>
    <w:p w14:paraId="5D09C554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{</w:t>
      </w:r>
    </w:p>
    <w:p w14:paraId="5AE4089F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int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temp;</w:t>
      </w:r>
    </w:p>
    <w:p w14:paraId="792BA52F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temp = a;</w:t>
      </w:r>
    </w:p>
    <w:p w14:paraId="1A6CEBB8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a = b;</w:t>
      </w:r>
    </w:p>
    <w:p w14:paraId="5F9BBE32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b = temp;</w:t>
      </w:r>
    </w:p>
    <w:p w14:paraId="74DC6186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}</w:t>
      </w:r>
    </w:p>
    <w:p w14:paraId="459637F5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static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void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Main(</w:t>
      </w:r>
      <w:proofErr w:type="gramStart"/>
      <w:r w:rsidRPr="00E73DAC">
        <w:rPr>
          <w:rFonts w:ascii="新宋体" w:eastAsia="新宋体" w:hAnsi="Arial" w:cs="新宋体"/>
          <w:color w:val="0000FF"/>
          <w:kern w:val="0"/>
          <w:szCs w:val="19"/>
        </w:rPr>
        <w:t>string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>[</w:t>
      </w:r>
      <w:proofErr w:type="gram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] 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args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)</w:t>
      </w:r>
    </w:p>
    <w:p w14:paraId="2EED8999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{</w:t>
      </w:r>
    </w:p>
    <w:p w14:paraId="69C47305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SwapNumber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x =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new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SwapNumber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307D68C0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int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n1, n2;</w:t>
      </w:r>
    </w:p>
    <w:p w14:paraId="562850BC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E73DAC">
        <w:rPr>
          <w:rFonts w:ascii="新宋体" w:eastAsia="新宋体" w:hAnsi="Arial" w:cs="新宋体"/>
          <w:color w:val="A31515"/>
          <w:kern w:val="0"/>
          <w:szCs w:val="19"/>
        </w:rPr>
        <w:t>"Enter the first number"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63AE24F8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n1 = Convert.ToInt32(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Console.ReadLine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());</w:t>
      </w:r>
    </w:p>
    <w:p w14:paraId="2ACD34C8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E73DAC">
        <w:rPr>
          <w:rFonts w:ascii="新宋体" w:eastAsia="新宋体" w:hAnsi="Arial" w:cs="新宋体"/>
          <w:color w:val="A31515"/>
          <w:kern w:val="0"/>
          <w:szCs w:val="19"/>
        </w:rPr>
        <w:t>"Enter the second number"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1D6EABB5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n2 = Convert.ToInt32(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Console.ReadLine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());</w:t>
      </w:r>
    </w:p>
    <w:p w14:paraId="39BE0A6F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E73DAC">
        <w:rPr>
          <w:rFonts w:ascii="新宋体" w:eastAsia="新宋体" w:hAnsi="Arial" w:cs="新宋体"/>
          <w:color w:val="A31515"/>
          <w:kern w:val="0"/>
          <w:szCs w:val="19"/>
        </w:rPr>
        <w:t>"The value of first number is {0}"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>, n1);</w:t>
      </w:r>
    </w:p>
    <w:p w14:paraId="4AA30955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E73DAC">
        <w:rPr>
          <w:rFonts w:ascii="新宋体" w:eastAsia="新宋体" w:hAnsi="Arial" w:cs="新宋体"/>
          <w:color w:val="A31515"/>
          <w:kern w:val="0"/>
          <w:szCs w:val="19"/>
        </w:rPr>
        <w:t>"The value of second number is {0}"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>, n2);</w:t>
      </w:r>
    </w:p>
    <w:p w14:paraId="6BA9E6E1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x.</w:t>
      </w:r>
      <w:proofErr w:type="gram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SwapNum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E73DAC">
        <w:rPr>
          <w:rFonts w:ascii="新宋体" w:eastAsia="新宋体" w:hAnsi="Arial" w:cs="新宋体"/>
          <w:color w:val="0000FF"/>
          <w:kern w:val="0"/>
          <w:szCs w:val="19"/>
        </w:rPr>
        <w:t>ref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n1, </w:t>
      </w:r>
      <w:r w:rsidRPr="00E73DAC">
        <w:rPr>
          <w:rFonts w:ascii="新宋体" w:eastAsia="新宋体" w:hAnsi="Arial" w:cs="新宋体"/>
          <w:color w:val="0000FF"/>
          <w:kern w:val="0"/>
          <w:szCs w:val="19"/>
        </w:rPr>
        <w:t>ref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n2);</w:t>
      </w:r>
    </w:p>
    <w:p w14:paraId="700B403E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E73DAC">
        <w:rPr>
          <w:rFonts w:ascii="新宋体" w:eastAsia="新宋体" w:hAnsi="Arial" w:cs="新宋体"/>
          <w:color w:val="A31515"/>
          <w:kern w:val="0"/>
          <w:szCs w:val="19"/>
        </w:rPr>
        <w:t>"Now the value of first number after swapping is {0}"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>, n1);</w:t>
      </w:r>
    </w:p>
    <w:p w14:paraId="7AAC8A20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E73DAC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E73DAC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E73DAC">
        <w:rPr>
          <w:rFonts w:ascii="新宋体" w:eastAsia="新宋体" w:hAnsi="Arial" w:cs="新宋体"/>
          <w:color w:val="A31515"/>
          <w:kern w:val="0"/>
          <w:szCs w:val="19"/>
        </w:rPr>
        <w:t>"Now the value of second number after swapping is {0}"</w:t>
      </w:r>
      <w:r w:rsidRPr="00E73DAC">
        <w:rPr>
          <w:rFonts w:ascii="新宋体" w:eastAsia="新宋体" w:hAnsi="Arial" w:cs="新宋体"/>
          <w:color w:val="000000"/>
          <w:kern w:val="0"/>
          <w:szCs w:val="19"/>
        </w:rPr>
        <w:t>, n2);</w:t>
      </w:r>
    </w:p>
    <w:p w14:paraId="483BD45A" w14:textId="77777777" w:rsidR="00E73DAC" w:rsidRPr="00E73DAC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    }</w:t>
      </w:r>
    </w:p>
    <w:p w14:paraId="6F3CBE8D" w14:textId="5B480239" w:rsidR="007771E8" w:rsidRDefault="00E73DAC" w:rsidP="00E73DAC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E73DAC">
        <w:rPr>
          <w:rFonts w:ascii="新宋体" w:eastAsia="新宋体" w:hAnsi="Arial" w:cs="新宋体"/>
          <w:color w:val="000000"/>
          <w:kern w:val="0"/>
          <w:szCs w:val="19"/>
        </w:rPr>
        <w:t xml:space="preserve">    }</w:t>
      </w:r>
    </w:p>
    <w:p w14:paraId="30994934" w14:textId="2523E4C0" w:rsidR="00E73DAC" w:rsidRDefault="00E73DAC" w:rsidP="00E73DAC">
      <w:pPr>
        <w:rPr>
          <w:sz w:val="24"/>
        </w:rPr>
      </w:pPr>
      <w:r w:rsidRPr="00E73DAC">
        <w:rPr>
          <w:rFonts w:hint="eastAsia"/>
          <w:sz w:val="24"/>
        </w:rPr>
        <w:t>程序结果：</w:t>
      </w:r>
    </w:p>
    <w:p w14:paraId="6D0B71F0" w14:textId="04438695" w:rsidR="00E73DAC" w:rsidRDefault="00E73DAC" w:rsidP="00E73DAC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A9A9129" wp14:editId="736EFF42">
            <wp:extent cx="3884400" cy="1638000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4B0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C27E" w14:textId="74E6ACCD" w:rsidR="00E73DAC" w:rsidRDefault="00B81E4A" w:rsidP="00E73DAC">
      <w:pPr>
        <w:rPr>
          <w:sz w:val="24"/>
        </w:rPr>
      </w:pPr>
      <w:r>
        <w:rPr>
          <w:rFonts w:hint="eastAsia"/>
          <w:sz w:val="24"/>
        </w:rPr>
        <w:lastRenderedPageBreak/>
        <w:t>Chap3</w:t>
      </w:r>
      <w:r>
        <w:rPr>
          <w:rFonts w:hint="eastAsia"/>
          <w:sz w:val="24"/>
        </w:rPr>
        <w:t>程序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Counting</w:t>
      </w:r>
      <w:r>
        <w:rPr>
          <w:sz w:val="24"/>
        </w:rPr>
        <w:t xml:space="preserve"> the Numbers of Objects of a Class by Using Static Functions</w:t>
      </w:r>
    </w:p>
    <w:p w14:paraId="53A17931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class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357E39">
        <w:rPr>
          <w:rFonts w:ascii="新宋体" w:eastAsia="新宋体" w:hAnsi="Arial" w:cs="新宋体"/>
          <w:color w:val="2B91AF"/>
          <w:kern w:val="0"/>
          <w:szCs w:val="19"/>
        </w:rPr>
        <w:t>Program</w:t>
      </w:r>
    </w:p>
    <w:p w14:paraId="74B31CBF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{ </w:t>
      </w:r>
    </w:p>
    <w:p w14:paraId="1662C453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static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int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Main(</w:t>
      </w:r>
      <w:proofErr w:type="gramStart"/>
      <w:r w:rsidRPr="00357E39">
        <w:rPr>
          <w:rFonts w:ascii="新宋体" w:eastAsia="新宋体" w:hAnsi="Arial" w:cs="新宋体"/>
          <w:color w:val="0000FF"/>
          <w:kern w:val="0"/>
          <w:szCs w:val="19"/>
        </w:rPr>
        <w:t>string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>[</w:t>
      </w:r>
      <w:proofErr w:type="gram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] </w:t>
      </w:r>
      <w:proofErr w:type="spell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args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)</w:t>
      </w:r>
    </w:p>
    <w:p w14:paraId="66125E38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{</w:t>
      </w:r>
    </w:p>
    <w:p w14:paraId="69B581C7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ObjectCount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x1 =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new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ObjectCount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73409DA9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ObjectCount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x2 =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new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ObjectCount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10ED4B97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ObjectCount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x3 =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new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ObjectCount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);</w:t>
      </w:r>
    </w:p>
    <w:p w14:paraId="7A79A89C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</w:p>
    <w:p w14:paraId="284650D3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Console.WriteLine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(</w:t>
      </w:r>
      <w:r w:rsidRPr="00357E39">
        <w:rPr>
          <w:rFonts w:ascii="新宋体" w:eastAsia="新宋体" w:hAnsi="Arial" w:cs="新宋体"/>
          <w:color w:val="A31515"/>
          <w:kern w:val="0"/>
          <w:szCs w:val="19"/>
        </w:rPr>
        <w:t>"Number of objects created are {0}"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>, x</w:t>
      </w:r>
      <w:proofErr w:type="gram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3.display</w:t>
      </w:r>
      <w:proofErr w:type="gram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());</w:t>
      </w:r>
    </w:p>
    <w:p w14:paraId="2C9774B6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</w:p>
    <w:p w14:paraId="49653D96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proofErr w:type="spell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Console.ReadLine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();</w:t>
      </w:r>
    </w:p>
    <w:p w14:paraId="4BF88AAB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return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0;</w:t>
      </w:r>
    </w:p>
    <w:p w14:paraId="18ECA089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}</w:t>
      </w:r>
    </w:p>
    <w:p w14:paraId="48D75626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}</w:t>
      </w:r>
    </w:p>
    <w:p w14:paraId="0810DA5B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public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class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r w:rsidRPr="00357E39">
        <w:rPr>
          <w:rFonts w:ascii="新宋体" w:eastAsia="新宋体" w:hAnsi="Arial" w:cs="新宋体"/>
          <w:color w:val="2B91AF"/>
          <w:kern w:val="0"/>
          <w:szCs w:val="19"/>
        </w:rPr>
        <w:t>ObjectCount</w:t>
      </w:r>
      <w:proofErr w:type="spellEnd"/>
    </w:p>
    <w:p w14:paraId="099593C7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{</w:t>
      </w:r>
    </w:p>
    <w:p w14:paraId="4A52EE0B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public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static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int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count;</w:t>
      </w:r>
    </w:p>
    <w:p w14:paraId="6A82F10A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public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spellStart"/>
      <w:proofErr w:type="gram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ObjectCount</w:t>
      </w:r>
      <w:proofErr w:type="spell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(</w:t>
      </w:r>
      <w:proofErr w:type="gram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)</w:t>
      </w:r>
    </w:p>
    <w:p w14:paraId="3C65ECB1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{</w:t>
      </w:r>
    </w:p>
    <w:p w14:paraId="2D3616E5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    count++;</w:t>
      </w:r>
    </w:p>
    <w:p w14:paraId="0F192BCE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}</w:t>
      </w:r>
    </w:p>
    <w:p w14:paraId="53B244CB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public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int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</w:t>
      </w:r>
      <w:proofErr w:type="gramStart"/>
      <w:r w:rsidRPr="00357E39">
        <w:rPr>
          <w:rFonts w:ascii="新宋体" w:eastAsia="新宋体" w:hAnsi="Arial" w:cs="新宋体"/>
          <w:color w:val="000000"/>
          <w:kern w:val="0"/>
          <w:szCs w:val="19"/>
        </w:rPr>
        <w:t>display(</w:t>
      </w:r>
      <w:proofErr w:type="gramEnd"/>
      <w:r w:rsidRPr="00357E39">
        <w:rPr>
          <w:rFonts w:ascii="新宋体" w:eastAsia="新宋体" w:hAnsi="Arial" w:cs="新宋体"/>
          <w:color w:val="000000"/>
          <w:kern w:val="0"/>
          <w:szCs w:val="19"/>
        </w:rPr>
        <w:t>)</w:t>
      </w:r>
    </w:p>
    <w:p w14:paraId="7905FA1B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{</w:t>
      </w:r>
    </w:p>
    <w:p w14:paraId="7558E041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    </w:t>
      </w:r>
      <w:r w:rsidRPr="00357E39">
        <w:rPr>
          <w:rFonts w:ascii="新宋体" w:eastAsia="新宋体" w:hAnsi="Arial" w:cs="新宋体"/>
          <w:color w:val="0000FF"/>
          <w:kern w:val="0"/>
          <w:szCs w:val="19"/>
        </w:rPr>
        <w:t>return</w:t>
      </w: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count;</w:t>
      </w:r>
    </w:p>
    <w:p w14:paraId="6DA026F4" w14:textId="77777777" w:rsidR="00E20722" w:rsidRPr="00357E39" w:rsidRDefault="00E20722" w:rsidP="00E20722">
      <w:pPr>
        <w:autoSpaceDE w:val="0"/>
        <w:autoSpaceDN w:val="0"/>
        <w:adjustRightInd w:val="0"/>
        <w:jc w:val="left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 xml:space="preserve">        }</w:t>
      </w:r>
    </w:p>
    <w:p w14:paraId="32394730" w14:textId="49C91ADE" w:rsidR="00B81E4A" w:rsidRDefault="00E20722" w:rsidP="00103DB1">
      <w:pPr>
        <w:ind w:firstLine="420"/>
        <w:rPr>
          <w:rFonts w:ascii="新宋体" w:eastAsia="新宋体" w:hAnsi="Arial" w:cs="新宋体"/>
          <w:color w:val="000000"/>
          <w:kern w:val="0"/>
          <w:szCs w:val="19"/>
        </w:rPr>
      </w:pPr>
      <w:r w:rsidRPr="00357E39">
        <w:rPr>
          <w:rFonts w:ascii="新宋体" w:eastAsia="新宋体" w:hAnsi="Arial" w:cs="新宋体"/>
          <w:color w:val="000000"/>
          <w:kern w:val="0"/>
          <w:szCs w:val="19"/>
        </w:rPr>
        <w:t>}</w:t>
      </w:r>
    </w:p>
    <w:p w14:paraId="2E6DEA7A" w14:textId="7D9A8718" w:rsidR="00103DB1" w:rsidRDefault="00103DB1" w:rsidP="00103DB1">
      <w:pPr>
        <w:ind w:firstLine="420"/>
        <w:rPr>
          <w:sz w:val="24"/>
        </w:rPr>
      </w:pPr>
      <w:r>
        <w:rPr>
          <w:rFonts w:hint="eastAsia"/>
          <w:sz w:val="24"/>
        </w:rPr>
        <w:t>程序结果：</w:t>
      </w:r>
    </w:p>
    <w:p w14:paraId="6C6E9D1A" w14:textId="1A972BF1" w:rsidR="00FF679F" w:rsidRPr="00FF679F" w:rsidRDefault="00103DB1" w:rsidP="00103DB1">
      <w:pPr>
        <w:ind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FC1619D" wp14:editId="6AC86678">
            <wp:extent cx="2656800" cy="49320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48FC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79F" w:rsidRPr="00FF679F" w:rsidSect="00B5147B">
      <w:pgSz w:w="11906" w:h="16838" w:code="9"/>
      <w:pgMar w:top="851" w:right="567" w:bottom="1247" w:left="87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7BA1E" w14:textId="77777777" w:rsidR="00C80445" w:rsidRDefault="00C80445" w:rsidP="00B5147B">
      <w:r>
        <w:separator/>
      </w:r>
    </w:p>
  </w:endnote>
  <w:endnote w:type="continuationSeparator" w:id="0">
    <w:p w14:paraId="60EDA6D9" w14:textId="77777777" w:rsidR="00C80445" w:rsidRDefault="00C80445" w:rsidP="00B5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D8939" w14:textId="77777777" w:rsidR="00C80445" w:rsidRDefault="00C80445" w:rsidP="00B5147B">
      <w:r>
        <w:separator/>
      </w:r>
    </w:p>
  </w:footnote>
  <w:footnote w:type="continuationSeparator" w:id="0">
    <w:p w14:paraId="2CF9FB0C" w14:textId="77777777" w:rsidR="00C80445" w:rsidRDefault="00C80445" w:rsidP="00B51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7DD8"/>
    <w:multiLevelType w:val="hybridMultilevel"/>
    <w:tmpl w:val="411AF8E6"/>
    <w:lvl w:ilvl="0" w:tplc="8A22A1E6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3F38085C"/>
    <w:multiLevelType w:val="hybridMultilevel"/>
    <w:tmpl w:val="41C8E6B4"/>
    <w:lvl w:ilvl="0" w:tplc="13864C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8A22A1E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7F3DC3"/>
    <w:multiLevelType w:val="hybridMultilevel"/>
    <w:tmpl w:val="41C8E6B4"/>
    <w:lvl w:ilvl="0" w:tplc="13864C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8A22A1E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3D67E3"/>
    <w:multiLevelType w:val="hybridMultilevel"/>
    <w:tmpl w:val="6FA817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61"/>
    <w:rsid w:val="000B745D"/>
    <w:rsid w:val="00103DB1"/>
    <w:rsid w:val="00277C85"/>
    <w:rsid w:val="00357E39"/>
    <w:rsid w:val="00427B21"/>
    <w:rsid w:val="004503BE"/>
    <w:rsid w:val="004F3C61"/>
    <w:rsid w:val="00643246"/>
    <w:rsid w:val="006D75A1"/>
    <w:rsid w:val="00741295"/>
    <w:rsid w:val="007771E8"/>
    <w:rsid w:val="007F0D2D"/>
    <w:rsid w:val="00A934B8"/>
    <w:rsid w:val="00B5147B"/>
    <w:rsid w:val="00B81E4A"/>
    <w:rsid w:val="00C80445"/>
    <w:rsid w:val="00E20722"/>
    <w:rsid w:val="00E73DAC"/>
    <w:rsid w:val="00E9430B"/>
    <w:rsid w:val="00F54111"/>
    <w:rsid w:val="00FD751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DCE58"/>
  <w15:chartTrackingRefBased/>
  <w15:docId w15:val="{F5094434-138F-45DA-B22B-9236383D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新宋体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4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4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47B"/>
    <w:rPr>
      <w:sz w:val="18"/>
      <w:szCs w:val="18"/>
    </w:rPr>
  </w:style>
  <w:style w:type="paragraph" w:styleId="a7">
    <w:name w:val="List Paragraph"/>
    <w:basedOn w:val="a"/>
    <w:uiPriority w:val="34"/>
    <w:qFormat/>
    <w:rsid w:val="00B5147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9430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943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王</dc:creator>
  <cp:keywords/>
  <dc:description/>
  <cp:lastModifiedBy>王 鹏</cp:lastModifiedBy>
  <cp:revision>11</cp:revision>
  <dcterms:created xsi:type="dcterms:W3CDTF">2018-11-17T14:57:00Z</dcterms:created>
  <dcterms:modified xsi:type="dcterms:W3CDTF">2019-04-17T07:00:00Z</dcterms:modified>
</cp:coreProperties>
</file>