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55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311" w:leftChars="148" w:firstLine="2168" w:firstLineChars="9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" w:name="_GoBack"/>
      <w:bookmarkEnd w:id="3"/>
      <w:r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  <w:t>初中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作文素材+范文</w:t>
      </w:r>
    </w:p>
    <w:p w14:paraId="615CA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311" w:leftChars="148"/>
        <w:jc w:val="left"/>
        <w:textAlignment w:val="auto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heading_3"/>
      <w:r>
        <w:rPr>
          <w:rFonts w:hint="eastAsia" w:asciiTheme="minorEastAsia" w:hAnsiTheme="minorEastAsia" w:cstheme="minorEastAsia"/>
          <w:b/>
          <w:sz w:val="21"/>
          <w:szCs w:val="21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亲情·母爱类（侧重细节写实）</w:t>
      </w:r>
      <w:bookmarkEnd w:id="0"/>
    </w:p>
    <w:p w14:paraId="203CE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11" w:leftChars="148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主题介绍：紧扣“亲情暖人心”导向，以家庭日常为载体，捕捉母爱中的细腻细节，传递陪伴、包容与坚守的温暖力量。</w:t>
      </w:r>
    </w:p>
    <w:p w14:paraId="2A5AA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ind w:left="311" w:leftChars="148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1" w:name="heading_4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核心素材</w:t>
      </w:r>
      <w:bookmarkEnd w:id="1"/>
    </w:p>
    <w:p w14:paraId="7F048E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11" w:leftChars="148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事件：我自幼喜欢晋绣，看到奶奶绣出的晋绣手帕精美绝伦，便缠着妈妈教我晋绣，可起初练习时，我频频出错，针脚歪歪扭扭，绣出的图案毫无美感，几次尝试后，我彻底失去耐心，把绣针、绣线扔在一边，扬言再也不绣了。妈妈没有指责我，也没有催促我，而是陪着我一起练习，教我穿针引线的技巧，告诉我晋绣背后的文化底蕴，在我烦躁时，给我煮一碗温热的小米粥，用温柔与耐心，引导我重拾热爱，学会坚持。最终，我不仅学会了简单的晋绣技巧，更读懂了母爱藏在细节里的温柔，读懂了“坚持方能收获美好”的深刻道理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33CBD9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11" w:leftChars="148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细节：晋绣手帕上精美的纹样、妈妈指尖因常年绣晋绣留下的薄茧、穿针引线时温柔的动作、歪歪扭扭的针脚、绣线缠绕的指尖、温热的小米粥氤氲的香气、深夜灯光下母女并肩刺绣的身影、我绣出第一幅完整图案时的喜悦，以及我从“浮躁易怒、轻易放弃”到“耐心坚持、重拾热爱”的心理转变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1BF4E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11" w:leftChars="148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  金句：① 母爱如晋绣般细腻，如小米粥般温润，不张扬，却有力量，藏在每一次陪伴里，藏在每一次鼓励里，滋养着我们成长；② 那些藏在针脚里的温柔，那些融在家常里的陪伴，那些引导我们坚持的勇气，是母爱最动人的模样，也是我们成长路上最珍贵的温暖；③ 母爱从不是轰轰烈烈的誓言，而是岁岁年年的陪伴，是明知我们会退缩，依然选择耐心引导，陪我们一起，奔赴每一份热爱与美好。</w:t>
      </w:r>
    </w:p>
    <w:p w14:paraId="170A8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ind w:left="311" w:leftChars="148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b/>
          <w:sz w:val="21"/>
          <w:szCs w:val="21"/>
        </w:rPr>
      </w:pPr>
      <w:bookmarkStart w:id="2" w:name="heading_5"/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范文：</w:t>
      </w:r>
    </w:p>
    <w:p w14:paraId="465E7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60" w:lineRule="auto"/>
        <w:ind w:left="311" w:leftChars="148" w:firstLine="3373" w:firstLineChars="1600"/>
        <w:jc w:val="left"/>
        <w:textAlignment w:val="auto"/>
        <w:outlineLvl w:val="2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针脚里的温柔</w:t>
      </w:r>
      <w:bookmarkEnd w:id="2"/>
    </w:p>
    <w:p w14:paraId="1065E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11" w:leftChars="148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晋地的午后，阳光透过窗棂，洒在书桌前，映着一方绣着海棠花的晋绣手帕，针脚细密，纹样精美，指尖抚过，仿佛能感受到藏在针脚里的温柔，那是母爱，是陪伴，也是引导我学会坚持的力量。</w:t>
      </w:r>
    </w:p>
    <w:p w14:paraId="1BC0D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11" w:leftChars="148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自幼便喜欢奶奶绣的晋绣，看到那些色彩斑斓、纹样精美的晋绣手帕，便心生向往，缠着妈妈教我晋绣。可真正开始练习时，我才发现，晋绣远没有我想象中那么简单：穿针引线时，线总是不听话，频频打结；绣针在布上穿梭时，针脚歪歪扭扭，毫无章法；原本精致的海棠花，被我绣得面目全非。几次尝试后，我彻底失去了耐心，把绣针、绣线狠狠扔在桌上，烦躁地大喊：“太难了，我再也不绣了！”妈妈听到声音，轻轻走进房间，没有指责我，也没有催促我，只是弯腰捡起绣针、绣线，温柔地说：“傻孩子，任何事情都不是一蹴而就的，晋绣是我们家乡的宝贝，想要绣好它，就得有耐心，学会坚持。”说着，妈妈坐在我身边，握着我的手，教我穿针引线的技巧，告诉我每一针、每一线都要用心，告诉我晋绣背后的文化故事。她的指尖，带着常年绣晋绣留下的薄茧，温柔地包裹着我的手，一点点引导我绣出整齐的针脚。每当我烦躁不安、想要放弃时，妈妈都会给我煮一碗温热的小米粥，清甜的米粥，驱散了我的烦躁，也给了我坚持的勇气。</w:t>
      </w:r>
    </w:p>
    <w:p w14:paraId="03635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11" w:leftChars="148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子一天天过去，在妈妈的陪伴与引导下，我渐渐静下心来，耐心练习，针脚越来越整齐，绣出的图案也越来越精美。当我绣出第一幅完整的晋绣海棠手帕时，我满心欢喜，妈妈也笑着摸了摸我的头，眼底满是欣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595DA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311" w:leftChars="148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今，那方绣着海棠花的晋绣手帕，被我珍藏在书桌前。我终于读懂，母爱就藏在这细密的针脚里，藏在温热的小米粥里，藏在每一次陪伴与鼓励里。正是这份温柔的母爱，让我学会了坚持，重拾了热爱，也让我读懂了，唯有坚持，方能收获美好。</w:t>
      </w:r>
    </w:p>
    <w:p w14:paraId="0E097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6B67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501F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05E9AC"/>
    <w:multiLevelType w:val="singleLevel"/>
    <w:tmpl w:val="A305E9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7158A3"/>
    <w:rsid w:val="39227BBC"/>
    <w:rsid w:val="4BD44275"/>
    <w:rsid w:val="6E9E1C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8207</Words>
  <Characters>8238</Characters>
  <TotalTime>60</TotalTime>
  <ScaleCrop>false</ScaleCrop>
  <LinksUpToDate>false</LinksUpToDate>
  <CharactersWithSpaces>8288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2026-02-24T04:16:00Z</dcterms:created>
  <dc:creator>Apache POI</dc:creator>
  <cp:lastModifiedBy>A    ゛_ L</cp:lastModifiedBy>
  <dcterms:modified xsi:type="dcterms:W3CDTF">2026-02-24T10:10:14Z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eyJoZGlkIjoiMDAzNGYzZjMwYjI1YzU3YmEzNTljZGU0ODFlMDY4M2EiLCJ1c2VySWQiOiI3MDYzNDA3NTIifQ==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E324DCDB7D0F4230B3F9C4FAE112751E_12</vt:lpwstr>
  </property>
</Properties>
</file>