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 环境配置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新建java web 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讲struts2下载后解压包路劲中的apps中struts2-blank解压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将目录下的WEB-INF/classes中的struts.xml配置文件考入javaweb工程src目录下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引入WEB-INF/lib 中的jar包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将WEB-INF下web.xml中的filter配置考入javaweb工程的web.xml文件中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将struts.xml中示例package注释 并增加自己的配置(请求,视图映射关系)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package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"default"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namespace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"/"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"struts-default"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namespace=</w:t>
      </w:r>
      <w:r>
        <w:rPr>
          <w:rFonts w:hint="default" w:ascii="Consolas" w:hAnsi="Consolas" w:eastAsia="宋体"/>
          <w:i/>
          <w:color w:val="2A00FF"/>
          <w:sz w:val="24"/>
          <w:lang w:val="en-US" w:eastAsia="zh-CN"/>
        </w:rPr>
        <w:t>””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action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"hello11"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method=</w:t>
      </w:r>
      <w:r>
        <w:rPr>
          <w:rFonts w:hint="default" w:ascii="Consolas" w:hAnsi="Consolas" w:eastAsia="宋体"/>
          <w:i/>
          <w:color w:val="2A00FF"/>
          <w:sz w:val="24"/>
          <w:lang w:val="en-US" w:eastAsia="zh-CN"/>
        </w:rPr>
        <w:t>”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>someFun</w:t>
      </w:r>
      <w:r>
        <w:rPr>
          <w:rFonts w:hint="default" w:ascii="Consolas" w:hAnsi="Consolas" w:eastAsia="宋体"/>
          <w:i/>
          <w:color w:val="2A00FF"/>
          <w:sz w:val="24"/>
          <w:lang w:val="en-US" w:eastAsia="zh-CN"/>
        </w:rPr>
        <w:t>”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result</w:t>
      </w:r>
      <w:r>
        <w:rPr>
          <w:rFonts w:hint="eastAsia" w:ascii="Consolas" w:hAnsi="Consolas" w:eastAsia="宋体"/>
          <w:color w:val="3F7F7F"/>
          <w:sz w:val="24"/>
          <w:lang w:val="en-US" w:eastAsia="zh-CN"/>
        </w:rPr>
        <w:t xml:space="preserve"> name=</w:t>
      </w:r>
      <w:r>
        <w:rPr>
          <w:rFonts w:hint="default" w:ascii="Consolas" w:hAnsi="Consolas" w:eastAsia="宋体"/>
          <w:color w:val="3F7F7F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3F7F7F"/>
          <w:sz w:val="24"/>
          <w:lang w:val="en-US" w:eastAsia="zh-CN"/>
        </w:rPr>
        <w:t>success</w:t>
      </w:r>
      <w:r>
        <w:rPr>
          <w:rFonts w:hint="default" w:ascii="Consolas" w:hAnsi="Consolas" w:eastAsia="宋体"/>
          <w:color w:val="3F7F7F"/>
          <w:sz w:val="24"/>
          <w:lang w:val="en-US" w:eastAsia="zh-CN"/>
        </w:rPr>
        <w:t>”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/Hello.jsp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result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action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package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将以上配置完成后 访问 localhost:8080/项目名称/namespace值,没有 重写就默认为空/hello11  则当方法返回值为success(不写默认为success)时 struts2输出Hello.jsp页面内容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基础使用方法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Action 基本配置 Action的作用和运行流程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建立java类 集成supportAction 重写excuse方法 (默认配置)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配置struts.xml文件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使用通配符 开发约定优于规则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传参 直接get传参 模型保存传值 DTO中间层转存,再设置到模型(用于提交数据与模型数据不完全匹配的中间层转层一道)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乱码解决 使用spring的过滤器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View展现相关 数据保存和页面反馈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表单的数据简单验证,在Action中进行数据校验,并将错误信息使用 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 xml:space="preserve"> this.addFieldError方法进行储存错误信息,jsp页面使用struts2标签进行&lt;s:property value=</w:t>
      </w:r>
      <w:r>
        <w:rPr>
          <w:rFonts w:hint="default" w:ascii="Consolas" w:hAnsi="Consolas" w:eastAsia="宋体"/>
          <w:color w:val="00808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>errors.储存的错误名字[序号]</w:t>
      </w:r>
      <w:r>
        <w:rPr>
          <w:rFonts w:hint="default" w:ascii="Consolas" w:hAnsi="Consolas" w:eastAsia="宋体"/>
          <w:color w:val="00808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>/&gt;进行显示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2</w:t>
      </w:r>
      <w:r>
        <w:rPr>
          <w:rStyle w:val="6"/>
          <w:rFonts w:hint="eastAsia"/>
          <w:lang w:val="en-US" w:eastAsia="zh-CN"/>
        </w:rPr>
        <w:t>.request session application(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2.1访问web元素 拿到request session application(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使用Map进行将对象初始化,然后在jsp页面拿到,struts内部会将值全部映射到相对应的对象中)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拿到上一步保存的值,OGNL表达式 使用#request.设置的名字 可以拿到/也可以使用request.getAttrubite(</w:t>
      </w:r>
      <w:r>
        <w:rPr>
          <w:rFonts w:hint="default" w:ascii="Consolas" w:hAnsi="Consolas" w:eastAsia="宋体"/>
          <w:color w:val="008080"/>
          <w:sz w:val="24"/>
          <w:lang w:val="en-US" w:eastAsia="zh-CN"/>
        </w:rPr>
        <w:t>“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>设置的名字</w:t>
      </w:r>
      <w:r>
        <w:rPr>
          <w:rFonts w:hint="default" w:ascii="Consolas" w:hAnsi="Consolas" w:eastAsia="宋体"/>
          <w:color w:val="008080"/>
          <w:sz w:val="24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>)也可以 || 使用 #attr.属性名字来访问时会找各个对象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2.2使用依赖注入的方式获取request session application(最常用,不用自己new)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lightGray"/>
        </w:rPr>
        <w:t>RequestAware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 SessionAware, ApplicationAware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实现这三个接口 并重写方法,定义Map类型的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>request session application的变量 并在Action执行方法的时候将需要保存的值存储,在jsp页面取的即可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 xml:space="preserve">2.3拿到真实的三大对象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定义 并初始化 然后设置值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HttpServletRequest </w:t>
      </w:r>
      <w:r>
        <w:rPr>
          <w:rFonts w:hint="eastAsia" w:ascii="Consolas" w:hAnsi="Consolas" w:eastAsia="Consolas"/>
          <w:color w:val="0000C0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HttpSession </w:t>
      </w:r>
      <w:r>
        <w:rPr>
          <w:rFonts w:hint="eastAsia" w:ascii="Consolas" w:hAnsi="Consolas" w:eastAsia="Consolas"/>
          <w:color w:val="0000C0"/>
          <w:sz w:val="24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ServletContext </w:t>
      </w:r>
      <w:r>
        <w:rPr>
          <w:rFonts w:hint="eastAsia" w:ascii="Consolas" w:hAnsi="Consolas" w:eastAsia="Consolas"/>
          <w:color w:val="0000C0"/>
          <w:sz w:val="24"/>
          <w:szCs w:val="22"/>
        </w:rPr>
        <w:t>application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>2.4 实现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ServletRequestAware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 xml:space="preserve"> 接口并定义三个对象,将他们初始化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模块包含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使用&lt;include file=</w:t>
      </w:r>
      <w:r>
        <w:rPr>
          <w:rFonts w:hint="default" w:ascii="Consolas" w:hAnsi="Consolas" w:eastAsia="宋体"/>
          <w:color w:val="000000"/>
          <w:sz w:val="2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xxxxx.xml</w:t>
      </w:r>
      <w:r>
        <w:rPr>
          <w:rFonts w:hint="default" w:ascii="Consolas" w:hAnsi="Consolas" w:eastAsia="宋体"/>
          <w:color w:val="000000"/>
          <w:sz w:val="2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 xml:space="preserve"> /&gt;配置将一个XML文件进行包含,相当于复制过来,开发中避免同时修改一个xml的冲突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默认Action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指定某个Action为默认,不用敲则可访问.访问一个不存在的action,也直接跳转到默认Action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使用配置 &lt;default-action-ref name=</w:t>
      </w:r>
      <w:r>
        <w:rPr>
          <w:rFonts w:hint="default" w:ascii="Consolas" w:hAnsi="Consolas" w:eastAsia="宋体"/>
          <w:color w:val="000000"/>
          <w:sz w:val="2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package中的某个action的配配置的name</w:t>
      </w:r>
      <w:r>
        <w:rPr>
          <w:rFonts w:hint="default" w:ascii="Consolas" w:hAnsi="Consolas" w:eastAsia="宋体"/>
          <w:color w:val="000000"/>
          <w:sz w:val="28"/>
          <w:highlight w:val="lightGray"/>
          <w:lang w:val="en-US" w:eastAsia="zh-CN"/>
        </w:rPr>
        <w:t>”</w:t>
      </w: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&gt;&lt;/default-action-ref&gt;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Action总结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实现一个Action最常用的方式:从ActionSupport继承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DMI动态方法调用 !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通配符  *_*    {1}{2}...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接收参数的方法 (一般使用DomainModel来接收)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简单参数的验证 addFieldError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访问web元素 (Map类型:IoC,依赖Struts2 || 原始类型:IoC,依赖Struts2)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包含文件配置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默认Action的处理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可以配置result的类型 不指定默认为dispatcher (运用服务器跳转,forward)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5FBF"/>
          <w:sz w:val="28"/>
        </w:rPr>
        <w:t>&lt;!-- dispatcher 只能跳转到一个</w:t>
      </w:r>
      <w:r>
        <w:rPr>
          <w:rFonts w:hint="eastAsia" w:ascii="Consolas" w:hAnsi="Consolas" w:eastAsia="Consolas"/>
          <w:color w:val="3F5FBF"/>
          <w:sz w:val="28"/>
          <w:u w:val="single"/>
        </w:rPr>
        <w:t>jsp</w:t>
      </w:r>
      <w:r>
        <w:rPr>
          <w:rFonts w:hint="eastAsia" w:ascii="Consolas" w:hAnsi="Consolas" w:eastAsia="Consolas"/>
          <w:color w:val="3F5FBF"/>
          <w:sz w:val="28"/>
        </w:rPr>
        <w:t>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5FBF"/>
          <w:sz w:val="28"/>
        </w:rPr>
        <w:t>&lt;!-- chain 服务器跳转到一个Action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5FBF"/>
          <w:sz w:val="28"/>
        </w:rPr>
        <w:t>&lt;!-- redirect 重定向 到</w:t>
      </w:r>
      <w:r>
        <w:rPr>
          <w:rFonts w:hint="eastAsia" w:ascii="Consolas" w:hAnsi="Consolas" w:eastAsia="Consolas"/>
          <w:color w:val="3F5FBF"/>
          <w:sz w:val="28"/>
          <w:u w:val="single"/>
        </w:rPr>
        <w:t>jsp</w:t>
      </w:r>
      <w:r>
        <w:rPr>
          <w:rFonts w:hint="eastAsia" w:ascii="Consolas" w:hAnsi="Consolas" w:eastAsia="Consolas"/>
          <w:color w:val="3F5FBF"/>
          <w:sz w:val="28"/>
        </w:rPr>
        <w:t>--&gt;</w:t>
      </w:r>
    </w:p>
    <w:p>
      <w:pPr>
        <w:rPr>
          <w:rFonts w:hint="eastAsia" w:ascii="Consolas" w:hAnsi="Consolas" w:eastAsia="Consolas"/>
          <w:color w:val="3F5FBF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5FBF"/>
          <w:sz w:val="28"/>
        </w:rPr>
        <w:t>&lt;!-- redirectAction 重定向到一个Action --&gt;</w:t>
      </w:r>
    </w:p>
    <w:p>
      <w:pPr>
        <w:rPr>
          <w:rFonts w:hint="eastAsia" w:ascii="Consolas" w:hAnsi="Consolas" w:eastAsia="Consolas"/>
          <w:color w:val="3F5FBF"/>
          <w:sz w:val="2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Global-result</w:t>
      </w:r>
    </w:p>
    <w:p>
      <w:pPr>
        <w:rPr>
          <w:rFonts w:hint="eastAsia" w:ascii="Consolas" w:hAnsi="Consolas" w:eastAsia="宋体"/>
          <w:color w:val="3F5FBF"/>
          <w:sz w:val="28"/>
          <w:lang w:val="en-US" w:eastAsia="zh-CN"/>
        </w:rPr>
      </w:pPr>
      <w:r>
        <w:rPr>
          <w:rFonts w:hint="eastAsia" w:ascii="Consolas" w:hAnsi="Consolas" w:eastAsia="宋体"/>
          <w:color w:val="3F5FBF"/>
          <w:sz w:val="28"/>
          <w:lang w:val="en-US" w:eastAsia="zh-CN"/>
        </w:rPr>
        <w:t>当 返回global-result中配置的result name的时候,统一跳转(同一package中)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global-results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"globalPage"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/error.jsp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global-results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可以继承一个自定义的package,并可以使用里面配置的global-result 或者 全局不存在的action的跳转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 extends 继承某个package即可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动态结果配置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在目标action中定义参数,根据逻辑的不同返回不同的jsp页面,jsp页面的字符串使用另一个参数,并将配置中的值指定为这个参数  action中定义了 String r; 例如 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1.jsp</w:t>
      </w:r>
      <w:r>
        <w:rPr>
          <w:rFonts w:hint="default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package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"denamicResult"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namespace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"/denamic"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"struts-default"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action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"denamicResult"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"com.wanggang.action.DenamicResultAction"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"success"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${r}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action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package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带参数的结果转发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  <w:t>Action接受到一个请求,并获得这个请求带的参数,将这个参数redirect到另一个地方  action中定义了type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lightGray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带参数的结果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package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"param"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namespace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"/param"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"struts-default"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action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"com.wanggang.action.ParamAction"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"getParam"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"success"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"redirect"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/param.jsp?type=${type}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action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package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 xml:space="preserve">这个词保存在parameters中,使用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Consolas" w:hAnsi="Consolas" w:eastAsia="Consolas"/>
          <w:color w:val="008080"/>
          <w:sz w:val="28"/>
          <w:highlight w:val="white"/>
        </w:rPr>
      </w:pPr>
      <w:r>
        <w:rPr>
          <w:rFonts w:hint="eastAsia" w:ascii="Consolas" w:hAnsi="Consolas" w:eastAsia="Consolas"/>
          <w:color w:val="008080"/>
          <w:sz w:val="2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s:property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"#parameters.type"</w:t>
      </w:r>
      <w:r>
        <w:rPr>
          <w:rFonts w:hint="eastAsia" w:ascii="Consolas" w:hAnsi="Consolas" w:eastAsia="Consolas"/>
          <w:color w:val="008080"/>
          <w:sz w:val="28"/>
          <w:highlight w:val="white"/>
        </w:rPr>
        <w:t>/&gt;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Consolas" w:hAnsi="Consolas" w:eastAsia="Consolas"/>
          <w:color w:val="008080"/>
          <w:sz w:val="28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OGNL简单的URL带的值获取显示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s:property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"user.namel"</w:t>
      </w:r>
      <w:r>
        <w:rPr>
          <w:rFonts w:hint="eastAsia" w:ascii="Consolas" w:hAnsi="Consolas" w:eastAsia="Consolas"/>
          <w:color w:val="008080"/>
          <w:sz w:val="28"/>
          <w:highlight w:val="white"/>
        </w:rPr>
        <w:t>/&gt;</w:t>
      </w: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 xml:space="preserve">   标签  value=</w:t>
      </w:r>
      <w:r>
        <w:rPr>
          <w:rFonts w:hint="default" w:ascii="Consolas" w:hAnsi="Consolas" w:eastAsia="宋体"/>
          <w:color w:val="008080"/>
          <w:sz w:val="2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这里是OGNL表达式获取URL中带着的参数值</w:t>
      </w:r>
      <w:r>
        <w:rPr>
          <w:rFonts w:hint="default" w:ascii="Consolas" w:hAnsi="Consolas" w:eastAsia="宋体"/>
          <w:color w:val="008080"/>
          <w:sz w:val="28"/>
          <w:highlight w:val="white"/>
          <w:lang w:val="en-US" w:eastAsia="zh-CN"/>
        </w:rPr>
        <w:t>”</w:t>
      </w: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 xml:space="preserve">  (Action中必须定义,再生成set get 方法后使用)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% 将内部内容转换为OGNL表达式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#属性名字  取context中的值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属性名字  取值站里面的值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$ 在配置文件中使用属性的值作为内容</w:t>
      </w:r>
    </w:p>
    <w:p>
      <w:p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 Tags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&lt;s:property/&gt;取值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&lt;s:set/&gt;设置值 有scope 指定位置 默认为request actionContext中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&lt;s:bean/&gt;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&lt;s:include/&gt;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&lt;s:param/&gt;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&lt;s:debug&gt;&lt;s:debug/&gt;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 if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Iterator迭代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Subset截取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 全局错误页面配置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错误页面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package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"BBS"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"struts-default"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global-results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"error"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/error.jsp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global-results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global-exception-mappings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exception-mapping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"error"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exception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"java.lang.Exception"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exception-mapping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global-exception-mappings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package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Json数据API写法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使用jackson 完成json数据转换</w:t>
      </w:r>
      <w:bookmarkStart w:id="0" w:name="_GoBack"/>
      <w:bookmarkEnd w:id="0"/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>//测试接口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>public class TestAction extends ActionSupport {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public void test() throws IOException{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HttpServletResponse res = ServletActionContext.getResponse();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res.setContentType("text/html;charset=utf-8");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Map m = new HashMap();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 list = new ArrayList();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list.add("111");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list.add("1121");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list.add("1131");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list.add("1141");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list.add("11413411");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m.put("state", "SUCCESS");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m.put("msg", "返回成功");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m.put("response", list);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ObjectMapper mapper = new ObjectMapper();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String jsonstr = mapper.writeValueAsString(m);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System.out.println(jsonstr);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res.getWriter().write(jsonstr); //返回字符串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8"/>
          <w:lang w:val="en-US" w:eastAsia="zh-CN"/>
        </w:rPr>
        <w:t>}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11FA"/>
    <w:multiLevelType w:val="singleLevel"/>
    <w:tmpl w:val="594411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4A6F3"/>
    <w:multiLevelType w:val="singleLevel"/>
    <w:tmpl w:val="5944A6F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505E1"/>
    <w:multiLevelType w:val="singleLevel"/>
    <w:tmpl w:val="594505E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5EEA9"/>
    <w:multiLevelType w:val="singleLevel"/>
    <w:tmpl w:val="5945EEA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5F717"/>
    <w:multiLevelType w:val="singleLevel"/>
    <w:tmpl w:val="5945F71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45F747"/>
    <w:multiLevelType w:val="singleLevel"/>
    <w:tmpl w:val="5945F74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4A9B85"/>
    <w:multiLevelType w:val="singleLevel"/>
    <w:tmpl w:val="594A9B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5CFA"/>
    <w:rsid w:val="04725705"/>
    <w:rsid w:val="04B32A29"/>
    <w:rsid w:val="05FA03CE"/>
    <w:rsid w:val="0DF02703"/>
    <w:rsid w:val="10927B75"/>
    <w:rsid w:val="118A53EB"/>
    <w:rsid w:val="129A1E01"/>
    <w:rsid w:val="133F7177"/>
    <w:rsid w:val="14943FF0"/>
    <w:rsid w:val="14F32745"/>
    <w:rsid w:val="150D5D83"/>
    <w:rsid w:val="1554091E"/>
    <w:rsid w:val="17BB6759"/>
    <w:rsid w:val="19650F0E"/>
    <w:rsid w:val="251A39C2"/>
    <w:rsid w:val="25B679C5"/>
    <w:rsid w:val="267B0A89"/>
    <w:rsid w:val="271B7BFB"/>
    <w:rsid w:val="2B0A5027"/>
    <w:rsid w:val="2C0810A2"/>
    <w:rsid w:val="30443FCF"/>
    <w:rsid w:val="32A26C33"/>
    <w:rsid w:val="37AB14CA"/>
    <w:rsid w:val="380B7C85"/>
    <w:rsid w:val="38FC29D9"/>
    <w:rsid w:val="3A72448D"/>
    <w:rsid w:val="3CCE36D1"/>
    <w:rsid w:val="3CD669F8"/>
    <w:rsid w:val="45F26401"/>
    <w:rsid w:val="484424B8"/>
    <w:rsid w:val="489A540A"/>
    <w:rsid w:val="48D0311E"/>
    <w:rsid w:val="4CB87348"/>
    <w:rsid w:val="4CC10EEF"/>
    <w:rsid w:val="4D034FB9"/>
    <w:rsid w:val="50540473"/>
    <w:rsid w:val="5A835E5F"/>
    <w:rsid w:val="5AC159C2"/>
    <w:rsid w:val="5B212669"/>
    <w:rsid w:val="609D4A5E"/>
    <w:rsid w:val="642C0DF6"/>
    <w:rsid w:val="64AC7914"/>
    <w:rsid w:val="6B4A001E"/>
    <w:rsid w:val="6B6740B7"/>
    <w:rsid w:val="6B8847A1"/>
    <w:rsid w:val="6BB24E24"/>
    <w:rsid w:val="6C922012"/>
    <w:rsid w:val="6FB101CC"/>
    <w:rsid w:val="7173603E"/>
    <w:rsid w:val="71A148CE"/>
    <w:rsid w:val="74C85446"/>
    <w:rsid w:val="76201F3A"/>
    <w:rsid w:val="7785248E"/>
    <w:rsid w:val="792B7D3F"/>
    <w:rsid w:val="79D9215B"/>
    <w:rsid w:val="7C985879"/>
    <w:rsid w:val="7DE44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2017-06-16T17:12:00Z</dcterms:created>
  <dc:creator>gary</dc:creator>
  <cp:lastModifiedBy>gary</cp:lastModifiedBy>
  <dcterms:modified xsi:type="dcterms:W3CDTF">2017-06-26T14:39:12Z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