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9129D" w14:textId="77777777" w:rsidR="003D24BE" w:rsidRDefault="006A1934">
      <w:pPr>
        <w:pStyle w:val="Title"/>
      </w:pPr>
      <w:r>
        <w:t>Data Dictionary</w:t>
      </w:r>
    </w:p>
    <w:tbl>
      <w:tblPr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3D24BE" w14:paraId="110C61AA" w14:textId="77777777" w:rsidTr="00FF0A3F">
        <w:trPr>
          <w:trHeight w:val="417"/>
        </w:trPr>
        <w:tc>
          <w:tcPr>
            <w:tcW w:w="2259" w:type="dxa"/>
          </w:tcPr>
          <w:p w14:paraId="208C0447" w14:textId="77777777" w:rsidR="003D24BE" w:rsidRPr="00B7542B" w:rsidRDefault="006A1934">
            <w:pPr>
              <w:rPr>
                <w:b/>
                <w:bCs/>
              </w:rPr>
            </w:pPr>
            <w:r w:rsidRPr="00B7542B">
              <w:rPr>
                <w:b/>
                <w:bCs/>
              </w:rPr>
              <w:t>Business Name</w:t>
            </w:r>
          </w:p>
        </w:tc>
        <w:tc>
          <w:tcPr>
            <w:tcW w:w="2259" w:type="dxa"/>
          </w:tcPr>
          <w:p w14:paraId="368CD935" w14:textId="77777777" w:rsidR="003D24BE" w:rsidRPr="00B7542B" w:rsidRDefault="006A1934">
            <w:pPr>
              <w:rPr>
                <w:b/>
                <w:bCs/>
              </w:rPr>
            </w:pPr>
            <w:r w:rsidRPr="00B7542B">
              <w:rPr>
                <w:b/>
                <w:bCs/>
              </w:rPr>
              <w:t>Description</w:t>
            </w:r>
          </w:p>
        </w:tc>
        <w:tc>
          <w:tcPr>
            <w:tcW w:w="2259" w:type="dxa"/>
          </w:tcPr>
          <w:p w14:paraId="54758FAF" w14:textId="77777777" w:rsidR="003D24BE" w:rsidRPr="00B7542B" w:rsidRDefault="006A1934">
            <w:pPr>
              <w:rPr>
                <w:b/>
                <w:bCs/>
              </w:rPr>
            </w:pPr>
            <w:r w:rsidRPr="00B7542B">
              <w:rPr>
                <w:b/>
                <w:bCs/>
              </w:rPr>
              <w:t>Data Type</w:t>
            </w:r>
          </w:p>
        </w:tc>
        <w:tc>
          <w:tcPr>
            <w:tcW w:w="2259" w:type="dxa"/>
          </w:tcPr>
          <w:p w14:paraId="3D1606B7" w14:textId="77777777" w:rsidR="003D24BE" w:rsidRPr="00B7542B" w:rsidRDefault="006A1934">
            <w:pPr>
              <w:rPr>
                <w:b/>
                <w:bCs/>
              </w:rPr>
            </w:pPr>
            <w:r w:rsidRPr="00B7542B">
              <w:rPr>
                <w:b/>
                <w:bCs/>
              </w:rPr>
              <w:t>Valid Values/Range</w:t>
            </w:r>
          </w:p>
        </w:tc>
      </w:tr>
      <w:tr w:rsidR="003D24BE" w14:paraId="4194C937" w14:textId="77777777" w:rsidTr="00FF0A3F">
        <w:trPr>
          <w:trHeight w:val="417"/>
        </w:trPr>
        <w:tc>
          <w:tcPr>
            <w:tcW w:w="2259" w:type="dxa"/>
          </w:tcPr>
          <w:p w14:paraId="230B7FAA" w14:textId="77777777" w:rsidR="003D24BE" w:rsidRDefault="006A1934">
            <w:r>
              <w:t>Product ID</w:t>
            </w:r>
          </w:p>
        </w:tc>
        <w:tc>
          <w:tcPr>
            <w:tcW w:w="2259" w:type="dxa"/>
          </w:tcPr>
          <w:p w14:paraId="0B2D6C7C" w14:textId="77777777" w:rsidR="003D24BE" w:rsidRDefault="006A1934">
            <w:r>
              <w:t>Unique identifier for each product.</w:t>
            </w:r>
          </w:p>
        </w:tc>
        <w:tc>
          <w:tcPr>
            <w:tcW w:w="2259" w:type="dxa"/>
          </w:tcPr>
          <w:p w14:paraId="68A78EB6" w14:textId="77777777" w:rsidR="003D24BE" w:rsidRDefault="006A1934">
            <w:r>
              <w:t>int64</w:t>
            </w:r>
          </w:p>
        </w:tc>
        <w:tc>
          <w:tcPr>
            <w:tcW w:w="2259" w:type="dxa"/>
          </w:tcPr>
          <w:p w14:paraId="7F1AC8C2" w14:textId="77777777" w:rsidR="003D24BE" w:rsidRDefault="006A1934">
            <w:r>
              <w:t>Positive integers</w:t>
            </w:r>
          </w:p>
        </w:tc>
      </w:tr>
      <w:tr w:rsidR="003D24BE" w14:paraId="41881B4F" w14:textId="77777777" w:rsidTr="00FF0A3F">
        <w:trPr>
          <w:trHeight w:val="417"/>
        </w:trPr>
        <w:tc>
          <w:tcPr>
            <w:tcW w:w="2259" w:type="dxa"/>
          </w:tcPr>
          <w:p w14:paraId="03F81DDF" w14:textId="77777777" w:rsidR="003D24BE" w:rsidRDefault="006A1934">
            <w:r>
              <w:t>Customization Type</w:t>
            </w:r>
          </w:p>
        </w:tc>
        <w:tc>
          <w:tcPr>
            <w:tcW w:w="2259" w:type="dxa"/>
          </w:tcPr>
          <w:p w14:paraId="609EB426" w14:textId="77777777" w:rsidR="003D24BE" w:rsidRDefault="006A1934">
            <w:r>
              <w:t>The type of customization available for a product (e.g., Flavor, Box).</w:t>
            </w:r>
          </w:p>
        </w:tc>
        <w:tc>
          <w:tcPr>
            <w:tcW w:w="2259" w:type="dxa"/>
          </w:tcPr>
          <w:p w14:paraId="4372023A" w14:textId="77777777" w:rsidR="003D24BE" w:rsidRDefault="006A1934">
            <w:r>
              <w:t>object</w:t>
            </w:r>
          </w:p>
        </w:tc>
        <w:tc>
          <w:tcPr>
            <w:tcW w:w="2259" w:type="dxa"/>
          </w:tcPr>
          <w:p w14:paraId="07CC3E8B" w14:textId="77777777" w:rsidR="003D24BE" w:rsidRDefault="006A1934">
            <w:r>
              <w:t>Refer to the unique values in the data</w:t>
            </w:r>
          </w:p>
        </w:tc>
      </w:tr>
      <w:tr w:rsidR="003D24BE" w14:paraId="01EC45E0" w14:textId="77777777" w:rsidTr="00FF0A3F">
        <w:trPr>
          <w:trHeight w:val="417"/>
        </w:trPr>
        <w:tc>
          <w:tcPr>
            <w:tcW w:w="2259" w:type="dxa"/>
          </w:tcPr>
          <w:p w14:paraId="1D8C841C" w14:textId="77777777" w:rsidR="003D24BE" w:rsidRDefault="006A1934">
            <w:r>
              <w:t>Customization Option</w:t>
            </w:r>
          </w:p>
        </w:tc>
        <w:tc>
          <w:tcPr>
            <w:tcW w:w="2259" w:type="dxa"/>
          </w:tcPr>
          <w:p w14:paraId="32B4FAEB" w14:textId="77777777" w:rsidR="003D24BE" w:rsidRDefault="006A1934">
            <w:r>
              <w:t>The specific customization option within a type (e.g., Raspberry, Chocolate).</w:t>
            </w:r>
          </w:p>
        </w:tc>
        <w:tc>
          <w:tcPr>
            <w:tcW w:w="2259" w:type="dxa"/>
          </w:tcPr>
          <w:p w14:paraId="640ACD8E" w14:textId="77777777" w:rsidR="003D24BE" w:rsidRDefault="006A1934">
            <w:r>
              <w:t>object</w:t>
            </w:r>
          </w:p>
        </w:tc>
        <w:tc>
          <w:tcPr>
            <w:tcW w:w="2259" w:type="dxa"/>
          </w:tcPr>
          <w:p w14:paraId="0D7CA5AB" w14:textId="77777777" w:rsidR="003D24BE" w:rsidRDefault="006A1934">
            <w:r>
              <w:t>Refer to the unique values in the data</w:t>
            </w:r>
          </w:p>
        </w:tc>
      </w:tr>
      <w:tr w:rsidR="003D24BE" w14:paraId="2DB1407E" w14:textId="77777777" w:rsidTr="00FF0A3F">
        <w:trPr>
          <w:trHeight w:val="417"/>
        </w:trPr>
        <w:tc>
          <w:tcPr>
            <w:tcW w:w="2259" w:type="dxa"/>
          </w:tcPr>
          <w:p w14:paraId="6041510E" w14:textId="77777777" w:rsidR="003D24BE" w:rsidRDefault="006A1934">
            <w:r>
              <w:t>Additional Cost</w:t>
            </w:r>
          </w:p>
        </w:tc>
        <w:tc>
          <w:tcPr>
            <w:tcW w:w="2259" w:type="dxa"/>
          </w:tcPr>
          <w:p w14:paraId="44CF6625" w14:textId="77777777" w:rsidR="003D24BE" w:rsidRDefault="006A1934">
            <w:r>
              <w:t>The extra cost associated with a particular customization option.</w:t>
            </w:r>
          </w:p>
        </w:tc>
        <w:tc>
          <w:tcPr>
            <w:tcW w:w="2259" w:type="dxa"/>
          </w:tcPr>
          <w:p w14:paraId="638E8509" w14:textId="77777777" w:rsidR="003D24BE" w:rsidRDefault="006A1934">
            <w:r>
              <w:t>float64</w:t>
            </w:r>
          </w:p>
        </w:tc>
        <w:tc>
          <w:tcPr>
            <w:tcW w:w="2259" w:type="dxa"/>
          </w:tcPr>
          <w:p w14:paraId="6D92A42D" w14:textId="77777777" w:rsidR="003D24BE" w:rsidRDefault="006A1934">
            <w:r>
              <w:t>Non-negative numbers</w:t>
            </w:r>
          </w:p>
        </w:tc>
      </w:tr>
      <w:tr w:rsidR="003D24BE" w14:paraId="30F79FD4" w14:textId="77777777" w:rsidTr="00FF0A3F">
        <w:trPr>
          <w:trHeight w:val="417"/>
        </w:trPr>
        <w:tc>
          <w:tcPr>
            <w:tcW w:w="2259" w:type="dxa"/>
          </w:tcPr>
          <w:p w14:paraId="0403FC37" w14:textId="77777777" w:rsidR="003D24BE" w:rsidRDefault="006A1934">
            <w:r>
              <w:t>Prerequisite Option</w:t>
            </w:r>
          </w:p>
        </w:tc>
        <w:tc>
          <w:tcPr>
            <w:tcW w:w="2259" w:type="dxa"/>
          </w:tcPr>
          <w:p w14:paraId="27EF86AD" w14:textId="77777777" w:rsidR="003D24BE" w:rsidRDefault="006A1934">
            <w:r>
              <w:t>Another customization option that must be selected before this option becomes available.</w:t>
            </w:r>
          </w:p>
        </w:tc>
        <w:tc>
          <w:tcPr>
            <w:tcW w:w="2259" w:type="dxa"/>
          </w:tcPr>
          <w:p w14:paraId="2B0E5345" w14:textId="77777777" w:rsidR="003D24BE" w:rsidRDefault="006A1934">
            <w:r>
              <w:t>object</w:t>
            </w:r>
          </w:p>
        </w:tc>
        <w:tc>
          <w:tcPr>
            <w:tcW w:w="2259" w:type="dxa"/>
          </w:tcPr>
          <w:p w14:paraId="5F9D4F49" w14:textId="77777777" w:rsidR="003D24BE" w:rsidRDefault="006A1934">
            <w:r>
              <w:t>Refer to the unique values in the data or null</w:t>
            </w:r>
          </w:p>
        </w:tc>
      </w:tr>
      <w:tr w:rsidR="003D24BE" w14:paraId="1AD2CC24" w14:textId="77777777" w:rsidTr="00FF0A3F">
        <w:trPr>
          <w:trHeight w:val="417"/>
        </w:trPr>
        <w:tc>
          <w:tcPr>
            <w:tcW w:w="2259" w:type="dxa"/>
          </w:tcPr>
          <w:p w14:paraId="26BB489B" w14:textId="77777777" w:rsidR="003D24BE" w:rsidRDefault="006A1934">
            <w:r>
              <w:t>Maximum Quantity</w:t>
            </w:r>
          </w:p>
        </w:tc>
        <w:tc>
          <w:tcPr>
            <w:tcW w:w="2259" w:type="dxa"/>
          </w:tcPr>
          <w:p w14:paraId="79DD2BCF" w14:textId="77777777" w:rsidR="003D24BE" w:rsidRDefault="006A1934">
            <w:r>
              <w:t>The maximum number of times this customization option can be applied to a product.</w:t>
            </w:r>
          </w:p>
        </w:tc>
        <w:tc>
          <w:tcPr>
            <w:tcW w:w="2259" w:type="dxa"/>
          </w:tcPr>
          <w:p w14:paraId="34E6ABAC" w14:textId="77777777" w:rsidR="003D24BE" w:rsidRDefault="006A1934">
            <w:r>
              <w:t>float64</w:t>
            </w:r>
          </w:p>
        </w:tc>
        <w:tc>
          <w:tcPr>
            <w:tcW w:w="2259" w:type="dxa"/>
          </w:tcPr>
          <w:p w14:paraId="1054A88C" w14:textId="77777777" w:rsidR="003D24BE" w:rsidRDefault="006A1934">
            <w:r>
              <w:t>Positive integers or null</w:t>
            </w:r>
          </w:p>
        </w:tc>
      </w:tr>
      <w:tr w:rsidR="003D24BE" w14:paraId="0107F866" w14:textId="77777777" w:rsidTr="00FF0A3F">
        <w:trPr>
          <w:trHeight w:val="417"/>
        </w:trPr>
        <w:tc>
          <w:tcPr>
            <w:tcW w:w="2259" w:type="dxa"/>
          </w:tcPr>
          <w:p w14:paraId="23EE4D48" w14:textId="77777777" w:rsidR="003D24BE" w:rsidRDefault="006A1934">
            <w:r>
              <w:t>Applicable Categories</w:t>
            </w:r>
          </w:p>
        </w:tc>
        <w:tc>
          <w:tcPr>
            <w:tcW w:w="2259" w:type="dxa"/>
          </w:tcPr>
          <w:p w14:paraId="08179295" w14:textId="77777777" w:rsidR="003D24BE" w:rsidRDefault="006A1934">
            <w:r>
              <w:t>The product categories to which this customization option applies.</w:t>
            </w:r>
          </w:p>
        </w:tc>
        <w:tc>
          <w:tcPr>
            <w:tcW w:w="2259" w:type="dxa"/>
          </w:tcPr>
          <w:p w14:paraId="0B5F264A" w14:textId="77777777" w:rsidR="003D24BE" w:rsidRDefault="006A1934">
            <w:r>
              <w:t>object</w:t>
            </w:r>
          </w:p>
        </w:tc>
        <w:tc>
          <w:tcPr>
            <w:tcW w:w="2259" w:type="dxa"/>
          </w:tcPr>
          <w:p w14:paraId="5C4C9549" w14:textId="77777777" w:rsidR="003D24BE" w:rsidRDefault="006A1934">
            <w:r>
              <w:t>Refer to the unique values in the data</w:t>
            </w:r>
          </w:p>
        </w:tc>
      </w:tr>
    </w:tbl>
    <w:p w14:paraId="29D12398" w14:textId="77777777" w:rsidR="006A1934" w:rsidRDefault="006A1934" w:rsidP="00FF0A3F"/>
    <w:sectPr w:rsidR="006A19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4581777">
    <w:abstractNumId w:val="8"/>
  </w:num>
  <w:num w:numId="2" w16cid:durableId="1532718837">
    <w:abstractNumId w:val="6"/>
  </w:num>
  <w:num w:numId="3" w16cid:durableId="1655645491">
    <w:abstractNumId w:val="5"/>
  </w:num>
  <w:num w:numId="4" w16cid:durableId="96218895">
    <w:abstractNumId w:val="4"/>
  </w:num>
  <w:num w:numId="5" w16cid:durableId="2130278574">
    <w:abstractNumId w:val="7"/>
  </w:num>
  <w:num w:numId="6" w16cid:durableId="202249355">
    <w:abstractNumId w:val="3"/>
  </w:num>
  <w:num w:numId="7" w16cid:durableId="1426463829">
    <w:abstractNumId w:val="2"/>
  </w:num>
  <w:num w:numId="8" w16cid:durableId="901208368">
    <w:abstractNumId w:val="1"/>
  </w:num>
  <w:num w:numId="9" w16cid:durableId="13492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24BE"/>
    <w:rsid w:val="00535641"/>
    <w:rsid w:val="006A1934"/>
    <w:rsid w:val="00886956"/>
    <w:rsid w:val="00AA1D8D"/>
    <w:rsid w:val="00AB147C"/>
    <w:rsid w:val="00B47730"/>
    <w:rsid w:val="00B7542B"/>
    <w:rsid w:val="00CB0664"/>
    <w:rsid w:val="00DF1A13"/>
    <w:rsid w:val="00DF5FEA"/>
    <w:rsid w:val="00F015EB"/>
    <w:rsid w:val="00FC693F"/>
    <w:rsid w:val="00F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9171F"/>
  <w14:defaultImageDpi w14:val="300"/>
  <w15:docId w15:val="{342059C3-C676-4224-A610-A2E576C8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Mohsen Heshmati</cp:lastModifiedBy>
  <cp:revision>7</cp:revision>
  <dcterms:created xsi:type="dcterms:W3CDTF">2024-07-10T04:26:00Z</dcterms:created>
  <dcterms:modified xsi:type="dcterms:W3CDTF">2024-09-01T05:57:00Z</dcterms:modified>
  <cp:category/>
</cp:coreProperties>
</file>