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Explorer - Choose your way to learn Kazan.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Explorer - prototype of a web application for one narrow area - tourist company of Kazan, whose goal is to acquaint visitors of the city with the history, culture and atmosphere of the thousand-year-old capital of Tatarstan in an interactive presentation format. The visitor can choose the route of acquaintance and receipt of information in accordance with his contextual choice on each slide.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eatures: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Two modes of operation: route editor and view presentation;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- 4 options for choosing a </w:t>
      </w:r>
      <w:r w:rsidDel="00000000" w:rsidR="00000000" w:rsidRPr="00000000">
        <w:rPr>
          <w:rtl w:val="0"/>
        </w:rPr>
        <w:t xml:space="preserve">next slide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 editor for the design of slides;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Everyone can create their own interactive presentation without learning programming languages.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