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960E65" w14:textId="36C628DD" w:rsidR="00D7522C" w:rsidRPr="009E19A9" w:rsidRDefault="00833A40" w:rsidP="00501437">
      <w:pPr>
        <w:pStyle w:val="papertitle"/>
        <w:spacing w:before="100" w:beforeAutospacing="1" w:after="100" w:afterAutospacing="1"/>
        <w:rPr>
          <w:b/>
          <w:kern w:val="48"/>
        </w:rPr>
        <w:sectPr w:rsidR="00D7522C" w:rsidRPr="009E19A9" w:rsidSect="003B4E04">
          <w:footerReference w:type="first" r:id="rId8"/>
          <w:pgSz w:w="11906" w:h="16838" w:code="9"/>
          <w:pgMar w:top="540" w:right="893" w:bottom="1440" w:left="893" w:header="720" w:footer="720" w:gutter="0"/>
          <w:cols w:space="720"/>
          <w:titlePg/>
          <w:docGrid w:linePitch="360"/>
        </w:sectPr>
      </w:pPr>
      <w:r w:rsidRPr="00833A40">
        <w:rPr>
          <w:b/>
          <w:kern w:val="48"/>
        </w:rPr>
        <w:t>DRONE BASED HUMAN DETECTION SYSTEM IN DISASTER</w:t>
      </w:r>
      <w:r>
        <w:rPr>
          <w:b/>
          <w:kern w:val="48"/>
        </w:rPr>
        <w:t xml:space="preserve"> </w:t>
      </w:r>
      <w:r w:rsidRPr="00833A40">
        <w:rPr>
          <w:b/>
          <w:kern w:val="48"/>
        </w:rPr>
        <w:t>ZONE</w:t>
      </w:r>
    </w:p>
    <w:p w14:paraId="6FD2E3E9" w14:textId="4D293051" w:rsidR="00501437" w:rsidRDefault="00622EC2" w:rsidP="00090524">
      <w:pPr>
        <w:pStyle w:val="Author"/>
        <w:spacing w:before="100" w:beforeAutospacing="1"/>
        <w:rPr>
          <w:sz w:val="18"/>
          <w:szCs w:val="18"/>
        </w:rPr>
      </w:pPr>
      <w:r>
        <w:rPr>
          <w:sz w:val="18"/>
          <w:szCs w:val="18"/>
        </w:rPr>
        <w:t xml:space="preserve">Mr T Barathkumar </w:t>
      </w:r>
      <w:bookmarkStart w:id="0" w:name="_GoBack"/>
      <w:bookmarkEnd w:id="0"/>
      <w:r w:rsidR="00501437">
        <w:rPr>
          <w:sz w:val="18"/>
          <w:szCs w:val="18"/>
        </w:rPr>
        <w:br/>
      </w:r>
      <w:r w:rsidR="00501437" w:rsidRPr="00501437">
        <w:rPr>
          <w:sz w:val="18"/>
          <w:szCs w:val="18"/>
        </w:rPr>
        <w:t>Department Of Electrical And Electronics Engineering</w:t>
      </w:r>
      <w:r w:rsidR="00501437">
        <w:rPr>
          <w:i/>
          <w:sz w:val="18"/>
          <w:szCs w:val="18"/>
        </w:rPr>
        <w:t xml:space="preserve"> </w:t>
      </w:r>
      <w:r w:rsidR="00501437">
        <w:rPr>
          <w:sz w:val="18"/>
          <w:szCs w:val="18"/>
        </w:rPr>
        <w:br/>
        <w:t>KIT-Kalaignarkarunanidhi Institute of Technology</w:t>
      </w:r>
      <w:r w:rsidR="00501437" w:rsidRPr="00F847A6">
        <w:rPr>
          <w:i/>
          <w:sz w:val="18"/>
          <w:szCs w:val="18"/>
        </w:rPr>
        <w:br/>
      </w:r>
      <w:r w:rsidR="00501437">
        <w:rPr>
          <w:sz w:val="18"/>
          <w:szCs w:val="18"/>
        </w:rPr>
        <w:t>Coimbatore,India</w:t>
      </w:r>
      <w:r w:rsidR="00501437">
        <w:rPr>
          <w:sz w:val="18"/>
          <w:szCs w:val="18"/>
        </w:rPr>
        <w:br/>
      </w:r>
      <w:hyperlink r:id="rId9" w:history="1">
        <w:r w:rsidR="001679B5" w:rsidRPr="00D23D53">
          <w:rPr>
            <w:rStyle w:val="Hyperlink"/>
            <w:sz w:val="18"/>
            <w:szCs w:val="18"/>
          </w:rPr>
          <w:t>barathmail90@gmail.com</w:t>
        </w:r>
      </w:hyperlink>
      <w:r w:rsidR="001679B5">
        <w:rPr>
          <w:sz w:val="18"/>
          <w:szCs w:val="18"/>
        </w:rPr>
        <w:t xml:space="preserve"> </w:t>
      </w:r>
    </w:p>
    <w:p w14:paraId="1FCCE042" w14:textId="087E43E1" w:rsidR="001A3B3D" w:rsidRDefault="00883A36" w:rsidP="00090524">
      <w:pPr>
        <w:pStyle w:val="Author"/>
        <w:spacing w:before="100" w:beforeAutospacing="1"/>
        <w:rPr>
          <w:sz w:val="18"/>
          <w:szCs w:val="18"/>
        </w:rPr>
      </w:pPr>
      <w:r>
        <w:rPr>
          <w:sz w:val="18"/>
          <w:szCs w:val="18"/>
        </w:rPr>
        <w:t>Kaviyasree c</w:t>
      </w:r>
      <w:r w:rsidR="00447BB9">
        <w:rPr>
          <w:sz w:val="18"/>
          <w:szCs w:val="18"/>
        </w:rPr>
        <w:br/>
      </w:r>
      <w:r>
        <w:rPr>
          <w:sz w:val="18"/>
          <w:szCs w:val="18"/>
        </w:rPr>
        <w:t>Department Of Electrical And Electronics Engineering</w:t>
      </w:r>
      <w:r w:rsidR="009A038C">
        <w:rPr>
          <w:sz w:val="18"/>
          <w:szCs w:val="18"/>
        </w:rPr>
        <w:br/>
        <w:t>KIT-Kalaignarkarunanidhi Institute</w:t>
      </w:r>
      <w:r w:rsidR="00874A40">
        <w:rPr>
          <w:sz w:val="18"/>
          <w:szCs w:val="18"/>
        </w:rPr>
        <w:t xml:space="preserve"> o</w:t>
      </w:r>
      <w:r w:rsidR="009A038C">
        <w:rPr>
          <w:sz w:val="18"/>
          <w:szCs w:val="18"/>
        </w:rPr>
        <w:t xml:space="preserve">f Technology </w:t>
      </w:r>
      <w:r w:rsidR="00447BB9" w:rsidRPr="00F847A6">
        <w:rPr>
          <w:i/>
          <w:sz w:val="18"/>
          <w:szCs w:val="18"/>
        </w:rPr>
        <w:br/>
      </w:r>
      <w:r w:rsidR="009A038C">
        <w:rPr>
          <w:sz w:val="18"/>
          <w:szCs w:val="18"/>
        </w:rPr>
        <w:t>Coimbatore</w:t>
      </w:r>
      <w:r w:rsidR="00874A40">
        <w:rPr>
          <w:sz w:val="18"/>
          <w:szCs w:val="18"/>
        </w:rPr>
        <w:t>,India</w:t>
      </w:r>
      <w:r w:rsidR="00447BB9" w:rsidRPr="00F847A6">
        <w:rPr>
          <w:sz w:val="18"/>
          <w:szCs w:val="18"/>
        </w:rPr>
        <w:br/>
      </w:r>
      <w:hyperlink r:id="rId10" w:history="1">
        <w:r w:rsidR="00090524" w:rsidRPr="00D23D53">
          <w:rPr>
            <w:rStyle w:val="Hyperlink"/>
            <w:sz w:val="18"/>
            <w:szCs w:val="18"/>
          </w:rPr>
          <w:t>kit27.eee028@gmail.com</w:t>
        </w:r>
      </w:hyperlink>
      <w:r w:rsidR="00BD670B">
        <w:rPr>
          <w:sz w:val="18"/>
          <w:szCs w:val="18"/>
        </w:rPr>
        <w:br w:type="column"/>
      </w:r>
      <w:r>
        <w:rPr>
          <w:sz w:val="18"/>
          <w:szCs w:val="18"/>
        </w:rPr>
        <w:t xml:space="preserve">Monisha </w:t>
      </w:r>
      <w:r w:rsidR="001F7CCB">
        <w:rPr>
          <w:sz w:val="18"/>
          <w:szCs w:val="18"/>
        </w:rPr>
        <w:t>P</w:t>
      </w:r>
      <w:r w:rsidR="001F7CCB">
        <w:rPr>
          <w:sz w:val="18"/>
          <w:szCs w:val="18"/>
        </w:rPr>
        <w:br/>
      </w:r>
      <w:r w:rsidR="009A038C" w:rsidRPr="00501437">
        <w:rPr>
          <w:sz w:val="18"/>
          <w:szCs w:val="18"/>
        </w:rPr>
        <w:t>Department O</w:t>
      </w:r>
      <w:r w:rsidRPr="00501437">
        <w:rPr>
          <w:sz w:val="18"/>
          <w:szCs w:val="18"/>
        </w:rPr>
        <w:t>f E</w:t>
      </w:r>
      <w:r w:rsidR="009A038C" w:rsidRPr="00501437">
        <w:rPr>
          <w:sz w:val="18"/>
          <w:szCs w:val="18"/>
        </w:rPr>
        <w:t>lectrical A</w:t>
      </w:r>
      <w:r w:rsidRPr="00501437">
        <w:rPr>
          <w:sz w:val="18"/>
          <w:szCs w:val="18"/>
        </w:rPr>
        <w:t>nd Electronics Engineering</w:t>
      </w:r>
      <w:r>
        <w:rPr>
          <w:i/>
          <w:sz w:val="18"/>
          <w:szCs w:val="18"/>
        </w:rPr>
        <w:t xml:space="preserve"> </w:t>
      </w:r>
      <w:r>
        <w:rPr>
          <w:sz w:val="18"/>
          <w:szCs w:val="18"/>
        </w:rPr>
        <w:br/>
        <w:t>KIT-Kalaignarkar</w:t>
      </w:r>
      <w:r w:rsidR="00874A40">
        <w:rPr>
          <w:sz w:val="18"/>
          <w:szCs w:val="18"/>
        </w:rPr>
        <w:t>unanidhi Institute o</w:t>
      </w:r>
      <w:r>
        <w:rPr>
          <w:sz w:val="18"/>
          <w:szCs w:val="18"/>
        </w:rPr>
        <w:t>f Technology</w:t>
      </w:r>
      <w:r w:rsidR="001A3B3D" w:rsidRPr="00F847A6">
        <w:rPr>
          <w:i/>
          <w:sz w:val="18"/>
          <w:szCs w:val="18"/>
        </w:rPr>
        <w:br/>
      </w:r>
      <w:r>
        <w:rPr>
          <w:sz w:val="18"/>
          <w:szCs w:val="18"/>
        </w:rPr>
        <w:t>Coimbatore</w:t>
      </w:r>
      <w:r w:rsidR="00874A40">
        <w:rPr>
          <w:sz w:val="18"/>
          <w:szCs w:val="18"/>
        </w:rPr>
        <w:t>,India</w:t>
      </w:r>
      <w:r>
        <w:rPr>
          <w:sz w:val="18"/>
          <w:szCs w:val="18"/>
        </w:rPr>
        <w:br/>
      </w:r>
      <w:hyperlink r:id="rId11" w:history="1">
        <w:r w:rsidR="00090524" w:rsidRPr="00D23D53">
          <w:rPr>
            <w:rStyle w:val="Hyperlink"/>
            <w:sz w:val="18"/>
            <w:szCs w:val="18"/>
          </w:rPr>
          <w:t>kit27.eee035@gmail.com</w:t>
        </w:r>
      </w:hyperlink>
    </w:p>
    <w:p w14:paraId="017DA9D7" w14:textId="03FD96D4" w:rsidR="00090524" w:rsidRDefault="009A038C" w:rsidP="00883A36">
      <w:pPr>
        <w:pStyle w:val="Author"/>
        <w:spacing w:before="100" w:beforeAutospacing="1"/>
        <w:rPr>
          <w:sz w:val="18"/>
          <w:szCs w:val="18"/>
        </w:rPr>
      </w:pPr>
      <w:r>
        <w:rPr>
          <w:sz w:val="18"/>
          <w:szCs w:val="18"/>
        </w:rPr>
        <w:t>Ganesh Kumar</w:t>
      </w:r>
      <w:r w:rsidR="0097516B">
        <w:rPr>
          <w:sz w:val="18"/>
          <w:szCs w:val="18"/>
        </w:rPr>
        <w:t xml:space="preserve"> M</w:t>
      </w:r>
      <w:r>
        <w:rPr>
          <w:sz w:val="18"/>
          <w:szCs w:val="18"/>
        </w:rPr>
        <w:t xml:space="preserve"> </w:t>
      </w:r>
      <w:r>
        <w:rPr>
          <w:sz w:val="18"/>
          <w:szCs w:val="18"/>
        </w:rPr>
        <w:br/>
        <w:t>Department Of Electrical And Electronics Engineering</w:t>
      </w:r>
      <w:r>
        <w:rPr>
          <w:sz w:val="18"/>
          <w:szCs w:val="18"/>
        </w:rPr>
        <w:br/>
        <w:t>KIT-</w:t>
      </w:r>
      <w:r w:rsidR="00874A40">
        <w:rPr>
          <w:sz w:val="18"/>
          <w:szCs w:val="18"/>
        </w:rPr>
        <w:t>Kalaignarkarunanidhi Institute o</w:t>
      </w:r>
      <w:r>
        <w:rPr>
          <w:sz w:val="18"/>
          <w:szCs w:val="18"/>
        </w:rPr>
        <w:t>f Technology</w:t>
      </w:r>
      <w:r w:rsidR="00447BB9" w:rsidRPr="00F847A6">
        <w:rPr>
          <w:i/>
          <w:sz w:val="18"/>
          <w:szCs w:val="18"/>
        </w:rPr>
        <w:br/>
      </w:r>
      <w:r>
        <w:rPr>
          <w:sz w:val="18"/>
          <w:szCs w:val="18"/>
        </w:rPr>
        <w:t>Coimbatore</w:t>
      </w:r>
      <w:r w:rsidR="00874A40">
        <w:rPr>
          <w:sz w:val="18"/>
          <w:szCs w:val="18"/>
        </w:rPr>
        <w:t>,India</w:t>
      </w:r>
      <w:r>
        <w:rPr>
          <w:sz w:val="18"/>
          <w:szCs w:val="18"/>
        </w:rPr>
        <w:br/>
      </w:r>
      <w:hyperlink r:id="rId12" w:history="1">
        <w:r w:rsidR="00090524" w:rsidRPr="00D23D53">
          <w:rPr>
            <w:rStyle w:val="Hyperlink"/>
            <w:sz w:val="18"/>
            <w:szCs w:val="18"/>
          </w:rPr>
          <w:t>kit27.eee018@gmail.com</w:t>
        </w:r>
      </w:hyperlink>
    </w:p>
    <w:p w14:paraId="416C1E4D" w14:textId="6BD3434A" w:rsidR="00501437" w:rsidRDefault="00BD670B" w:rsidP="00501437">
      <w:pPr>
        <w:pStyle w:val="Author"/>
        <w:spacing w:before="100" w:beforeAutospacing="1"/>
        <w:rPr>
          <w:sz w:val="18"/>
          <w:szCs w:val="18"/>
        </w:rPr>
      </w:pPr>
      <w:r>
        <w:rPr>
          <w:sz w:val="18"/>
          <w:szCs w:val="18"/>
        </w:rPr>
        <w:br w:type="column"/>
      </w:r>
      <w:r w:rsidR="00883A36">
        <w:rPr>
          <w:sz w:val="18"/>
          <w:szCs w:val="18"/>
        </w:rPr>
        <w:t>Adidhi Manisha S</w:t>
      </w:r>
      <w:r w:rsidR="00883A36">
        <w:rPr>
          <w:sz w:val="18"/>
          <w:szCs w:val="18"/>
        </w:rPr>
        <w:br/>
      </w:r>
      <w:r w:rsidR="00883A36" w:rsidRPr="00501437">
        <w:rPr>
          <w:sz w:val="18"/>
          <w:szCs w:val="18"/>
        </w:rPr>
        <w:t xml:space="preserve">Department of Electrical and Electronics Engineering </w:t>
      </w:r>
      <w:r w:rsidR="00883A36" w:rsidRPr="00501437">
        <w:rPr>
          <w:sz w:val="18"/>
          <w:szCs w:val="18"/>
        </w:rPr>
        <w:br/>
      </w:r>
      <w:r w:rsidR="00883A36">
        <w:rPr>
          <w:sz w:val="18"/>
          <w:szCs w:val="18"/>
        </w:rPr>
        <w:t>KIT-Kalaignarkar</w:t>
      </w:r>
      <w:r w:rsidR="00874A40">
        <w:rPr>
          <w:sz w:val="18"/>
          <w:szCs w:val="18"/>
        </w:rPr>
        <w:t>unanidhi Institute o</w:t>
      </w:r>
      <w:r w:rsidR="00883A36">
        <w:rPr>
          <w:sz w:val="18"/>
          <w:szCs w:val="18"/>
        </w:rPr>
        <w:t>f Technology</w:t>
      </w:r>
      <w:r w:rsidR="00883A36" w:rsidRPr="00F847A6">
        <w:rPr>
          <w:i/>
          <w:sz w:val="18"/>
          <w:szCs w:val="18"/>
        </w:rPr>
        <w:br/>
      </w:r>
      <w:r w:rsidR="00883A36">
        <w:rPr>
          <w:sz w:val="18"/>
          <w:szCs w:val="18"/>
        </w:rPr>
        <w:t>Co</w:t>
      </w:r>
      <w:r w:rsidR="00883A36">
        <w:rPr>
          <w:sz w:val="18"/>
          <w:szCs w:val="18"/>
        </w:rPr>
        <w:t>imbatore</w:t>
      </w:r>
      <w:r w:rsidR="00874A40">
        <w:rPr>
          <w:sz w:val="18"/>
          <w:szCs w:val="18"/>
        </w:rPr>
        <w:t>,India</w:t>
      </w:r>
      <w:r w:rsidR="00883A36">
        <w:rPr>
          <w:sz w:val="18"/>
          <w:szCs w:val="18"/>
        </w:rPr>
        <w:br/>
      </w:r>
      <w:hyperlink r:id="rId13" w:history="1">
        <w:r w:rsidR="00090524" w:rsidRPr="00D23D53">
          <w:rPr>
            <w:rStyle w:val="Hyperlink"/>
            <w:sz w:val="18"/>
            <w:szCs w:val="18"/>
          </w:rPr>
          <w:t>kit27.eee001@gmail.com</w:t>
        </w:r>
      </w:hyperlink>
    </w:p>
    <w:p w14:paraId="179F5D3E" w14:textId="1C44F91F" w:rsidR="00090524" w:rsidRDefault="009A038C" w:rsidP="00447BB9">
      <w:pPr>
        <w:pStyle w:val="Author"/>
        <w:spacing w:before="100" w:beforeAutospacing="1"/>
        <w:rPr>
          <w:sz w:val="18"/>
          <w:szCs w:val="18"/>
        </w:rPr>
      </w:pPr>
      <w:r>
        <w:rPr>
          <w:sz w:val="18"/>
          <w:szCs w:val="18"/>
        </w:rPr>
        <w:t>Kanaga Siva Raj</w:t>
      </w:r>
      <w:r w:rsidR="0097516B">
        <w:rPr>
          <w:sz w:val="18"/>
          <w:szCs w:val="18"/>
        </w:rPr>
        <w:t xml:space="preserve"> G</w:t>
      </w:r>
      <w:r>
        <w:rPr>
          <w:sz w:val="18"/>
          <w:szCs w:val="18"/>
        </w:rPr>
        <w:br/>
        <w:t>Department Of Electrical and Electronics Engineering</w:t>
      </w:r>
      <w:r>
        <w:rPr>
          <w:sz w:val="18"/>
          <w:szCs w:val="18"/>
        </w:rPr>
        <w:br/>
        <w:t>KIT-Kalaignar</w:t>
      </w:r>
      <w:r w:rsidR="00874A40">
        <w:rPr>
          <w:sz w:val="18"/>
          <w:szCs w:val="18"/>
        </w:rPr>
        <w:t>karunanidhi Institiute o</w:t>
      </w:r>
      <w:r w:rsidR="0097516B">
        <w:rPr>
          <w:sz w:val="18"/>
          <w:szCs w:val="18"/>
        </w:rPr>
        <w:t>f Technology</w:t>
      </w:r>
      <w:r w:rsidR="00447BB9" w:rsidRPr="00F847A6">
        <w:rPr>
          <w:i/>
          <w:sz w:val="18"/>
          <w:szCs w:val="18"/>
        </w:rPr>
        <w:br/>
      </w:r>
      <w:r w:rsidR="0097516B">
        <w:rPr>
          <w:sz w:val="18"/>
          <w:szCs w:val="18"/>
        </w:rPr>
        <w:t>Coimbatore</w:t>
      </w:r>
      <w:r w:rsidR="00874A40">
        <w:rPr>
          <w:sz w:val="18"/>
          <w:szCs w:val="18"/>
        </w:rPr>
        <w:t>,India</w:t>
      </w:r>
      <w:r w:rsidR="0097516B">
        <w:rPr>
          <w:sz w:val="18"/>
          <w:szCs w:val="18"/>
        </w:rPr>
        <w:br/>
      </w:r>
      <w:hyperlink r:id="rId14" w:history="1">
        <w:r w:rsidR="00090524" w:rsidRPr="00D23D53">
          <w:rPr>
            <w:rStyle w:val="Hyperlink"/>
            <w:sz w:val="18"/>
            <w:szCs w:val="18"/>
          </w:rPr>
          <w:t>kit27.eee025@gmail.com</w:t>
        </w:r>
      </w:hyperlink>
    </w:p>
    <w:p w14:paraId="2729A11B" w14:textId="57C8C7BF" w:rsidR="00447BB9" w:rsidRDefault="00447BB9" w:rsidP="00447BB9">
      <w:pPr>
        <w:pStyle w:val="Author"/>
        <w:spacing w:before="100" w:beforeAutospacing="1"/>
      </w:pPr>
      <w:r>
        <w:t xml:space="preserve"> </w:t>
      </w:r>
    </w:p>
    <w:p w14:paraId="0316535E" w14:textId="77777777" w:rsidR="009F1D79" w:rsidRDefault="009F1D79" w:rsidP="009A038C">
      <w:pPr>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6118B8" w:rsidRDefault="00BD670B" w:rsidP="009A038C">
      <w:pPr>
        <w:jc w:val="both"/>
        <w:rPr>
          <w:b/>
        </w:rPr>
        <w:sectPr w:rsidR="009303D9" w:rsidRPr="006118B8" w:rsidSect="003B4E04">
          <w:type w:val="continuous"/>
          <w:pgSz w:w="11906" w:h="16838" w:code="9"/>
          <w:pgMar w:top="450" w:right="893" w:bottom="1440" w:left="893" w:header="720" w:footer="720" w:gutter="0"/>
          <w:cols w:num="3" w:space="720"/>
          <w:docGrid w:linePitch="360"/>
        </w:sectPr>
      </w:pPr>
      <w:r w:rsidRPr="006118B8">
        <w:rPr>
          <w:b/>
        </w:rPr>
        <w:br w:type="column"/>
      </w:r>
    </w:p>
    <w:p w14:paraId="7050AF9D" w14:textId="5E42FE93" w:rsidR="006118B8" w:rsidRPr="006118B8" w:rsidRDefault="006118B8" w:rsidP="006118B8">
      <w:pPr>
        <w:spacing w:line="256" w:lineRule="auto"/>
        <w:jc w:val="both"/>
        <w:rPr>
          <w:b/>
        </w:rPr>
      </w:pPr>
      <w:r>
        <w:rPr>
          <w:b/>
        </w:rPr>
        <w:t>Abstract— N</w:t>
      </w:r>
      <w:r w:rsidRPr="006118B8">
        <w:rPr>
          <w:b/>
        </w:rPr>
        <w:t xml:space="preserve">atural disasters </w:t>
      </w:r>
      <w:r>
        <w:rPr>
          <w:b/>
        </w:rPr>
        <w:t>such as floods and earthquakes,etc.,</w:t>
      </w:r>
      <w:r w:rsidRPr="006118B8">
        <w:rPr>
          <w:b/>
        </w:rPr>
        <w:t>time is crucial in a search for survivors. Traditional search and rescue methods, which heavily rely on ground teams, typically face critical challenges such as difficult terrain, poor accessibility and risk to rescuers. All these may hinder the rescue process and reduce chances of rescue. To succeed in such endeavors, drones combined with advanced cameras and intelligent algorithms come as a thrilling solution. Such drones can quickly scan disaster regions, even those that are inaccessible like under ruins or flooded alleys where individuals could be trapped. With the integration of thermal cameras, drones are able to detect body heat, hence allowing the identification of humans even under low visibility or unfavorable conditions. Not only is this technology quicker at localizing and identifying the survivors, it also helps the rescue teams to prioritize their efforts and focus on the most urgent areas. The drone system operates through GPS coordinates that traverse risky terrain without any risk to human rescuers, significantly reducing human rescuer risks. Lastly, this process enhances overall rescue operation efficiency, allowing rescue teams to respond more rapidly and strategically, hopefully saving lives at the disaster site. The Arduino conducts onboard heat processing and transmits detection information to a ground station using LoRa, providing real-time notification to rescue teams.</w:t>
      </w:r>
    </w:p>
    <w:p w14:paraId="311A5423" w14:textId="77777777" w:rsidR="006118B8" w:rsidRPr="006118B8" w:rsidRDefault="006118B8" w:rsidP="006118B8">
      <w:pPr>
        <w:spacing w:line="256" w:lineRule="auto"/>
        <w:jc w:val="both"/>
        <w:rPr>
          <w:b/>
        </w:rPr>
      </w:pPr>
      <w:r w:rsidRPr="006118B8">
        <w:rPr>
          <w:b/>
        </w:rPr>
        <w:t>Keywords—Thermal imaging module, Arduino, lora transceiver, GPS, etc.</w:t>
      </w:r>
    </w:p>
    <w:p w14:paraId="128205D4" w14:textId="5A1A9908" w:rsidR="001679B5" w:rsidRDefault="001679B5" w:rsidP="006118B8">
      <w:pPr>
        <w:spacing w:line="256" w:lineRule="auto"/>
        <w:jc w:val="both"/>
      </w:pPr>
      <w:r>
        <w:t>INTRODUCTION</w:t>
      </w:r>
    </w:p>
    <w:p w14:paraId="21264705" w14:textId="77777777" w:rsidR="001679B5" w:rsidRDefault="001679B5" w:rsidP="001679B5">
      <w:pPr>
        <w:spacing w:line="256" w:lineRule="auto"/>
        <w:jc w:val="both"/>
      </w:pPr>
      <w:r>
        <w:t xml:space="preserve">Since natural disasters like earthquakes, floods, and fires often create conditions under which people find themselves buried under debris or stranded in hard-to-reach locations. Quick and precise detection of survivors is critical for timely response and enhancing survival ratios. Traditional search and rescue (SAR) operations depend on visual inspection by manual ground crews, which can be hindered by hazardous </w:t>
      </w:r>
      <w:r>
        <w:t>terrain, difficult visibility, and vast affected areas. New developments in unmanned aerial vehicles (UAVs) or drones have created new forms of aerial reconnaissance possible in disaster areas. Drones allow for rapid coverage of vast areas, reaching areas dangerous for humans. Thermal imagery cameras take infrared radiation from heat-emitting bodies, which makes it possible to detect the presence of humans by their thermal signature. This renders thermal cameras an ideal sensor for SAR operations.</w:t>
      </w:r>
    </w:p>
    <w:p w14:paraId="547F5CB6" w14:textId="77777777" w:rsidR="001679B5" w:rsidRDefault="001679B5" w:rsidP="001679B5">
      <w:pPr>
        <w:spacing w:line="256" w:lineRule="auto"/>
        <w:jc w:val="both"/>
      </w:pPr>
      <w:r>
        <w:t>This paper introduces a human detection system using drones with an Arduino microcontroller as a sensor manager and processor, and LoRa wireless communication technology for data transmission over long ranges with minimal power consumption. The system is made for reliable operation in disaster situations, and it is a cost-efficient, scalable way of augmenting SAR operations.</w:t>
      </w:r>
    </w:p>
    <w:p w14:paraId="784C63F8" w14:textId="21F938F0" w:rsidR="004B53A4" w:rsidRPr="007A43C8" w:rsidRDefault="001679B5" w:rsidP="001679B5">
      <w:pPr>
        <w:spacing w:line="256" w:lineRule="auto"/>
        <w:jc w:val="both"/>
      </w:pPr>
      <w:r>
        <w:t xml:space="preserve">The SARDO system is an autonomous drone solution designed to locate missing persons in disaster situations by detecting mobile phone signals. The system incorporates a built-in drone to transport a mobile base station so that it can operate independently of any cell infrastructure and without requesting any modifications in victims' mobile phones. SARDO makes use of pseudo-trilateration techniques to recognize and find signals by signal strength and time-based estimation of the position of a mobile device. Machine learning algorithms are employed to improve localization accuracy by analyzing signal data in relation to environmental factors that would affect signal propagation. Field experiments confirmed that SARDO can pinpoint mobile phone positions with accuracy within tens of meters, within approximately three minutes for each device in a 200-square-meter room, and using only approximately 5% of the drone battery. The system also incorporates in-built robustness provisions to resist signal interference by way of rubble or obstructions and provide stable performance in dynamic and challenging disaster situations. [1]Trains distinct Retina Net detectors (Res Net backbones) on RGB </w:t>
      </w:r>
      <w:r>
        <w:lastRenderedPageBreak/>
        <w:t xml:space="preserve">and LWIR; optimizes anchors and resolution for small-person scales typical of UAV imagery; fuses RGB + thermal detections to filter false positives and missed detections; releases annotated RGB–thermal UAV datasets for evaluation. [2]Releases a multi-scenario RGB-thermal UAV dataset with pair-wise annotations and baseline fusion detectors; compares person/vehicle detection fusion approaches in different forest and low-light conditions. [3]Trains individual Retina Net detectors (Res Net backbones) on RGB and LWIR; optimizes the anchors and the resolution for small-person scales typical of UAV imagery; fuses RGB + thermal detections to reduce false positives and missed detections; releases annotated RGB–thermal UAV datasets for testing. [4]Uses a Transformer backbone and visual-prompt fine-tuning to fuse visible and thermal frames; first trains one-modality baselines and then fine-tunes multimodal prompts to adapt under lighting and occlusion prevalent in disaster regions. [5]Provides large benchmark (frames + high-res video) for occluded, multi-scale aerial human detection; covers varied actor behavior (walking, lying, hiding) and is created to evaluate detectors under SAR conditions. [6]Developed a human detection framework for aerial and drone imagery for disaster response, employing a deep neural network within YOLO design. They built and annotated a large aerial image dataset of disaster scenarios and trained the network to enable the network to correctly and in real-time detect humans so that it could aid in search and rescue. [7]Proposed a YOLO11 object detection system for application with images captured through drones in simulated disaster environments. They built a diverse dataset of humans, vehicles, and hazards and optimized YOLO11 to balance accuracy and inference speed in order to provide rapid situational awareness in emergency rescue operations. [8]Used YOLOv3 on UAV systems to detect people and their activities in real-time for rescue operations during disasters. Their solution is a combination of aerial image acquisition, deep learning inference, and alerting to assist rescue teams with actionable and effective information. [9] Autonomous UAV system based on vision-based human detection using unsupervised learning and sensor fusion techniques is described by Ygouras et al. The UAV combines onboard image processing with GNSS data to identify survivors under varied environmental conditions without relying on external infrastructure. [10]Suggested a cloud-based, mobile-enabled platform for controlling multi-drones over large disaster regions. Their approach allowed UAVs to broadcast real-time aerial video to a centralized cloud server, where deep neural models such as YOLOv8 and Efficient Det examined the information to detect and position individuals. The system logged over 95 % accuracy while delivering GPS-tagged alerts to regional rescue groups via mobile networks. [11]Certain work has been done in the field of search and rescue operations analyze the performance of the network for UAV-assisted intelligent edge computing to accelerate Search And Rescue (SAR) processes. The technology offers rapid deployment capabilities and can be used in rescue operations due to disaster. [12]Propose a crisis and disaster management system with the help of a swarm </w:t>
      </w:r>
      <w:r>
        <w:t>optimization algorithm (SOA) to support crisis and disaster management operations. In this system, the search and rescue UAV team operates on the delay tolerant network (DTN) method, ensuring efficient exploration capabilities. [13]Includes RGB and thermal perception with signal-processing pipelines for estimating body temperature/life-sign surrogates at a distance; solves sensor calibration, thermal-to-visual registration, and detection fusion for post-disaster health triage. [14]These buildings are less accessible but with sensors being placed and in the event that any fire is detected, it will alert the control center and also give the GPS coordinates to the cloud-enabled drone which can be guided to the locations affected and give situational awareness to firemen. [15]The author gives a preview of how the concept of using drone as an innovation-based solution views the future possibility of transforming this sector by providing fictional access to healthcare services in cases of disaster. [16]Low-cost-drone-borne synthetic-aperture radar imaging system that can create high-quality images in various environments, including complex terrain and urban settings. The system has the prospective range of applications, disaster management, agriculture, and urban planning. [17]Detection Algorithms and Machine Learning deep Learning Models via multi-stage training method to enhance the performance of YOLOv3, one of the famous CNN designs, in detecting individuals from aerial imagery. This approach tackles challenges such as scene variations, pose variations, and scale variations in images. (isprs-annals.copernicus.org). [18] Moreover, limitations in computation, especially in the processing of vast amounts of data in real-time, have necessitated exploration of cloud computing and edge computing to enhance efficiency in data processing. [19] Spoke of applying AI for anomaly detection on aerial images, pointing to  its  application  in  detecting destroyed infrastructure  in  affected areas, e.g., destroyed buildings or blocked roads. [20</w:t>
      </w:r>
      <w:r>
        <w:t>]</w:t>
      </w:r>
    </w:p>
    <w:p w14:paraId="19639EA6" w14:textId="77777777" w:rsidR="004B53A4" w:rsidRPr="007A43C8" w:rsidRDefault="004B53A4" w:rsidP="004B53A4">
      <w:pPr>
        <w:pStyle w:val="Heading1"/>
      </w:pPr>
      <w:r w:rsidRPr="007A43C8">
        <w:t>METHODOLOGY</w:t>
      </w:r>
    </w:p>
    <w:p w14:paraId="1ECEF2E7" w14:textId="77777777" w:rsidR="006B23A8" w:rsidRPr="007A43C8" w:rsidRDefault="006B23A8" w:rsidP="006B23A8"/>
    <w:p w14:paraId="4E3B8B4D" w14:textId="4B4A6BBD" w:rsidR="006B23A8" w:rsidRPr="007A43C8" w:rsidRDefault="006B23A8" w:rsidP="006B23A8">
      <w:pPr>
        <w:jc w:val="both"/>
      </w:pPr>
      <w:r w:rsidRPr="007A43C8">
        <w:t>Drone Integration: Equip the drone with a thermal camera, GPS module, Ardunio and microcontroller.  Communication Integrate a LoRa (Long Range) module for wireless data transmission between the drone and the ground control station. Human Detection Using Thermal Camera. The thermal camera continuously scans the disaster zone from the drone. It detects human heat signatures by capturing infrared radiation emitted by bodies. The Arduino processes thermal data to identify potential human presence based on temperature thresholds. When a human is detected, the GPS module records the exact coordinates of the detected individual. The Arduino pairs the thermal detection data with GPS coordinates to create useful location data. The Arduino sends the thermal detection alerts and GPS coordinates through the LoRa module. LoRa offers long-range, low-power communication to transmit data from the drone to the ground control station in real-time.</w:t>
      </w:r>
      <w:r w:rsidRPr="007A43C8">
        <w:rPr>
          <w:i/>
          <w:iCs/>
        </w:rPr>
        <w:t xml:space="preserve"> </w:t>
      </w:r>
      <w:r w:rsidRPr="007A43C8">
        <w:rPr>
          <w:iCs/>
        </w:rPr>
        <w:t>The ground control station receives human detection alerts and location data. Operators can monitor the disaster zone, prioritize rescue</w:t>
      </w:r>
      <w:r w:rsidR="007A43C8">
        <w:rPr>
          <w:iCs/>
        </w:rPr>
        <w:t>.</w:t>
      </w:r>
      <w:r w:rsidR="007A43C8">
        <w:t xml:space="preserve">  </w:t>
      </w:r>
    </w:p>
    <w:p w14:paraId="0CCA9566" w14:textId="77777777" w:rsidR="006B23A8" w:rsidRPr="007A43C8" w:rsidRDefault="006B23A8" w:rsidP="006B23A8">
      <w:pPr>
        <w:jc w:val="both"/>
      </w:pPr>
    </w:p>
    <w:p w14:paraId="3CA2BC01" w14:textId="1E050AB0" w:rsidR="006B23A8" w:rsidRPr="007A43C8" w:rsidRDefault="001D1E21" w:rsidP="006B23A8">
      <w:pPr>
        <w:jc w:val="both"/>
        <w:rPr>
          <w:lang w:val="en-IN"/>
        </w:rPr>
      </w:pPr>
      <w:r w:rsidRPr="007A43C8">
        <w:rPr>
          <w:lang w:val="en-IN"/>
        </w:rPr>
        <w:lastRenderedPageBreak/>
        <w:t>PROPOSED METHOD</w:t>
      </w:r>
      <w:r w:rsidR="006B23A8" w:rsidRPr="007A43C8">
        <w:rPr>
          <w:lang w:val="en-IN"/>
        </w:rPr>
        <w:t>OLOGY:</w:t>
      </w:r>
    </w:p>
    <w:p w14:paraId="4C04A784" w14:textId="77777777" w:rsidR="006B23A8" w:rsidRPr="007A43C8" w:rsidRDefault="006B23A8" w:rsidP="006B23A8">
      <w:pPr>
        <w:jc w:val="both"/>
        <w:rPr>
          <w:lang w:val="en-IN"/>
        </w:rPr>
      </w:pPr>
    </w:p>
    <w:p w14:paraId="4A1345E8" w14:textId="27E89A2C" w:rsidR="006B23A8" w:rsidRDefault="006B23A8" w:rsidP="006B23A8">
      <w:pPr>
        <w:jc w:val="both"/>
        <w:rPr>
          <w:lang w:val="en-IN"/>
        </w:rPr>
      </w:pPr>
      <w:r w:rsidRPr="007A43C8">
        <w:rPr>
          <w:lang w:val="en-IN"/>
        </w:rPr>
        <w:t>Proposed IoT-enabled drone-based human detection system introduces an autonomous, AI-driven approach to improve search-and-rescue efficiency.</w:t>
      </w:r>
      <w:r w:rsidR="007A43C8">
        <w:rPr>
          <w:lang w:val="en-IN"/>
        </w:rPr>
        <w:t xml:space="preserve"> </w:t>
      </w:r>
      <w:r w:rsidR="00775693" w:rsidRPr="007A43C8">
        <w:rPr>
          <w:lang w:val="en-IN"/>
        </w:rPr>
        <w:t>From the Fig 1 we can see that, i</w:t>
      </w:r>
      <w:r w:rsidRPr="007A43C8">
        <w:rPr>
          <w:lang w:val="en-IN"/>
        </w:rPr>
        <w:t>t combines thermal imaging, computer vision algorithms, and IoT communication for real-time detection and reporting. A quadcopter platform is designed and equipped with,</w:t>
      </w:r>
      <w:r w:rsidR="007A43C8">
        <w:rPr>
          <w:lang w:val="en-IN"/>
        </w:rPr>
        <w:t xml:space="preserve"> </w:t>
      </w:r>
      <w:r w:rsidRPr="007A43C8">
        <w:rPr>
          <w:lang w:val="en-IN"/>
        </w:rPr>
        <w:t>Thermal Camera (FLIR Lepton / AMG8833)</w:t>
      </w:r>
      <w:r w:rsidR="007A43C8">
        <w:rPr>
          <w:lang w:val="en-IN"/>
        </w:rPr>
        <w:t xml:space="preserve"> for heat-based human signature </w:t>
      </w:r>
      <w:r w:rsidRPr="007A43C8">
        <w:rPr>
          <w:lang w:val="en-IN"/>
        </w:rPr>
        <w:t>detection.</w:t>
      </w:r>
      <w:r w:rsidR="007A43C8">
        <w:rPr>
          <w:lang w:val="en-IN"/>
        </w:rPr>
        <w:t xml:space="preserve"> </w:t>
      </w:r>
      <w:r w:rsidRPr="007A43C8">
        <w:rPr>
          <w:lang w:val="en-IN"/>
        </w:rPr>
        <w:t>RGB Camera for visual confirmation and image capture.</w:t>
      </w:r>
      <w:r w:rsidR="007A43C8">
        <w:rPr>
          <w:lang w:val="en-IN"/>
        </w:rPr>
        <w:t xml:space="preserve"> </w:t>
      </w:r>
      <w:r w:rsidRPr="007A43C8">
        <w:rPr>
          <w:lang w:val="en-IN"/>
        </w:rPr>
        <w:t>GPS Module (Neo-6M) for geo-tagging detected humans.</w:t>
      </w:r>
      <w:r w:rsidR="007A43C8">
        <w:rPr>
          <w:lang w:val="en-IN"/>
        </w:rPr>
        <w:t xml:space="preserve"> </w:t>
      </w:r>
      <w:r w:rsidRPr="007A43C8">
        <w:rPr>
          <w:lang w:val="en-IN"/>
        </w:rPr>
        <w:t>On</w:t>
      </w:r>
      <w:r w:rsidR="007A43C8">
        <w:rPr>
          <w:lang w:val="en-IN"/>
        </w:rPr>
        <w:t xml:space="preserve"> </w:t>
      </w:r>
      <w:r w:rsidRPr="007A43C8">
        <w:rPr>
          <w:lang w:val="en-IN"/>
        </w:rPr>
        <w:t>board Processor (Jetson Nano / Raspberry Pi 4) for running real-time AI inference.</w:t>
      </w:r>
      <w:r w:rsidR="007A43C8">
        <w:rPr>
          <w:lang w:val="en-IN"/>
        </w:rPr>
        <w:t xml:space="preserve"> </w:t>
      </w:r>
      <w:r w:rsidRPr="007A43C8">
        <w:rPr>
          <w:lang w:val="en-IN"/>
        </w:rPr>
        <w:t>Communication Module (LoRa/WiFi/4G) for data transmission.</w:t>
      </w:r>
      <w:r w:rsidR="007A43C8">
        <w:rPr>
          <w:lang w:val="en-IN"/>
        </w:rPr>
        <w:t xml:space="preserve"> </w:t>
      </w:r>
      <w:r w:rsidRPr="007A43C8">
        <w:rPr>
          <w:lang w:val="en-IN"/>
        </w:rPr>
        <w:t>The drone autonomously navigates using pre-defined flight paths or GPS waypoints over the disaster zone. The onboard processor runs a deep learning model (YOLOv5 or Mobile</w:t>
      </w:r>
      <w:r w:rsidR="007A43C8">
        <w:rPr>
          <w:lang w:val="en-IN"/>
        </w:rPr>
        <w:t xml:space="preserve"> </w:t>
      </w:r>
      <w:r w:rsidRPr="007A43C8">
        <w:rPr>
          <w:lang w:val="en-IN"/>
        </w:rPr>
        <w:t>Net-SSD) trained specifically to recognize human forms in both thermal and RGB frames. Rescue operators can use this information to dispatch teams directly to precise locations, minimizing response time.</w:t>
      </w:r>
    </w:p>
    <w:p w14:paraId="415C64AF" w14:textId="3C9FA085" w:rsidR="002E11D0" w:rsidRDefault="00AC025B" w:rsidP="006B23A8">
      <w:pPr>
        <w:jc w:val="both"/>
        <w:rPr>
          <w:lang w:val="en-IN"/>
        </w:rPr>
      </w:pPr>
      <w:r>
        <w:rPr>
          <w:lang w:val="en-IN"/>
        </w:rPr>
        <w:t xml:space="preserve">                                                                                                                                                                                                                                                                                                                                                                                                                                                                                                                                                                                                                                                                                                                                                      </w:t>
      </w:r>
    </w:p>
    <w:p w14:paraId="7CE4E085" w14:textId="7F433B4E" w:rsidR="00775693" w:rsidRDefault="00775693" w:rsidP="006B23A8">
      <w:pPr>
        <w:jc w:val="both"/>
        <w:rPr>
          <w:lang w:val="en-IN"/>
        </w:rPr>
      </w:pPr>
      <w:r>
        <w:rPr>
          <w:noProof/>
          <w:lang w:val="en-IN" w:eastAsia="en-IN"/>
        </w:rPr>
        <w:drawing>
          <wp:inline distT="0" distB="0" distL="0" distR="0" wp14:anchorId="514723BC" wp14:editId="35D1013B">
            <wp:extent cx="3089910" cy="35553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ONE.drawio[1].png"/>
                    <pic:cNvPicPr/>
                  </pic:nvPicPr>
                  <pic:blipFill>
                    <a:blip r:embed="rId15">
                      <a:extLst>
                        <a:ext uri="{28A0092B-C50C-407E-A947-70E740481C1C}">
                          <a14:useLocalDpi xmlns:a14="http://schemas.microsoft.com/office/drawing/2010/main" val="0"/>
                        </a:ext>
                      </a:extLst>
                    </a:blip>
                    <a:stretch>
                      <a:fillRect/>
                    </a:stretch>
                  </pic:blipFill>
                  <pic:spPr>
                    <a:xfrm>
                      <a:off x="0" y="0"/>
                      <a:ext cx="3089910" cy="3555365"/>
                    </a:xfrm>
                    <a:prstGeom prst="rect">
                      <a:avLst/>
                    </a:prstGeom>
                  </pic:spPr>
                </pic:pic>
              </a:graphicData>
            </a:graphic>
          </wp:inline>
        </w:drawing>
      </w:r>
    </w:p>
    <w:p w14:paraId="2E2910E6" w14:textId="35D31299" w:rsidR="00775693" w:rsidRPr="006B23A8" w:rsidRDefault="00775693" w:rsidP="00775693">
      <w:pPr>
        <w:rPr>
          <w:lang w:val="en-IN"/>
        </w:rPr>
      </w:pPr>
      <w:r>
        <w:rPr>
          <w:lang w:val="en-IN"/>
        </w:rPr>
        <w:t>Fig 1</w:t>
      </w:r>
    </w:p>
    <w:p w14:paraId="6DEF06E2" w14:textId="05075A3A" w:rsidR="006B23A8" w:rsidRPr="001D1E21" w:rsidRDefault="006B23A8" w:rsidP="001D1E21">
      <w:pPr>
        <w:pStyle w:val="Heading2"/>
        <w:rPr>
          <w:i w:val="0"/>
          <w:lang w:val="en-IN"/>
        </w:rPr>
      </w:pPr>
      <w:r w:rsidRPr="001D1E21">
        <w:rPr>
          <w:i w:val="0"/>
          <w:lang w:val="en-IN"/>
        </w:rPr>
        <w:t>Arduino Uno R3</w:t>
      </w:r>
    </w:p>
    <w:p w14:paraId="27AB0085" w14:textId="77777777" w:rsidR="006B23A8" w:rsidRPr="006B23A8" w:rsidRDefault="006B23A8" w:rsidP="006B23A8">
      <w:pPr>
        <w:jc w:val="both"/>
        <w:rPr>
          <w:lang w:val="en-IN"/>
        </w:rPr>
      </w:pPr>
    </w:p>
    <w:p w14:paraId="05E80796" w14:textId="77777777" w:rsidR="006B23A8" w:rsidRDefault="006B23A8" w:rsidP="006B23A8">
      <w:pPr>
        <w:jc w:val="both"/>
        <w:rPr>
          <w:lang w:val="en-IN"/>
        </w:rPr>
      </w:pPr>
      <w:r w:rsidRPr="006B23A8">
        <w:rPr>
          <w:lang w:val="en-IN"/>
        </w:rPr>
        <w:t xml:space="preserve">                               </w:t>
      </w:r>
      <w:r w:rsidRPr="006B23A8">
        <w:rPr>
          <w:noProof/>
          <w:lang w:val="en-IN" w:eastAsia="en-IN"/>
        </w:rPr>
        <w:drawing>
          <wp:inline distT="0" distB="0" distL="0" distR="0" wp14:anchorId="4E649FDA" wp14:editId="4B4EE723">
            <wp:extent cx="1744980" cy="2362200"/>
            <wp:effectExtent l="0" t="3810" r="3810" b="3810"/>
            <wp:docPr id="1183990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l="21156" t="16231" r="22849" b="7533"/>
                    <a:stretch>
                      <a:fillRect/>
                    </a:stretch>
                  </pic:blipFill>
                  <pic:spPr bwMode="auto">
                    <a:xfrm rot="-5400000">
                      <a:off x="0" y="0"/>
                      <a:ext cx="1744980" cy="2362200"/>
                    </a:xfrm>
                    <a:prstGeom prst="rect">
                      <a:avLst/>
                    </a:prstGeom>
                    <a:noFill/>
                    <a:ln>
                      <a:noFill/>
                    </a:ln>
                  </pic:spPr>
                </pic:pic>
              </a:graphicData>
            </a:graphic>
          </wp:inline>
        </w:drawing>
      </w:r>
    </w:p>
    <w:p w14:paraId="6EBFD8D2" w14:textId="02D1CA78" w:rsidR="00715E9E" w:rsidRDefault="00775693" w:rsidP="00775693">
      <w:pPr>
        <w:jc w:val="both"/>
        <w:rPr>
          <w:lang w:val="en-IN"/>
        </w:rPr>
      </w:pPr>
      <w:r>
        <w:rPr>
          <w:lang w:val="en-IN"/>
        </w:rPr>
        <w:t xml:space="preserve">                                   Fig 2</w:t>
      </w:r>
    </w:p>
    <w:p w14:paraId="0D1E6DD3" w14:textId="77777777" w:rsidR="006B23A8" w:rsidRPr="006B23A8" w:rsidRDefault="006B23A8" w:rsidP="006B23A8">
      <w:pPr>
        <w:jc w:val="both"/>
        <w:rPr>
          <w:lang w:val="en-IN"/>
        </w:rPr>
      </w:pPr>
    </w:p>
    <w:p w14:paraId="3177C628" w14:textId="7D1BC7D8" w:rsidR="006B23A8" w:rsidRPr="006B23A8" w:rsidRDefault="00775693" w:rsidP="006B23A8">
      <w:pPr>
        <w:jc w:val="both"/>
        <w:rPr>
          <w:lang w:val="en-IN"/>
        </w:rPr>
      </w:pPr>
      <w:r>
        <w:rPr>
          <w:lang w:val="en-IN"/>
        </w:rPr>
        <w:t xml:space="preserve">In Fig 2, </w:t>
      </w:r>
      <w:r w:rsidR="006B23A8" w:rsidRPr="006B23A8">
        <w:rPr>
          <w:lang w:val="en-IN"/>
        </w:rPr>
        <w:t>Arduino Uno R3 is one kind of ATmega328P based microcontroller board. It includes the whole thing required to hold up the microcontroller, just attach it to a PC with the help of a USB cable, and give the supply using AC-DC adapter or a bat</w:t>
      </w:r>
      <w:r>
        <w:rPr>
          <w:lang w:val="en-IN"/>
        </w:rPr>
        <w:t>tery to get started</w:t>
      </w:r>
      <w:r w:rsidR="006B23A8" w:rsidRPr="006B23A8">
        <w:rPr>
          <w:lang w:val="en-IN"/>
        </w:rPr>
        <w:t>. The R3 Arduino Uno is the 3rd as well as most recent modification of the Arduino Uno. Arduino board and IDE software are the reference versions of Arduino and currently progressed to new releases. The Uno-board is the primary in a sequence of USB-Arduino boards, &amp; the reference model designed for the Arduino platform.</w:t>
      </w:r>
    </w:p>
    <w:p w14:paraId="5AF9BD01" w14:textId="77777777" w:rsidR="006B23A8" w:rsidRPr="006B23A8" w:rsidRDefault="006B23A8" w:rsidP="006B23A8">
      <w:pPr>
        <w:jc w:val="both"/>
        <w:rPr>
          <w:lang w:val="en-IN"/>
        </w:rPr>
      </w:pPr>
    </w:p>
    <w:p w14:paraId="39D4AC5A" w14:textId="589558A9" w:rsidR="006B23A8" w:rsidRPr="00232703" w:rsidRDefault="006B23A8" w:rsidP="00232703">
      <w:pPr>
        <w:pStyle w:val="Heading2"/>
        <w:rPr>
          <w:i w:val="0"/>
          <w:lang w:val="en-IN"/>
        </w:rPr>
      </w:pPr>
      <w:r w:rsidRPr="00232703">
        <w:rPr>
          <w:i w:val="0"/>
          <w:lang w:val="en-IN"/>
        </w:rPr>
        <w:t>Lora-12-SI4463</w:t>
      </w:r>
    </w:p>
    <w:p w14:paraId="2EE4BC22" w14:textId="77777777" w:rsidR="006B23A8" w:rsidRDefault="006B23A8" w:rsidP="006B23A8">
      <w:pPr>
        <w:jc w:val="both"/>
        <w:rPr>
          <w:lang w:val="en-IN"/>
        </w:rPr>
      </w:pPr>
      <w:r w:rsidRPr="006B23A8">
        <w:rPr>
          <w:lang w:val="en-IN"/>
        </w:rPr>
        <w:t xml:space="preserve">                        </w:t>
      </w:r>
      <w:r w:rsidRPr="006B23A8">
        <w:rPr>
          <w:noProof/>
          <w:lang w:val="en-IN" w:eastAsia="en-IN"/>
        </w:rPr>
        <w:drawing>
          <wp:inline distT="0" distB="0" distL="0" distR="0" wp14:anchorId="349988DB" wp14:editId="191EBD3F">
            <wp:extent cx="2644140" cy="1501140"/>
            <wp:effectExtent l="0" t="0" r="3810" b="3810"/>
            <wp:docPr id="1358604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t="25212" r="14838" b="26669"/>
                    <a:stretch>
                      <a:fillRect/>
                    </a:stretch>
                  </pic:blipFill>
                  <pic:spPr bwMode="auto">
                    <a:xfrm rot="10800000">
                      <a:off x="0" y="0"/>
                      <a:ext cx="2644140" cy="1501140"/>
                    </a:xfrm>
                    <a:prstGeom prst="rect">
                      <a:avLst/>
                    </a:prstGeom>
                    <a:noFill/>
                    <a:ln>
                      <a:noFill/>
                    </a:ln>
                  </pic:spPr>
                </pic:pic>
              </a:graphicData>
            </a:graphic>
          </wp:inline>
        </w:drawing>
      </w:r>
    </w:p>
    <w:p w14:paraId="2DCEA900" w14:textId="26850292" w:rsidR="00775693" w:rsidRDefault="006C1BB8" w:rsidP="006C1BB8">
      <w:pPr>
        <w:jc w:val="both"/>
        <w:rPr>
          <w:lang w:val="en-IN"/>
        </w:rPr>
      </w:pPr>
      <w:r>
        <w:rPr>
          <w:lang w:val="en-IN"/>
        </w:rPr>
        <w:t xml:space="preserve">                                     </w:t>
      </w:r>
      <w:r w:rsidR="00775693">
        <w:rPr>
          <w:lang w:val="en-IN"/>
        </w:rPr>
        <w:t>Fig 3</w:t>
      </w:r>
    </w:p>
    <w:p w14:paraId="35CC50C7" w14:textId="77777777" w:rsidR="006B23A8" w:rsidRPr="006B23A8" w:rsidRDefault="006B23A8" w:rsidP="006B23A8">
      <w:pPr>
        <w:jc w:val="both"/>
        <w:rPr>
          <w:lang w:val="en-IN"/>
        </w:rPr>
      </w:pPr>
    </w:p>
    <w:p w14:paraId="18122A1D" w14:textId="15D9D884" w:rsidR="006B23A8" w:rsidRPr="006B23A8" w:rsidRDefault="006B23A8" w:rsidP="006B23A8">
      <w:pPr>
        <w:jc w:val="both"/>
        <w:rPr>
          <w:lang w:val="en-IN"/>
        </w:rPr>
      </w:pPr>
      <w:r w:rsidRPr="006B23A8">
        <w:rPr>
          <w:lang w:val="en-IN"/>
        </w:rPr>
        <w:t>HC-12 is a transparent wireless serial port module</w:t>
      </w:r>
      <w:r w:rsidR="006C1BB8">
        <w:rPr>
          <w:lang w:val="en-IN"/>
        </w:rPr>
        <w:t xml:space="preserve"> Fig 3</w:t>
      </w:r>
      <w:r w:rsidRPr="006B23A8">
        <w:rPr>
          <w:lang w:val="en-IN"/>
        </w:rPr>
        <w:t xml:space="preserve">. You put information into its serial port, the internal MCU receives the information, then uses the Si4463 chip to transmit the information via wireless to another HC-12 module with the same channel. The received HC-12 outputs the information via its serial port. </w:t>
      </w:r>
    </w:p>
    <w:p w14:paraId="0BE65223" w14:textId="77777777" w:rsidR="006B23A8" w:rsidRPr="006B23A8" w:rsidRDefault="006B23A8" w:rsidP="006B23A8">
      <w:pPr>
        <w:jc w:val="both"/>
        <w:rPr>
          <w:lang w:val="en-IN"/>
        </w:rPr>
      </w:pPr>
    </w:p>
    <w:p w14:paraId="2ACBDD0E" w14:textId="77777777" w:rsidR="00232703" w:rsidRDefault="00232703" w:rsidP="00232703">
      <w:pPr>
        <w:pStyle w:val="Heading2"/>
        <w:numPr>
          <w:ilvl w:val="0"/>
          <w:numId w:val="0"/>
        </w:numPr>
        <w:rPr>
          <w:i w:val="0"/>
          <w:lang w:val="en-IN"/>
        </w:rPr>
      </w:pPr>
      <w:r>
        <w:rPr>
          <w:lang w:val="en-IN"/>
        </w:rPr>
        <w:t xml:space="preserve">   </w:t>
      </w:r>
      <w:r>
        <w:rPr>
          <w:i w:val="0"/>
          <w:lang w:val="en-IN"/>
        </w:rPr>
        <w:t>C.Neo GPS Module</w:t>
      </w:r>
    </w:p>
    <w:p w14:paraId="47166639" w14:textId="77777777" w:rsidR="002E11D0" w:rsidRPr="002E11D0" w:rsidRDefault="002E11D0" w:rsidP="002E11D0">
      <w:pPr>
        <w:rPr>
          <w:lang w:val="en-IN"/>
        </w:rPr>
      </w:pPr>
    </w:p>
    <w:p w14:paraId="299DC438" w14:textId="69EC2572" w:rsidR="006B23A8" w:rsidRDefault="006B23A8" w:rsidP="00232703">
      <w:pPr>
        <w:pStyle w:val="Heading2"/>
        <w:numPr>
          <w:ilvl w:val="0"/>
          <w:numId w:val="0"/>
        </w:numPr>
        <w:rPr>
          <w:lang w:val="en-IN"/>
        </w:rPr>
      </w:pPr>
      <w:r w:rsidRPr="006B23A8">
        <w:rPr>
          <w:lang w:val="en-IN"/>
        </w:rPr>
        <w:t xml:space="preserve">      </w:t>
      </w:r>
      <w:r w:rsidRPr="006B23A8">
        <w:rPr>
          <w:lang w:val="en-IN" w:eastAsia="en-IN"/>
        </w:rPr>
        <w:drawing>
          <wp:inline distT="0" distB="0" distL="0" distR="0" wp14:anchorId="5DCA1B97" wp14:editId="142CE375">
            <wp:extent cx="1356360" cy="2118360"/>
            <wp:effectExtent l="0" t="0" r="0" b="0"/>
            <wp:docPr id="2108999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l="24825" t="20622" r="31831" b="11210"/>
                    <a:stretch>
                      <a:fillRect/>
                    </a:stretch>
                  </pic:blipFill>
                  <pic:spPr bwMode="auto">
                    <a:xfrm rot="-5400000">
                      <a:off x="0" y="0"/>
                      <a:ext cx="1356360" cy="2118360"/>
                    </a:xfrm>
                    <a:prstGeom prst="rect">
                      <a:avLst/>
                    </a:prstGeom>
                    <a:noFill/>
                    <a:ln>
                      <a:noFill/>
                    </a:ln>
                  </pic:spPr>
                </pic:pic>
              </a:graphicData>
            </a:graphic>
          </wp:inline>
        </w:drawing>
      </w:r>
    </w:p>
    <w:p w14:paraId="1B026CD8" w14:textId="77777777" w:rsidR="002E11D0" w:rsidRPr="002E11D0" w:rsidRDefault="002E11D0" w:rsidP="002E11D0">
      <w:pPr>
        <w:rPr>
          <w:lang w:val="en-IN"/>
        </w:rPr>
      </w:pPr>
    </w:p>
    <w:p w14:paraId="7E9CBF80" w14:textId="4E3716A0" w:rsidR="003D3635" w:rsidRPr="003D3635" w:rsidRDefault="003D3635" w:rsidP="003D3635">
      <w:pPr>
        <w:jc w:val="both"/>
        <w:rPr>
          <w:lang w:val="en-IN"/>
        </w:rPr>
      </w:pPr>
      <w:r>
        <w:rPr>
          <w:lang w:val="en-IN"/>
        </w:rPr>
        <w:lastRenderedPageBreak/>
        <w:t xml:space="preserve">                                   Fig 4</w:t>
      </w:r>
    </w:p>
    <w:p w14:paraId="101FDDDC" w14:textId="77777777" w:rsidR="006B23A8" w:rsidRPr="006B23A8" w:rsidRDefault="006B23A8" w:rsidP="006B23A8">
      <w:pPr>
        <w:jc w:val="both"/>
        <w:rPr>
          <w:lang w:val="en-IN"/>
        </w:rPr>
      </w:pPr>
    </w:p>
    <w:p w14:paraId="247D54D0" w14:textId="66E04800" w:rsidR="006B23A8" w:rsidRDefault="006B23A8" w:rsidP="006B23A8">
      <w:pPr>
        <w:jc w:val="both"/>
        <w:rPr>
          <w:lang w:val="en-IN"/>
        </w:rPr>
      </w:pPr>
      <w:r w:rsidRPr="006B23A8">
        <w:rPr>
          <w:lang w:val="en-IN"/>
        </w:rPr>
        <w:t>It is a small and inexpensive GPS module that is based on the high-performan</w:t>
      </w:r>
      <w:r w:rsidR="00564F17">
        <w:rPr>
          <w:lang w:val="en-IN"/>
        </w:rPr>
        <w:t xml:space="preserve">ce u-blox NEO-6M receiver chip. The Fig 4 is </w:t>
      </w:r>
      <w:r w:rsidRPr="006B23A8">
        <w:rPr>
          <w:lang w:val="en-IN"/>
        </w:rPr>
        <w:t>integrating with microcontrollers such as Arduino and Raspberry Pi using its standard UART (serial) interface. With its high -161 dBm tracking sensitivity, the module is capable of obtaining stable positioning even in adverse signal situations, although under optimum circumstances with a clear sky view. The module gives the user real-time latitude, longitude, altitude, speed, and time information with standard NMEA protocol sentences output. Modules also come equipped with a internal ceramic patch antenna, with versions also providing an externally accessible antenna that can be mounted more freely with improved received signal quality. Another notable aspect is the onboard EEPROM and rechargeable backup battery.</w:t>
      </w:r>
    </w:p>
    <w:p w14:paraId="23656B92" w14:textId="77777777" w:rsidR="00232703" w:rsidRPr="006B23A8" w:rsidRDefault="00232703" w:rsidP="006B23A8">
      <w:pPr>
        <w:jc w:val="both"/>
        <w:rPr>
          <w:lang w:val="en-IN"/>
        </w:rPr>
      </w:pPr>
    </w:p>
    <w:p w14:paraId="17EA5AB2" w14:textId="726DCC4E" w:rsidR="001679B5" w:rsidRPr="001679B5" w:rsidRDefault="001679B5" w:rsidP="001679B5">
      <w:pPr>
        <w:pStyle w:val="Heading2"/>
        <w:rPr>
          <w:i w:val="0"/>
          <w:lang w:val="en-IN"/>
        </w:rPr>
      </w:pPr>
      <w:r>
        <w:rPr>
          <w:lang w:val="en-IN"/>
        </w:rPr>
        <w:t xml:space="preserve"> </w:t>
      </w:r>
      <w:r w:rsidRPr="001679B5">
        <w:rPr>
          <w:i w:val="0"/>
          <w:lang w:val="en-IN"/>
        </w:rPr>
        <w:t>Thermal imaging module</w:t>
      </w:r>
      <w:r w:rsidRPr="001679B5">
        <w:rPr>
          <w:i w:val="0"/>
          <w:lang w:val="en-IN"/>
        </w:rPr>
        <w:t>Thermal imaging module translates invisible infrared radiation, or heat, radiated by objects into an optical image called a thermos gram.It accomplishes this by projecting infrared energy onto a tiny thermal sensor, or pixel, array called a focal plane array. Each sensor element captures the radiation and generates a related electrical output, which is translated into a heat map. The generated thermos gram is presented in a color scale, with colors or shades representing temperature degrees. Because all objects that have a temperature greater than absolute zero will radiate infrared, thermal viewing can detect under complete darkness, through smoke, thin fog, and remains an enormously versatile tool with a vast array of uses. This device is generally relied on for non-penetrating industrial testing for overheating component detection, in building diagnostics Professional Projects. Modules are available with complexity from low-resolution, uncooled micro bolometer arrays for projects of low cost to high-resolution detectors cryogenically cooled for intricate applications where high sensitivity is needed though the latter are more costly and are more complex.</w:t>
      </w:r>
    </w:p>
    <w:p w14:paraId="02C8874C" w14:textId="690B338C" w:rsidR="006B23A8" w:rsidRPr="001679B5" w:rsidRDefault="000B52B3" w:rsidP="002E11D0">
      <w:pPr>
        <w:pStyle w:val="Heading2"/>
        <w:rPr>
          <w:i w:val="0"/>
          <w:lang w:val="en-IN"/>
        </w:rPr>
      </w:pPr>
      <w:r w:rsidRPr="001679B5">
        <w:rPr>
          <w:i w:val="0"/>
          <w:lang w:val="en-IN"/>
        </w:rPr>
        <w:t>ESP32 CA</w:t>
      </w:r>
      <w:r w:rsidR="006B23A8" w:rsidRPr="001679B5">
        <w:rPr>
          <w:i w:val="0"/>
          <w:lang w:val="en-IN"/>
        </w:rPr>
        <w:t>M</w:t>
      </w:r>
      <w:r w:rsidRPr="001679B5">
        <w:rPr>
          <w:i w:val="0"/>
          <w:lang w:val="en-IN"/>
        </w:rPr>
        <w:t xml:space="preserve"> </w:t>
      </w:r>
    </w:p>
    <w:p w14:paraId="6CC552ED" w14:textId="77777777" w:rsidR="002E11D0" w:rsidRDefault="002E11D0" w:rsidP="006B23A8">
      <w:pPr>
        <w:jc w:val="both"/>
        <w:rPr>
          <w:lang w:val="en-IN"/>
        </w:rPr>
      </w:pPr>
    </w:p>
    <w:p w14:paraId="03B5F241" w14:textId="77777777" w:rsidR="006B23A8" w:rsidRPr="006B23A8" w:rsidRDefault="006B23A8" w:rsidP="006B23A8">
      <w:pPr>
        <w:jc w:val="both"/>
        <w:rPr>
          <w:lang w:val="en-IN"/>
        </w:rPr>
      </w:pPr>
    </w:p>
    <w:p w14:paraId="61FB2515" w14:textId="77777777" w:rsidR="006B23A8" w:rsidRPr="006B23A8" w:rsidRDefault="006B23A8" w:rsidP="006B23A8">
      <w:pPr>
        <w:jc w:val="both"/>
        <w:rPr>
          <w:lang w:val="en-IN"/>
        </w:rPr>
      </w:pPr>
      <w:r w:rsidRPr="006B23A8">
        <w:rPr>
          <w:lang w:val="en-IN"/>
        </w:rPr>
        <w:t xml:space="preserve">                 </w:t>
      </w:r>
      <w:r w:rsidRPr="006B23A8">
        <w:rPr>
          <w:noProof/>
          <w:lang w:val="en-IN" w:eastAsia="en-IN"/>
        </w:rPr>
        <w:drawing>
          <wp:inline distT="0" distB="0" distL="0" distR="0" wp14:anchorId="3C7CAF81" wp14:editId="384041E6">
            <wp:extent cx="998220" cy="1996440"/>
            <wp:effectExtent l="0" t="3810" r="7620" b="7620"/>
            <wp:docPr id="15663513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l="30282" t="21037" r="33413" b="6329"/>
                    <a:stretch>
                      <a:fillRect/>
                    </a:stretch>
                  </pic:blipFill>
                  <pic:spPr bwMode="auto">
                    <a:xfrm rot="5400000">
                      <a:off x="0" y="0"/>
                      <a:ext cx="998220" cy="1996440"/>
                    </a:xfrm>
                    <a:prstGeom prst="rect">
                      <a:avLst/>
                    </a:prstGeom>
                    <a:noFill/>
                    <a:ln>
                      <a:noFill/>
                    </a:ln>
                  </pic:spPr>
                </pic:pic>
              </a:graphicData>
            </a:graphic>
          </wp:inline>
        </w:drawing>
      </w:r>
      <w:r w:rsidRPr="006B23A8">
        <w:rPr>
          <w:lang w:val="en-IN"/>
        </w:rPr>
        <w:t xml:space="preserve"> </w:t>
      </w:r>
    </w:p>
    <w:p w14:paraId="7ACA727D" w14:textId="77777777" w:rsidR="006B23A8" w:rsidRDefault="006B23A8" w:rsidP="006B23A8">
      <w:pPr>
        <w:jc w:val="both"/>
        <w:rPr>
          <w:lang w:val="en-IN"/>
        </w:rPr>
      </w:pPr>
      <w:r w:rsidRPr="006B23A8">
        <w:rPr>
          <w:lang w:val="en-IN"/>
        </w:rPr>
        <w:t xml:space="preserve">                              </w:t>
      </w:r>
      <w:r w:rsidRPr="006B23A8">
        <w:rPr>
          <w:noProof/>
          <w:lang w:val="en-IN" w:eastAsia="en-IN"/>
        </w:rPr>
        <w:drawing>
          <wp:inline distT="0" distB="0" distL="0" distR="0" wp14:anchorId="5785D66B" wp14:editId="6CFCC5E1">
            <wp:extent cx="883920" cy="1280160"/>
            <wp:effectExtent l="0" t="7620" r="3810" b="3810"/>
            <wp:docPr id="833986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l="29733" t="19804" r="27670" b="17714"/>
                    <a:stretch>
                      <a:fillRect/>
                    </a:stretch>
                  </pic:blipFill>
                  <pic:spPr bwMode="auto">
                    <a:xfrm rot="-5400000">
                      <a:off x="0" y="0"/>
                      <a:ext cx="883920" cy="1280160"/>
                    </a:xfrm>
                    <a:prstGeom prst="rect">
                      <a:avLst/>
                    </a:prstGeom>
                    <a:noFill/>
                    <a:ln>
                      <a:noFill/>
                    </a:ln>
                  </pic:spPr>
                </pic:pic>
              </a:graphicData>
            </a:graphic>
          </wp:inline>
        </w:drawing>
      </w:r>
    </w:p>
    <w:p w14:paraId="326BE034" w14:textId="6726900C" w:rsidR="003D3635" w:rsidRPr="006B23A8" w:rsidRDefault="003D3635" w:rsidP="006B23A8">
      <w:pPr>
        <w:jc w:val="both"/>
        <w:rPr>
          <w:lang w:val="en-IN"/>
        </w:rPr>
      </w:pPr>
      <w:r>
        <w:rPr>
          <w:lang w:val="en-IN"/>
        </w:rPr>
        <w:t xml:space="preserve">                                             Fig 5</w:t>
      </w:r>
    </w:p>
    <w:p w14:paraId="439730C7" w14:textId="77777777" w:rsidR="006B23A8" w:rsidRPr="006B23A8" w:rsidRDefault="006B23A8" w:rsidP="006B23A8">
      <w:pPr>
        <w:jc w:val="both"/>
        <w:rPr>
          <w:lang w:val="en-IN"/>
        </w:rPr>
      </w:pPr>
    </w:p>
    <w:p w14:paraId="2035C173" w14:textId="599DDDDA" w:rsidR="006B23A8" w:rsidRDefault="00564F17" w:rsidP="006B23A8">
      <w:pPr>
        <w:jc w:val="both"/>
      </w:pPr>
      <w:r>
        <w:rPr>
          <w:lang w:val="en-IN"/>
        </w:rPr>
        <w:t xml:space="preserve">Above Fig 5 </w:t>
      </w:r>
      <w:r w:rsidR="006B23A8" w:rsidRPr="006B23A8">
        <w:rPr>
          <w:lang w:val="en-IN"/>
        </w:rPr>
        <w:t xml:space="preserve">is used for various IoT and DIY projects that involve a camera, such as building surveillance systems, </w:t>
      </w:r>
      <w:r w:rsidR="006B23A8" w:rsidRPr="006B23A8">
        <w:rPr>
          <w:lang w:val="en-IN"/>
        </w:rPr>
        <w:t>smart doorbells, and face recognition systems. Its capabilities include taking pictures, streaming video, and using Wi-Fi and Bluetooth for connectivity. It's also suitable for applications like a smart mailbox monitor, a "robot eye," or remote wildlife monitoring due to its low-cost and compact</w:t>
      </w:r>
    </w:p>
    <w:p w14:paraId="5D5BEF06" w14:textId="77777777" w:rsidR="006B23A8" w:rsidRDefault="006B23A8" w:rsidP="006B23A8"/>
    <w:p w14:paraId="43A07CEC" w14:textId="77777777" w:rsidR="006B23A8" w:rsidRDefault="006B23A8" w:rsidP="006B23A8">
      <w:pPr>
        <w:jc w:val="both"/>
        <w:rPr>
          <w:lang w:val="en-IN"/>
        </w:rPr>
      </w:pPr>
      <w:r>
        <w:t xml:space="preserve"> </w:t>
      </w:r>
      <w:r w:rsidRPr="006B23A8">
        <w:rPr>
          <w:lang w:val="en-IN"/>
        </w:rPr>
        <w:t xml:space="preserve">BLOCK DIAGRAM </w:t>
      </w:r>
    </w:p>
    <w:p w14:paraId="54B5B98D" w14:textId="77777777" w:rsidR="006B23A8" w:rsidRPr="006B23A8" w:rsidRDefault="006B23A8" w:rsidP="006B23A8">
      <w:pPr>
        <w:jc w:val="both"/>
        <w:rPr>
          <w:lang w:val="en-IN"/>
        </w:rPr>
      </w:pPr>
    </w:p>
    <w:p w14:paraId="7EE53BED" w14:textId="77777777" w:rsidR="006B23A8" w:rsidRPr="006B23A8" w:rsidRDefault="006B23A8" w:rsidP="006B23A8">
      <w:pPr>
        <w:jc w:val="both"/>
        <w:rPr>
          <w:lang w:val="en-IN"/>
        </w:rPr>
      </w:pPr>
    </w:p>
    <w:p w14:paraId="3B38FD44" w14:textId="629EC818" w:rsidR="006B23A8" w:rsidRDefault="006B23A8" w:rsidP="006B23A8">
      <w:pPr>
        <w:jc w:val="both"/>
        <w:rPr>
          <w:lang w:val="en-IN"/>
        </w:rPr>
      </w:pPr>
      <w:r w:rsidRPr="006B23A8">
        <w:rPr>
          <w:noProof/>
          <w:lang w:val="en-IN" w:eastAsia="en-IN"/>
        </w:rPr>
        <w:drawing>
          <wp:inline distT="0" distB="0" distL="0" distR="0" wp14:anchorId="608E1836" wp14:editId="48CC59D3">
            <wp:extent cx="2019300" cy="5067300"/>
            <wp:effectExtent l="0" t="0" r="0" b="0"/>
            <wp:docPr id="6248794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9300" cy="5067300"/>
                    </a:xfrm>
                    <a:prstGeom prst="rect">
                      <a:avLst/>
                    </a:prstGeom>
                    <a:noFill/>
                    <a:ln>
                      <a:noFill/>
                    </a:ln>
                  </pic:spPr>
                </pic:pic>
              </a:graphicData>
            </a:graphic>
          </wp:inline>
        </w:drawing>
      </w:r>
    </w:p>
    <w:p w14:paraId="38E639B4" w14:textId="2211513F" w:rsidR="006B23A8" w:rsidRPr="006B23A8" w:rsidRDefault="003D3635" w:rsidP="006B23A8">
      <w:pPr>
        <w:jc w:val="both"/>
        <w:rPr>
          <w:lang w:val="en-IN"/>
        </w:rPr>
      </w:pPr>
      <w:r>
        <w:rPr>
          <w:lang w:val="en-IN"/>
        </w:rPr>
        <w:t xml:space="preserve">                          Fig 6</w:t>
      </w:r>
    </w:p>
    <w:p w14:paraId="1458F172" w14:textId="77777777" w:rsidR="006B23A8" w:rsidRPr="006B23A8" w:rsidRDefault="006B23A8" w:rsidP="006B23A8">
      <w:pPr>
        <w:jc w:val="both"/>
        <w:rPr>
          <w:lang w:val="en-IN"/>
        </w:rPr>
      </w:pPr>
    </w:p>
    <w:p w14:paraId="333370CA" w14:textId="46340444" w:rsidR="006B23A8" w:rsidRPr="006B23A8" w:rsidRDefault="006B23A8" w:rsidP="006B23A8">
      <w:pPr>
        <w:jc w:val="both"/>
        <w:rPr>
          <w:lang w:val="en-IN"/>
        </w:rPr>
      </w:pPr>
      <w:r w:rsidRPr="006B23A8">
        <w:rPr>
          <w:lang w:val="en-IN"/>
        </w:rPr>
        <w:t xml:space="preserve">The sophisticated technology such as Drone development in UAV equipped </w:t>
      </w:r>
      <w:r w:rsidR="00874A40">
        <w:rPr>
          <w:lang w:val="en-IN"/>
        </w:rPr>
        <w:t xml:space="preserve">with </w:t>
      </w:r>
      <w:r w:rsidRPr="006B23A8">
        <w:rPr>
          <w:lang w:val="en-IN"/>
        </w:rPr>
        <w:t>thermal camera. The suggested method has a number of benefits, such as quick response, extensive area coverage, high accuracy of detection, and real-time monitoring. It is more affordable than conventional helicopter surveillance and promotes rescuer safety by minimizing the opportunity for bodily entry into hazardous areas. In addition, thermal imaging allows the system to sense human heat signatures in night time activities or under partial obstructions. The general approach entails deployment of drones for data capture, image pre-processing to improve quality, detection of humans from captured imagesvia deep learning models, localization via GPS coordinates, and mapping of the detected locations on a virtual interface. Alerts and real-time updates are communicated to the command center to aid in decision-maki</w:t>
      </w:r>
      <w:r w:rsidR="00874A40">
        <w:rPr>
          <w:lang w:val="en-IN"/>
        </w:rPr>
        <w:t xml:space="preserve">ng and ranking </w:t>
      </w:r>
      <w:r w:rsidR="00874A40">
        <w:rPr>
          <w:lang w:val="en-IN"/>
        </w:rPr>
        <w:lastRenderedPageBreak/>
        <w:t xml:space="preserve">important areas.In Fig 6, </w:t>
      </w:r>
      <w:r w:rsidRPr="006B23A8">
        <w:rPr>
          <w:lang w:val="en-IN"/>
        </w:rPr>
        <w:t>Ongoing monitoring and update of data enable the drones to dynamically adjust their flight trajectories so that maximum coverage and accuracy are achieved. The integrated system for drone-based detection gives a resourceful, smart, and secure solution to post-disaster search and rescue missions with much higher chances of detecting survivors effectively and promptly.</w:t>
      </w:r>
    </w:p>
    <w:p w14:paraId="36844964" w14:textId="7C589298" w:rsidR="006B23A8" w:rsidRPr="006B23A8" w:rsidRDefault="006B23A8" w:rsidP="006B23A8">
      <w:pPr>
        <w:jc w:val="both"/>
        <w:rPr>
          <w:lang w:val="en-IN"/>
        </w:rPr>
      </w:pPr>
      <w:r w:rsidRPr="006B23A8">
        <w:rPr>
          <w:lang w:val="en-IN"/>
        </w:rPr>
        <w:t> </w:t>
      </w:r>
    </w:p>
    <w:p w14:paraId="0C0058C6" w14:textId="77777777" w:rsidR="006B23A8" w:rsidRPr="006B23A8" w:rsidRDefault="006B23A8" w:rsidP="006B23A8">
      <w:pPr>
        <w:jc w:val="both"/>
        <w:rPr>
          <w:lang w:val="en-IN"/>
        </w:rPr>
      </w:pPr>
    </w:p>
    <w:p w14:paraId="045A566F" w14:textId="712819D3" w:rsidR="006B23A8" w:rsidRPr="006B23A8" w:rsidRDefault="00436C5A" w:rsidP="006B23A8">
      <w:pPr>
        <w:jc w:val="both"/>
        <w:rPr>
          <w:lang w:val="en-IN"/>
        </w:rPr>
      </w:pPr>
      <w:r>
        <w:rPr>
          <w:lang w:val="en-IN"/>
        </w:rPr>
        <w:t xml:space="preserve">   </w:t>
      </w:r>
    </w:p>
    <w:p w14:paraId="1772C920" w14:textId="28042888" w:rsidR="00C76B88" w:rsidRDefault="00C76B88" w:rsidP="00EE169B">
      <w:pPr>
        <w:jc w:val="left"/>
        <w:rPr>
          <w:lang w:val="en-IN"/>
        </w:rPr>
      </w:pPr>
      <w:r>
        <w:rPr>
          <w:noProof/>
          <w:lang w:val="en-IN" w:eastAsia="en-IN"/>
        </w:rPr>
        <w:drawing>
          <wp:inline distT="0" distB="0" distL="0" distR="0" wp14:anchorId="4293BD1A" wp14:editId="66149334">
            <wp:extent cx="3089910" cy="21215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2025-10-15_131459-pica[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2121535"/>
                    </a:xfrm>
                    <a:prstGeom prst="rect">
                      <a:avLst/>
                    </a:prstGeom>
                  </pic:spPr>
                </pic:pic>
              </a:graphicData>
            </a:graphic>
          </wp:inline>
        </w:drawing>
      </w:r>
    </w:p>
    <w:p w14:paraId="70F296B1" w14:textId="77777777" w:rsidR="000B52B3" w:rsidRDefault="000B52B3" w:rsidP="00EE169B">
      <w:pPr>
        <w:jc w:val="left"/>
        <w:rPr>
          <w:lang w:val="en-IN"/>
        </w:rPr>
      </w:pPr>
    </w:p>
    <w:p w14:paraId="2DAABD65" w14:textId="256F386C" w:rsidR="00874A40" w:rsidRDefault="00874A40" w:rsidP="00EE169B">
      <w:pPr>
        <w:jc w:val="left"/>
        <w:rPr>
          <w:lang w:val="en-IN"/>
        </w:rPr>
      </w:pPr>
      <w:r>
        <w:rPr>
          <w:lang w:val="en-IN"/>
        </w:rPr>
        <w:t xml:space="preserve">              </w:t>
      </w:r>
      <w:r w:rsidR="00895649">
        <w:rPr>
          <w:lang w:val="en-IN"/>
        </w:rPr>
        <w:t xml:space="preserve">                    </w:t>
      </w:r>
      <w:r>
        <w:rPr>
          <w:lang w:val="en-IN"/>
        </w:rPr>
        <w:t xml:space="preserve"> </w:t>
      </w:r>
      <w:r w:rsidR="000B52B3">
        <w:rPr>
          <w:lang w:val="en-IN"/>
        </w:rPr>
        <w:t>Fig 7.</w:t>
      </w:r>
      <w:r>
        <w:rPr>
          <w:lang w:val="en-IN"/>
        </w:rPr>
        <w:t xml:space="preserve"> DETECTION</w:t>
      </w:r>
    </w:p>
    <w:p w14:paraId="6BBBAF61" w14:textId="77777777" w:rsidR="00895649" w:rsidRDefault="00895649" w:rsidP="00EE169B">
      <w:pPr>
        <w:jc w:val="left"/>
        <w:rPr>
          <w:lang w:val="en-IN"/>
        </w:rPr>
      </w:pPr>
    </w:p>
    <w:p w14:paraId="1A4419F8" w14:textId="748F67F1" w:rsidR="00895649" w:rsidRDefault="00895649" w:rsidP="00EE169B">
      <w:pPr>
        <w:jc w:val="left"/>
        <w:rPr>
          <w:lang w:val="en-IN"/>
        </w:rPr>
      </w:pPr>
      <w:r>
        <w:rPr>
          <w:noProof/>
          <w:lang w:val="en-IN" w:eastAsia="en-IN"/>
        </w:rPr>
        <w:drawing>
          <wp:inline distT="0" distB="0" distL="0" distR="0" wp14:anchorId="3C938EE6" wp14:editId="07B0C9E4">
            <wp:extent cx="3089910" cy="192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xel3[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1925955"/>
                    </a:xfrm>
                    <a:prstGeom prst="rect">
                      <a:avLst/>
                    </a:prstGeom>
                  </pic:spPr>
                </pic:pic>
              </a:graphicData>
            </a:graphic>
          </wp:inline>
        </w:drawing>
      </w:r>
    </w:p>
    <w:p w14:paraId="0620B017" w14:textId="25506F63" w:rsidR="000B52B3" w:rsidRDefault="000B52B3" w:rsidP="000B52B3">
      <w:pPr>
        <w:jc w:val="left"/>
        <w:rPr>
          <w:lang w:val="en-IN"/>
        </w:rPr>
      </w:pPr>
      <w:r>
        <w:rPr>
          <w:lang w:val="en-IN"/>
        </w:rPr>
        <w:t xml:space="preserve">          </w:t>
      </w:r>
      <w:r>
        <w:rPr>
          <w:lang w:val="en-IN"/>
        </w:rPr>
        <w:t>Fig 8.</w:t>
      </w:r>
      <w:r>
        <w:rPr>
          <w:lang w:val="en-IN"/>
        </w:rPr>
        <w:t>PIXEL TEMPERATURE DISTRIBUTION</w:t>
      </w:r>
    </w:p>
    <w:p w14:paraId="200F4D99" w14:textId="77777777" w:rsidR="000B52B3" w:rsidRDefault="000B52B3" w:rsidP="00EE169B">
      <w:pPr>
        <w:jc w:val="left"/>
        <w:rPr>
          <w:lang w:val="en-IN"/>
        </w:rPr>
      </w:pPr>
    </w:p>
    <w:p w14:paraId="3B49F04A" w14:textId="2F101D1A" w:rsidR="00895649" w:rsidRDefault="000B52B3" w:rsidP="000B52B3">
      <w:pPr>
        <w:jc w:val="both"/>
        <w:rPr>
          <w:lang w:val="en-IN"/>
        </w:rPr>
      </w:pPr>
      <w:r w:rsidRPr="000B52B3">
        <w:rPr>
          <w:lang w:val="en-IN"/>
        </w:rPr>
        <w:t>Pixel temperature distribution showing separation between background and human pixels with a detection threshold of 30°C.</w:t>
      </w:r>
    </w:p>
    <w:p w14:paraId="18393182" w14:textId="77777777" w:rsidR="000B52B3" w:rsidRDefault="000B52B3" w:rsidP="000B52B3">
      <w:pPr>
        <w:jc w:val="both"/>
        <w:rPr>
          <w:lang w:val="en-IN"/>
        </w:rPr>
      </w:pPr>
    </w:p>
    <w:p w14:paraId="243DE7CD" w14:textId="75F2713F" w:rsidR="00895649" w:rsidRDefault="00EA7510" w:rsidP="00EE169B">
      <w:pPr>
        <w:jc w:val="left"/>
        <w:rPr>
          <w:lang w:val="en-IN"/>
        </w:rPr>
      </w:pPr>
      <w:r w:rsidRPr="00EA7510">
        <w:rPr>
          <w:lang w:val="en-IN"/>
        </w:rPr>
        <w:t>Equations</w:t>
      </w:r>
    </w:p>
    <w:p w14:paraId="0AE3D679" w14:textId="77777777" w:rsidR="000E7D55" w:rsidRPr="00EA7510" w:rsidRDefault="000E7D55" w:rsidP="00EE169B">
      <w:pPr>
        <w:jc w:val="left"/>
        <w:rPr>
          <w:lang w:val="en-IN"/>
        </w:rPr>
      </w:pPr>
    </w:p>
    <w:p w14:paraId="33AE9D02" w14:textId="77777777" w:rsidR="00EA7510" w:rsidRPr="00EA7510" w:rsidRDefault="00EA7510" w:rsidP="00EE169B">
      <w:pPr>
        <w:jc w:val="left"/>
        <w:rPr>
          <w:lang w:val="en-IN"/>
        </w:rPr>
      </w:pPr>
      <w:r w:rsidRPr="00EA7510">
        <w:rPr>
          <w:lang w:val="en-IN"/>
        </w:rPr>
        <w:t>1. Drone Flight Dynamics (Basic Kinematics)</w:t>
      </w:r>
    </w:p>
    <w:p w14:paraId="4CCA23A7" w14:textId="0123E398" w:rsidR="00EA7510" w:rsidRPr="00EA7510" w:rsidRDefault="00EA7510" w:rsidP="00EE169B">
      <w:pPr>
        <w:jc w:val="left"/>
        <w:rPr>
          <w:lang w:val="en-IN"/>
        </w:rPr>
      </w:pPr>
      <w:r w:rsidRPr="00EA7510">
        <w:rPr>
          <w:lang w:val="en-IN"/>
        </w:rPr>
        <w:t xml:space="preserve">        a. Distance </w:t>
      </w:r>
      <w:r w:rsidR="00090524">
        <w:rPr>
          <w:lang w:val="en-IN"/>
        </w:rPr>
        <w:t xml:space="preserve">travelled </w:t>
      </w:r>
      <w:r w:rsidR="00F942F5">
        <w:rPr>
          <w:lang w:val="en-IN"/>
        </w:rPr>
        <w:t xml:space="preserve"> </w:t>
      </w:r>
      <w:r w:rsidRPr="00EA7510">
        <w:rPr>
          <w:lang w:val="en-IN"/>
        </w:rPr>
        <w:t>:</w:t>
      </w:r>
    </w:p>
    <w:p w14:paraId="01C693EA" w14:textId="1C3C3689" w:rsidR="00EA7510" w:rsidRPr="00EA7510" w:rsidRDefault="00EA7510" w:rsidP="00EE169B">
      <w:pPr>
        <w:jc w:val="left"/>
        <w:rPr>
          <w:lang w:val="en-IN"/>
        </w:rPr>
      </w:pPr>
      <w:r w:rsidRPr="00EA7510">
        <w:rPr>
          <w:lang w:val="en-IN"/>
        </w:rPr>
        <w:t xml:space="preserve">                        </w:t>
      </w:r>
      <w:r w:rsidR="000B52B3">
        <w:rPr>
          <w:lang w:val="en-IN"/>
        </w:rPr>
        <w:t>d=v*t</w:t>
      </w:r>
    </w:p>
    <w:p w14:paraId="42B209C5" w14:textId="77777777" w:rsidR="00314E49" w:rsidRDefault="00314E49" w:rsidP="00EE169B">
      <w:pPr>
        <w:jc w:val="left"/>
        <w:rPr>
          <w:lang w:val="en-IN"/>
        </w:rPr>
      </w:pPr>
      <w:r>
        <w:rPr>
          <w:lang w:val="en-IN"/>
        </w:rPr>
        <w:t>Where:</w:t>
      </w:r>
    </w:p>
    <w:p w14:paraId="3F66A132" w14:textId="4E9CC691" w:rsidR="00EA7510" w:rsidRPr="00EA7510" w:rsidRDefault="00F942F5" w:rsidP="00EE169B">
      <w:pPr>
        <w:jc w:val="left"/>
        <w:rPr>
          <w:lang w:val="en-IN"/>
        </w:rPr>
      </w:pPr>
      <w:r>
        <w:rPr>
          <w:lang w:val="en-IN"/>
        </w:rPr>
        <w:tab/>
        <w:t xml:space="preserve">d </w:t>
      </w:r>
      <w:r w:rsidR="00EA7510" w:rsidRPr="00EA7510">
        <w:rPr>
          <w:lang w:val="en-IN"/>
        </w:rPr>
        <w:t xml:space="preserve"> </w:t>
      </w:r>
      <w:r>
        <w:rPr>
          <w:lang w:val="en-IN"/>
        </w:rPr>
        <w:t xml:space="preserve"> </w:t>
      </w:r>
      <w:r w:rsidR="00EA7510" w:rsidRPr="00EA7510">
        <w:rPr>
          <w:lang w:val="en-IN"/>
        </w:rPr>
        <w:t xml:space="preserve">= distance </w:t>
      </w:r>
      <w:r>
        <w:rPr>
          <w:lang w:val="en-IN"/>
        </w:rPr>
        <w:t xml:space="preserve">travelled </w:t>
      </w:r>
      <w:r w:rsidR="00EA7510" w:rsidRPr="00EA7510">
        <w:rPr>
          <w:lang w:val="en-IN"/>
        </w:rPr>
        <w:t>(meters)</w:t>
      </w:r>
    </w:p>
    <w:p w14:paraId="49E9315E" w14:textId="0A2E3CFC" w:rsidR="00314E49" w:rsidRDefault="00F942F5" w:rsidP="00EE169B">
      <w:pPr>
        <w:jc w:val="left"/>
        <w:rPr>
          <w:lang w:val="en-IN"/>
        </w:rPr>
      </w:pPr>
      <w:r>
        <w:rPr>
          <w:lang w:val="en-IN"/>
        </w:rPr>
        <w:tab/>
        <w:t xml:space="preserve">v </w:t>
      </w:r>
      <w:r w:rsidR="00314E49">
        <w:rPr>
          <w:lang w:val="en-IN"/>
        </w:rPr>
        <w:t xml:space="preserve"> </w:t>
      </w:r>
      <w:r>
        <w:rPr>
          <w:lang w:val="en-IN"/>
        </w:rPr>
        <w:t xml:space="preserve"> </w:t>
      </w:r>
      <w:r w:rsidR="00314E49">
        <w:rPr>
          <w:lang w:val="en-IN"/>
        </w:rPr>
        <w:t>= drone speed (m/s)</w:t>
      </w:r>
      <w:r w:rsidR="00EA7510" w:rsidRPr="00EA7510">
        <w:rPr>
          <w:lang w:val="en-IN"/>
        </w:rPr>
        <w:tab/>
      </w:r>
    </w:p>
    <w:p w14:paraId="20F5646B" w14:textId="6C61D715" w:rsidR="00EA7510" w:rsidRPr="00EA7510" w:rsidRDefault="00314E49" w:rsidP="00EE169B">
      <w:pPr>
        <w:jc w:val="left"/>
        <w:rPr>
          <w:lang w:val="en-IN"/>
        </w:rPr>
      </w:pPr>
      <w:r>
        <w:rPr>
          <w:lang w:val="en-IN"/>
        </w:rPr>
        <w:t xml:space="preserve">              </w:t>
      </w:r>
      <w:r w:rsidR="00F942F5">
        <w:rPr>
          <w:lang w:val="en-IN"/>
        </w:rPr>
        <w:t xml:space="preserve"> t </w:t>
      </w:r>
      <w:r w:rsidR="00EA7510" w:rsidRPr="00EA7510">
        <w:rPr>
          <w:lang w:val="en-IN"/>
        </w:rPr>
        <w:t xml:space="preserve"> = duration (seconds)</w:t>
      </w:r>
    </w:p>
    <w:p w14:paraId="011A2149" w14:textId="77777777" w:rsidR="00EA7510" w:rsidRPr="00EA7510" w:rsidRDefault="00EA7510" w:rsidP="00EE169B">
      <w:pPr>
        <w:jc w:val="left"/>
        <w:rPr>
          <w:lang w:val="en-IN"/>
        </w:rPr>
      </w:pPr>
      <w:r w:rsidRPr="00EA7510">
        <w:rPr>
          <w:lang w:val="en-IN"/>
        </w:rPr>
        <w:t>These equations can be utilized to estimate flight trajectory, speed, and coverage area.</w:t>
      </w:r>
    </w:p>
    <w:p w14:paraId="627B9AC6" w14:textId="77777777" w:rsidR="00EA7510" w:rsidRPr="00EA7510" w:rsidRDefault="00EA7510" w:rsidP="00EE169B">
      <w:pPr>
        <w:jc w:val="left"/>
        <w:rPr>
          <w:lang w:val="en-IN"/>
        </w:rPr>
      </w:pPr>
      <w:r w:rsidRPr="00EA7510">
        <w:rPr>
          <w:lang w:val="en-IN"/>
        </w:rPr>
        <w:t>b. Maximum flight time estimate:</w:t>
      </w:r>
    </w:p>
    <w:p w14:paraId="3AED930B" w14:textId="40F979E4" w:rsidR="00EA7510" w:rsidRPr="00EA7510" w:rsidRDefault="00EA7510" w:rsidP="00EE169B">
      <w:pPr>
        <w:jc w:val="left"/>
        <w:rPr>
          <w:lang w:val="en-IN"/>
        </w:rPr>
      </w:pPr>
      <w:r w:rsidRPr="00EA7510">
        <w:rPr>
          <w:lang w:val="en-IN"/>
        </w:rPr>
        <w:t>T=</w:t>
      </w:r>
      <w:r w:rsidR="00090524">
        <w:rPr>
          <w:lang w:val="en-IN"/>
        </w:rPr>
        <w:t xml:space="preserve"> </w:t>
      </w:r>
      <w:r w:rsidRPr="00EA7510">
        <w:rPr>
          <w:lang w:val="en-IN"/>
        </w:rPr>
        <w:t>C×V×η/P</w:t>
      </w:r>
    </w:p>
    <w:p w14:paraId="472EEEA1" w14:textId="77777777" w:rsidR="00EA7510" w:rsidRPr="00EA7510" w:rsidRDefault="00EA7510" w:rsidP="00EE169B">
      <w:pPr>
        <w:jc w:val="left"/>
        <w:rPr>
          <w:lang w:val="en-IN"/>
        </w:rPr>
      </w:pPr>
      <w:r w:rsidRPr="00EA7510">
        <w:rPr>
          <w:lang w:val="en-IN"/>
        </w:rPr>
        <w:t>Where:</w:t>
      </w:r>
    </w:p>
    <w:p w14:paraId="3DAC86AC" w14:textId="77777777" w:rsidR="001679B5" w:rsidRPr="001679B5" w:rsidRDefault="001679B5" w:rsidP="001679B5">
      <w:pPr>
        <w:jc w:val="both"/>
        <w:rPr>
          <w:lang w:val="en-IN"/>
        </w:rPr>
      </w:pPr>
      <w:r w:rsidRPr="001679B5">
        <w:rPr>
          <w:lang w:val="en-IN"/>
        </w:rPr>
        <w:t>T = flight duration (minutes or seconds)</w:t>
      </w:r>
    </w:p>
    <w:p w14:paraId="1EB74EDA" w14:textId="77777777" w:rsidR="001679B5" w:rsidRPr="001679B5" w:rsidRDefault="001679B5" w:rsidP="001679B5">
      <w:pPr>
        <w:jc w:val="both"/>
        <w:rPr>
          <w:lang w:val="en-IN"/>
        </w:rPr>
      </w:pPr>
      <w:r w:rsidRPr="001679B5">
        <w:rPr>
          <w:lang w:val="en-IN"/>
        </w:rPr>
        <w:t>C = battery capacity (Ah)</w:t>
      </w:r>
    </w:p>
    <w:p w14:paraId="7958B6EA" w14:textId="77777777" w:rsidR="001679B5" w:rsidRPr="001679B5" w:rsidRDefault="001679B5" w:rsidP="001679B5">
      <w:pPr>
        <w:jc w:val="both"/>
        <w:rPr>
          <w:lang w:val="en-IN"/>
        </w:rPr>
      </w:pPr>
      <w:r w:rsidRPr="001679B5">
        <w:rPr>
          <w:lang w:val="en-IN"/>
        </w:rPr>
        <w:t>V= voltage of the battery (V)</w:t>
      </w:r>
    </w:p>
    <w:p w14:paraId="5B6E3846" w14:textId="77777777" w:rsidR="001679B5" w:rsidRPr="001679B5" w:rsidRDefault="001679B5" w:rsidP="001679B5">
      <w:pPr>
        <w:jc w:val="both"/>
        <w:rPr>
          <w:lang w:val="en-IN"/>
        </w:rPr>
      </w:pPr>
      <w:r w:rsidRPr="001679B5">
        <w:rPr>
          <w:lang w:val="en-IN"/>
        </w:rPr>
        <w:t>P = average power (W) consumption</w:t>
      </w:r>
    </w:p>
    <w:p w14:paraId="2E71CCA4" w14:textId="77777777" w:rsidR="001679B5" w:rsidRPr="001679B5" w:rsidRDefault="001679B5" w:rsidP="001679B5">
      <w:pPr>
        <w:jc w:val="both"/>
        <w:rPr>
          <w:lang w:val="en-IN"/>
        </w:rPr>
      </w:pPr>
      <w:r w:rsidRPr="001679B5">
        <w:rPr>
          <w:lang w:val="en-IN"/>
        </w:rPr>
        <w:t>Battery Energy Wh = C×V</w:t>
      </w:r>
    </w:p>
    <w:p w14:paraId="5EC4890A" w14:textId="77777777" w:rsidR="001679B5" w:rsidRPr="001679B5" w:rsidRDefault="001679B5" w:rsidP="001679B5">
      <w:pPr>
        <w:jc w:val="both"/>
        <w:rPr>
          <w:lang w:val="en-IN"/>
        </w:rPr>
      </w:pPr>
      <w:r w:rsidRPr="001679B5">
        <w:rPr>
          <w:lang w:val="en-IN"/>
        </w:rPr>
        <w:t>2. Thermal Detection (Human Signature)</w:t>
      </w:r>
    </w:p>
    <w:p w14:paraId="34CA4031" w14:textId="77777777" w:rsidR="001679B5" w:rsidRPr="001679B5" w:rsidRDefault="001679B5" w:rsidP="001679B5">
      <w:pPr>
        <w:jc w:val="both"/>
        <w:rPr>
          <w:lang w:val="en-IN"/>
        </w:rPr>
      </w:pPr>
      <w:r w:rsidRPr="001679B5">
        <w:rPr>
          <w:lang w:val="en-IN"/>
        </w:rPr>
        <w:t>For thresholding human detection in thermal imagery.</w:t>
      </w:r>
    </w:p>
    <w:p w14:paraId="4E0D5F6F" w14:textId="77777777" w:rsidR="001679B5" w:rsidRPr="001679B5" w:rsidRDefault="001679B5" w:rsidP="001679B5">
      <w:pPr>
        <w:jc w:val="both"/>
        <w:rPr>
          <w:lang w:val="en-IN"/>
        </w:rPr>
      </w:pPr>
      <w:r w:rsidRPr="001679B5">
        <w:rPr>
          <w:lang w:val="en-IN"/>
        </w:rPr>
        <w:t>Pixel Temperature Conversion (for FLIR / AMG8833):</w:t>
      </w:r>
    </w:p>
    <w:p w14:paraId="7212F1AC" w14:textId="77777777" w:rsidR="001679B5" w:rsidRPr="001679B5" w:rsidRDefault="001679B5" w:rsidP="001679B5">
      <w:pPr>
        <w:jc w:val="both"/>
        <w:rPr>
          <w:lang w:val="en-IN"/>
        </w:rPr>
      </w:pPr>
      <w:r w:rsidRPr="001679B5">
        <w:rPr>
          <w:lang w:val="en-IN"/>
        </w:rPr>
        <w:t>T =  (Vpixel -Voffset)×Scale FactorWhere:</w:t>
      </w:r>
    </w:p>
    <w:p w14:paraId="5BCE5735" w14:textId="77777777" w:rsidR="001679B5" w:rsidRPr="001679B5" w:rsidRDefault="001679B5" w:rsidP="001679B5">
      <w:pPr>
        <w:jc w:val="both"/>
        <w:rPr>
          <w:lang w:val="en-IN"/>
        </w:rPr>
      </w:pPr>
      <w:r w:rsidRPr="001679B5">
        <w:rPr>
          <w:lang w:val="en-IN"/>
        </w:rPr>
        <w:t>V pixel= raw sensor pixel value</w:t>
      </w:r>
    </w:p>
    <w:p w14:paraId="15F472AF" w14:textId="77777777" w:rsidR="001679B5" w:rsidRPr="001679B5" w:rsidRDefault="001679B5" w:rsidP="001679B5">
      <w:pPr>
        <w:jc w:val="both"/>
        <w:rPr>
          <w:lang w:val="en-IN"/>
        </w:rPr>
      </w:pPr>
    </w:p>
    <w:p w14:paraId="5DE062AA" w14:textId="77777777" w:rsidR="001679B5" w:rsidRPr="001679B5" w:rsidRDefault="001679B5" w:rsidP="001679B5">
      <w:pPr>
        <w:jc w:val="both"/>
        <w:rPr>
          <w:lang w:val="en-IN"/>
        </w:rPr>
      </w:pPr>
      <w:r w:rsidRPr="001679B5">
        <w:rPr>
          <w:lang w:val="en-IN"/>
        </w:rPr>
        <w:t>V offset= calibration sensor specific offset</w:t>
      </w:r>
    </w:p>
    <w:p w14:paraId="0435EB5A" w14:textId="77777777" w:rsidR="001679B5" w:rsidRPr="001679B5" w:rsidRDefault="001679B5" w:rsidP="001679B5">
      <w:pPr>
        <w:jc w:val="both"/>
        <w:rPr>
          <w:lang w:val="en-IN"/>
        </w:rPr>
      </w:pPr>
      <w:r w:rsidRPr="001679B5">
        <w:rPr>
          <w:lang w:val="en-IN"/>
        </w:rPr>
        <w:t>Scale Factor is sensor resolution-dependent (e.g., 0.25°C per LSB for AMG8833)</w:t>
      </w:r>
    </w:p>
    <w:p w14:paraId="23929C23" w14:textId="77777777" w:rsidR="001679B5" w:rsidRPr="001679B5" w:rsidRDefault="001679B5" w:rsidP="001679B5">
      <w:pPr>
        <w:jc w:val="both"/>
        <w:rPr>
          <w:lang w:val="en-IN"/>
        </w:rPr>
      </w:pPr>
      <w:r w:rsidRPr="001679B5">
        <w:rPr>
          <w:lang w:val="en-IN"/>
        </w:rPr>
        <w:t>Thresholding condition:</w:t>
      </w:r>
    </w:p>
    <w:p w14:paraId="4A7CA648" w14:textId="77777777" w:rsidR="001679B5" w:rsidRPr="001679B5" w:rsidRDefault="001679B5" w:rsidP="001679B5">
      <w:pPr>
        <w:jc w:val="both"/>
        <w:rPr>
          <w:lang w:val="en-IN"/>
        </w:rPr>
      </w:pPr>
    </w:p>
    <w:p w14:paraId="2B040182" w14:textId="77777777" w:rsidR="001679B5" w:rsidRPr="001679B5" w:rsidRDefault="001679B5" w:rsidP="001679B5">
      <w:pPr>
        <w:jc w:val="both"/>
        <w:rPr>
          <w:rFonts w:hint="eastAsia"/>
          <w:lang w:val="en-IN"/>
        </w:rPr>
      </w:pPr>
      <w:r w:rsidRPr="001679B5">
        <w:rPr>
          <w:rFonts w:hint="eastAsia"/>
          <w:lang w:val="en-IN"/>
        </w:rPr>
        <w:t>Thuman</w:t>
      </w:r>
      <w:r w:rsidRPr="001679B5">
        <w:rPr>
          <w:rFonts w:hint="eastAsia"/>
          <w:lang w:val="en-IN"/>
        </w:rPr>
        <w:t>≥</w:t>
      </w:r>
      <w:r w:rsidRPr="001679B5">
        <w:rPr>
          <w:rFonts w:hint="eastAsia"/>
          <w:lang w:val="en-IN"/>
        </w:rPr>
        <w:t>Tthreshold</w:t>
      </w:r>
    </w:p>
    <w:p w14:paraId="53BA9A8A" w14:textId="77777777" w:rsidR="001679B5" w:rsidRPr="001679B5" w:rsidRDefault="001679B5" w:rsidP="001679B5">
      <w:pPr>
        <w:jc w:val="both"/>
        <w:rPr>
          <w:lang w:val="en-IN"/>
        </w:rPr>
      </w:pPr>
      <w:r w:rsidRPr="001679B5">
        <w:rPr>
          <w:lang w:val="en-IN"/>
        </w:rPr>
        <w:t>Tthreshold</w:t>
      </w:r>
      <w:r w:rsidRPr="001679B5">
        <w:rPr>
          <w:rFonts w:hint="eastAsia"/>
          <w:lang w:val="en-IN"/>
        </w:rPr>
        <w:t>≈</w:t>
      </w:r>
      <w:r w:rsidRPr="001679B5">
        <w:rPr>
          <w:lang w:val="en-IN"/>
        </w:rPr>
        <w:t>30</w:t>
      </w:r>
      <w:r w:rsidRPr="001679B5">
        <w:rPr>
          <w:rFonts w:ascii="Cambria Math" w:hAnsi="Cambria Math" w:cs="Cambria Math"/>
          <w:lang w:val="en-IN"/>
        </w:rPr>
        <w:t>∘</w:t>
      </w:r>
      <w:r w:rsidRPr="001679B5">
        <w:rPr>
          <w:lang w:val="en-IN"/>
        </w:rPr>
        <w:t>C (environment-adjustable)</w:t>
      </w:r>
    </w:p>
    <w:p w14:paraId="38C77075" w14:textId="77777777" w:rsidR="001679B5" w:rsidRPr="001679B5" w:rsidRDefault="001679B5" w:rsidP="001679B5">
      <w:pPr>
        <w:jc w:val="both"/>
        <w:rPr>
          <w:lang w:val="en-IN"/>
        </w:rPr>
      </w:pPr>
    </w:p>
    <w:p w14:paraId="5632078D" w14:textId="77777777" w:rsidR="001679B5" w:rsidRPr="001679B5" w:rsidRDefault="001679B5" w:rsidP="001679B5">
      <w:pPr>
        <w:jc w:val="both"/>
        <w:rPr>
          <w:lang w:val="en-IN"/>
        </w:rPr>
      </w:pPr>
      <w:r w:rsidRPr="001679B5">
        <w:rPr>
          <w:lang w:val="en-IN"/>
        </w:rPr>
        <w:t>3. Localization by GPS</w:t>
      </w:r>
    </w:p>
    <w:p w14:paraId="58589E43" w14:textId="77777777" w:rsidR="001679B5" w:rsidRPr="001679B5" w:rsidRDefault="001679B5" w:rsidP="001679B5">
      <w:pPr>
        <w:jc w:val="both"/>
        <w:rPr>
          <w:lang w:val="en-IN"/>
        </w:rPr>
      </w:pPr>
    </w:p>
    <w:p w14:paraId="5ABC5BB6" w14:textId="77777777" w:rsidR="001679B5" w:rsidRPr="001679B5" w:rsidRDefault="001679B5" w:rsidP="001679B5">
      <w:pPr>
        <w:jc w:val="both"/>
        <w:rPr>
          <w:lang w:val="en-IN"/>
        </w:rPr>
      </w:pPr>
      <w:r w:rsidRPr="001679B5">
        <w:rPr>
          <w:lang w:val="en-IN"/>
        </w:rPr>
        <w:t>Distance between two coordinates</w:t>
      </w:r>
    </w:p>
    <w:p w14:paraId="07173A20" w14:textId="77777777" w:rsidR="001679B5" w:rsidRPr="001679B5" w:rsidRDefault="001679B5" w:rsidP="001679B5">
      <w:pPr>
        <w:jc w:val="both"/>
        <w:rPr>
          <w:lang w:val="en-IN"/>
        </w:rPr>
      </w:pPr>
      <w:r w:rsidRPr="001679B5">
        <w:rPr>
          <w:lang w:val="en-IN"/>
        </w:rPr>
        <w:t>a = sin^2(Δϕ/2) +cos (ϕ1) cos (ϕ2)sin^2(Δλ/2)</w:t>
      </w:r>
    </w:p>
    <w:p w14:paraId="211D8B69" w14:textId="77777777" w:rsidR="001679B5" w:rsidRPr="001679B5" w:rsidRDefault="001679B5" w:rsidP="001679B5">
      <w:pPr>
        <w:jc w:val="both"/>
        <w:rPr>
          <w:lang w:val="en-IN"/>
        </w:rPr>
      </w:pPr>
      <w:r w:rsidRPr="001679B5">
        <w:rPr>
          <w:lang w:val="en-IN"/>
        </w:rPr>
        <w:t>c = 2</w:t>
      </w:r>
      <w:r w:rsidRPr="001679B5">
        <w:rPr>
          <w:rFonts w:ascii="Cambria Math" w:hAnsi="Cambria Math" w:cs="Cambria Math"/>
          <w:lang w:val="en-IN"/>
        </w:rPr>
        <w:t>⋅</w:t>
      </w:r>
      <w:r w:rsidRPr="001679B5">
        <w:rPr>
          <w:lang w:val="en-IN"/>
        </w:rPr>
        <w:t>arctan 2(</w:t>
      </w:r>
      <w:r w:rsidRPr="001679B5">
        <w:rPr>
          <w:rFonts w:hint="eastAsia"/>
          <w:lang w:val="en-IN"/>
        </w:rPr>
        <w:t>√</w:t>
      </w:r>
      <w:r w:rsidRPr="001679B5">
        <w:rPr>
          <w:lang w:val="en-IN"/>
        </w:rPr>
        <w:t>a,</w:t>
      </w:r>
      <w:r w:rsidRPr="001679B5">
        <w:rPr>
          <w:rFonts w:hint="eastAsia"/>
          <w:lang w:val="en-IN"/>
        </w:rPr>
        <w:t>√</w:t>
      </w:r>
      <w:r w:rsidRPr="001679B5">
        <w:rPr>
          <w:lang w:val="en-IN"/>
        </w:rPr>
        <w:t>1−a)</w:t>
      </w:r>
    </w:p>
    <w:p w14:paraId="0579EDF3" w14:textId="77777777" w:rsidR="001679B5" w:rsidRPr="001679B5" w:rsidRDefault="001679B5" w:rsidP="001679B5">
      <w:pPr>
        <w:jc w:val="both"/>
        <w:rPr>
          <w:lang w:val="en-IN"/>
        </w:rPr>
      </w:pPr>
      <w:r w:rsidRPr="001679B5">
        <w:rPr>
          <w:lang w:val="en-IN"/>
        </w:rPr>
        <w:t>d=R.c</w:t>
      </w:r>
    </w:p>
    <w:p w14:paraId="31AA3C99" w14:textId="77777777" w:rsidR="001679B5" w:rsidRPr="001679B5" w:rsidRDefault="001679B5" w:rsidP="001679B5">
      <w:pPr>
        <w:jc w:val="both"/>
        <w:rPr>
          <w:lang w:val="en-IN"/>
        </w:rPr>
      </w:pPr>
      <w:r w:rsidRPr="001679B5">
        <w:rPr>
          <w:lang w:val="en-IN"/>
        </w:rPr>
        <w:t>Where:</w:t>
      </w:r>
    </w:p>
    <w:p w14:paraId="6AE391B2" w14:textId="77777777" w:rsidR="001679B5" w:rsidRPr="001679B5" w:rsidRDefault="001679B5" w:rsidP="001679B5">
      <w:pPr>
        <w:jc w:val="both"/>
        <w:rPr>
          <w:lang w:val="en-IN"/>
        </w:rPr>
      </w:pPr>
    </w:p>
    <w:p w14:paraId="37594AE2" w14:textId="77777777" w:rsidR="001679B5" w:rsidRPr="001679B5" w:rsidRDefault="001679B5" w:rsidP="001679B5">
      <w:pPr>
        <w:jc w:val="both"/>
        <w:rPr>
          <w:lang w:val="en-IN"/>
        </w:rPr>
      </w:pPr>
      <w:r w:rsidRPr="001679B5">
        <w:rPr>
          <w:lang w:val="en-IN"/>
        </w:rPr>
        <w:t>ϕ= latitude (in radians), ( lambda ) = longitude</w:t>
      </w:r>
    </w:p>
    <w:p w14:paraId="779A8542" w14:textId="77777777" w:rsidR="001679B5" w:rsidRPr="001679B5" w:rsidRDefault="001679B5" w:rsidP="001679B5">
      <w:pPr>
        <w:jc w:val="both"/>
        <w:rPr>
          <w:rFonts w:hint="eastAsia"/>
          <w:lang w:val="en-IN"/>
        </w:rPr>
      </w:pPr>
      <w:r w:rsidRPr="001679B5">
        <w:rPr>
          <w:rFonts w:hint="eastAsia"/>
          <w:lang w:val="en-IN"/>
        </w:rPr>
        <w:t xml:space="preserve">R = radius of the Earth </w:t>
      </w:r>
      <w:r w:rsidRPr="001679B5">
        <w:rPr>
          <w:rFonts w:hint="eastAsia"/>
          <w:lang w:val="en-IN"/>
        </w:rPr>
        <w:t>≈</w:t>
      </w:r>
      <w:r w:rsidRPr="001679B5">
        <w:rPr>
          <w:rFonts w:hint="eastAsia"/>
          <w:lang w:val="en-IN"/>
        </w:rPr>
        <w:t xml:space="preserve"> 6371 km</w:t>
      </w:r>
    </w:p>
    <w:p w14:paraId="7DF727EA" w14:textId="77777777" w:rsidR="001679B5" w:rsidRPr="001679B5" w:rsidRDefault="001679B5" w:rsidP="001679B5">
      <w:pPr>
        <w:jc w:val="both"/>
        <w:rPr>
          <w:lang w:val="en-IN"/>
        </w:rPr>
      </w:pPr>
      <w:r w:rsidRPr="001679B5">
        <w:rPr>
          <w:rFonts w:hint="eastAsia"/>
          <w:lang w:val="en-IN"/>
        </w:rPr>
        <w:t>Δ</w:t>
      </w:r>
      <w:r w:rsidRPr="001679B5">
        <w:rPr>
          <w:lang w:val="en-IN"/>
        </w:rPr>
        <w:t xml:space="preserve"> ϕ=ϕ2−ϕ1, Δ λ=λ2−λ1</w:t>
      </w:r>
    </w:p>
    <w:p w14:paraId="0DC32E6D" w14:textId="77777777" w:rsidR="001679B5" w:rsidRPr="001679B5" w:rsidRDefault="001679B5" w:rsidP="001679B5">
      <w:pPr>
        <w:jc w:val="both"/>
        <w:rPr>
          <w:lang w:val="en-IN"/>
        </w:rPr>
      </w:pPr>
      <w:r w:rsidRPr="001679B5">
        <w:rPr>
          <w:lang w:val="en-IN"/>
        </w:rPr>
        <w:t>d = distance between two GPS coordinates</w:t>
      </w:r>
    </w:p>
    <w:p w14:paraId="13D8CD2A" w14:textId="77777777" w:rsidR="001679B5" w:rsidRPr="001679B5" w:rsidRDefault="001679B5" w:rsidP="001679B5">
      <w:pPr>
        <w:jc w:val="both"/>
        <w:rPr>
          <w:lang w:val="en-IN"/>
        </w:rPr>
      </w:pPr>
      <w:r w:rsidRPr="001679B5">
        <w:rPr>
          <w:lang w:val="en-IN"/>
        </w:rPr>
        <w:t>4. Object Detection (YOLO/SSD)</w:t>
      </w:r>
    </w:p>
    <w:p w14:paraId="7F437542" w14:textId="77777777" w:rsidR="001679B5" w:rsidRPr="001679B5" w:rsidRDefault="001679B5" w:rsidP="001679B5">
      <w:pPr>
        <w:jc w:val="both"/>
        <w:rPr>
          <w:lang w:val="en-IN"/>
        </w:rPr>
      </w:pPr>
    </w:p>
    <w:p w14:paraId="59F65D3C" w14:textId="77777777" w:rsidR="001679B5" w:rsidRPr="001679B5" w:rsidRDefault="001679B5" w:rsidP="001679B5">
      <w:pPr>
        <w:jc w:val="both"/>
        <w:rPr>
          <w:lang w:val="en-IN"/>
        </w:rPr>
      </w:pPr>
      <w:r w:rsidRPr="001679B5">
        <w:rPr>
          <w:lang w:val="en-IN"/>
        </w:rPr>
        <w:t>Intersection over Union (IoU) – Metric for precision:</w:t>
      </w:r>
    </w:p>
    <w:p w14:paraId="5B63B52A" w14:textId="77777777" w:rsidR="001679B5" w:rsidRPr="001679B5" w:rsidRDefault="001679B5" w:rsidP="001679B5">
      <w:pPr>
        <w:jc w:val="both"/>
        <w:rPr>
          <w:rFonts w:hint="eastAsia"/>
          <w:lang w:val="en-IN"/>
        </w:rPr>
      </w:pPr>
      <w:r w:rsidRPr="001679B5">
        <w:rPr>
          <w:rFonts w:hint="eastAsia"/>
          <w:lang w:val="en-IN"/>
        </w:rPr>
        <w:t xml:space="preserve">IoU = Apred </w:t>
      </w:r>
      <w:r w:rsidRPr="001679B5">
        <w:rPr>
          <w:rFonts w:hint="eastAsia"/>
          <w:lang w:val="en-IN"/>
        </w:rPr>
        <w:t>∩</w:t>
      </w:r>
      <w:r w:rsidRPr="001679B5">
        <w:rPr>
          <w:rFonts w:hint="eastAsia"/>
          <w:lang w:val="en-IN"/>
        </w:rPr>
        <w:t>Agt/Apred</w:t>
      </w:r>
      <w:r w:rsidRPr="001679B5">
        <w:rPr>
          <w:rFonts w:hint="eastAsia"/>
          <w:lang w:val="en-IN"/>
        </w:rPr>
        <w:t>∪</w:t>
      </w:r>
      <w:r w:rsidRPr="001679B5">
        <w:rPr>
          <w:rFonts w:hint="eastAsia"/>
          <w:lang w:val="en-IN"/>
        </w:rPr>
        <w:t>Agt</w:t>
      </w:r>
    </w:p>
    <w:p w14:paraId="1B29FB74" w14:textId="77777777" w:rsidR="001679B5" w:rsidRPr="001679B5" w:rsidRDefault="001679B5" w:rsidP="001679B5">
      <w:pPr>
        <w:jc w:val="both"/>
        <w:rPr>
          <w:lang w:val="en-IN"/>
        </w:rPr>
      </w:pPr>
      <w:r w:rsidRPr="001679B5">
        <w:rPr>
          <w:lang w:val="en-IN"/>
        </w:rPr>
        <w:t>Where:</w:t>
      </w:r>
    </w:p>
    <w:p w14:paraId="34A059E6" w14:textId="77777777" w:rsidR="001679B5" w:rsidRPr="001679B5" w:rsidRDefault="001679B5" w:rsidP="001679B5">
      <w:pPr>
        <w:jc w:val="both"/>
        <w:rPr>
          <w:lang w:val="en-IN"/>
        </w:rPr>
      </w:pPr>
    </w:p>
    <w:p w14:paraId="06A58E58" w14:textId="77777777" w:rsidR="001679B5" w:rsidRPr="001679B5" w:rsidRDefault="001679B5" w:rsidP="001679B5">
      <w:pPr>
        <w:jc w:val="both"/>
        <w:rPr>
          <w:lang w:val="en-IN"/>
        </w:rPr>
      </w:pPr>
      <w:r w:rsidRPr="001679B5">
        <w:rPr>
          <w:lang w:val="en-IN"/>
        </w:rPr>
        <w:t>tApred = area of predicted bounding box</w:t>
      </w:r>
    </w:p>
    <w:p w14:paraId="18528BE1" w14:textId="77777777" w:rsidR="001679B5" w:rsidRPr="001679B5" w:rsidRDefault="001679B5" w:rsidP="001679B5">
      <w:pPr>
        <w:jc w:val="both"/>
        <w:rPr>
          <w:lang w:val="en-IN"/>
        </w:rPr>
      </w:pPr>
      <w:r w:rsidRPr="001679B5">
        <w:rPr>
          <w:lang w:val="en-IN"/>
        </w:rPr>
        <w:t>tAgt = area of ground truth bounding box</w:t>
      </w:r>
    </w:p>
    <w:p w14:paraId="31CCFC46" w14:textId="77777777" w:rsidR="001679B5" w:rsidRPr="001679B5" w:rsidRDefault="001679B5" w:rsidP="001679B5">
      <w:pPr>
        <w:jc w:val="both"/>
        <w:rPr>
          <w:lang w:val="en-IN"/>
        </w:rPr>
      </w:pPr>
      <w:r w:rsidRPr="001679B5">
        <w:rPr>
          <w:lang w:val="en-IN"/>
        </w:rPr>
        <w:t>5. Thermal + Visual Fusion (Weighted Overlay)</w:t>
      </w:r>
    </w:p>
    <w:p w14:paraId="1FF6D27D" w14:textId="77777777" w:rsidR="001679B5" w:rsidRPr="001679B5" w:rsidRDefault="001679B5" w:rsidP="001679B5">
      <w:pPr>
        <w:jc w:val="both"/>
        <w:rPr>
          <w:lang w:val="en-IN"/>
        </w:rPr>
      </w:pPr>
    </w:p>
    <w:p w14:paraId="5AF5BCB5" w14:textId="77777777" w:rsidR="001679B5" w:rsidRPr="001679B5" w:rsidRDefault="001679B5" w:rsidP="001679B5">
      <w:pPr>
        <w:jc w:val="both"/>
        <w:rPr>
          <w:lang w:val="en-IN"/>
        </w:rPr>
      </w:pPr>
      <w:r w:rsidRPr="001679B5">
        <w:rPr>
          <w:lang w:val="en-IN"/>
        </w:rPr>
        <w:t>Ifused=α</w:t>
      </w:r>
      <w:r w:rsidRPr="001679B5">
        <w:rPr>
          <w:rFonts w:ascii="Cambria Math" w:hAnsi="Cambria Math" w:cs="Cambria Math"/>
          <w:lang w:val="en-IN"/>
        </w:rPr>
        <w:t>⋅</w:t>
      </w:r>
      <w:r w:rsidRPr="001679B5">
        <w:rPr>
          <w:lang w:val="en-IN"/>
        </w:rPr>
        <w:t>Ithermal+(1−α)</w:t>
      </w:r>
      <w:r w:rsidRPr="001679B5">
        <w:rPr>
          <w:rFonts w:ascii="Cambria Math" w:hAnsi="Cambria Math" w:cs="Cambria Math"/>
          <w:lang w:val="en-IN"/>
        </w:rPr>
        <w:t>⋅</w:t>
      </w:r>
      <w:r w:rsidRPr="001679B5">
        <w:rPr>
          <w:lang w:val="en-IN"/>
        </w:rPr>
        <w:t>IRGB</w:t>
      </w:r>
    </w:p>
    <w:p w14:paraId="2055478B" w14:textId="77777777" w:rsidR="001679B5" w:rsidRPr="001679B5" w:rsidRDefault="001679B5" w:rsidP="001679B5">
      <w:pPr>
        <w:jc w:val="both"/>
        <w:rPr>
          <w:lang w:val="en-IN"/>
        </w:rPr>
      </w:pPr>
      <w:r w:rsidRPr="001679B5">
        <w:rPr>
          <w:lang w:val="en-IN"/>
        </w:rPr>
        <w:t>Where:</w:t>
      </w:r>
    </w:p>
    <w:p w14:paraId="02A66688" w14:textId="77777777" w:rsidR="001679B5" w:rsidRPr="001679B5" w:rsidRDefault="001679B5" w:rsidP="001679B5">
      <w:pPr>
        <w:jc w:val="both"/>
        <w:rPr>
          <w:lang w:val="en-IN"/>
        </w:rPr>
      </w:pPr>
    </w:p>
    <w:p w14:paraId="44B82A60" w14:textId="77777777" w:rsidR="001679B5" w:rsidRPr="001679B5" w:rsidRDefault="001679B5" w:rsidP="001679B5">
      <w:pPr>
        <w:jc w:val="both"/>
        <w:rPr>
          <w:lang w:val="en-IN"/>
        </w:rPr>
      </w:pPr>
      <w:r w:rsidRPr="001679B5">
        <w:rPr>
          <w:lang w:val="en-IN"/>
        </w:rPr>
        <w:t>tα = weighting factor</w:t>
      </w:r>
    </w:p>
    <w:p w14:paraId="683E7CD7" w14:textId="77777777" w:rsidR="001679B5" w:rsidRPr="001679B5" w:rsidRDefault="001679B5" w:rsidP="001679B5">
      <w:pPr>
        <w:jc w:val="both"/>
        <w:rPr>
          <w:lang w:val="en-IN"/>
        </w:rPr>
      </w:pPr>
    </w:p>
    <w:p w14:paraId="40483E64" w14:textId="77777777" w:rsidR="001679B5" w:rsidRPr="001679B5" w:rsidRDefault="001679B5" w:rsidP="001679B5">
      <w:pPr>
        <w:jc w:val="both"/>
        <w:rPr>
          <w:lang w:val="en-IN"/>
        </w:rPr>
      </w:pPr>
      <w:r w:rsidRPr="001679B5">
        <w:rPr>
          <w:lang w:val="en-IN"/>
        </w:rPr>
        <w:t>tIfused= resulting image</w:t>
      </w:r>
    </w:p>
    <w:p w14:paraId="2E8E4697" w14:textId="77777777" w:rsidR="001679B5" w:rsidRPr="001679B5" w:rsidRDefault="001679B5" w:rsidP="001679B5">
      <w:pPr>
        <w:jc w:val="both"/>
        <w:rPr>
          <w:lang w:val="en-IN"/>
        </w:rPr>
      </w:pPr>
      <w:r w:rsidRPr="001679B5">
        <w:rPr>
          <w:lang w:val="en-IN"/>
        </w:rPr>
        <w:t>Used to enhance human detection accuracy using both spectra</w:t>
      </w:r>
    </w:p>
    <w:p w14:paraId="2336D48A" w14:textId="77777777" w:rsidR="001679B5" w:rsidRPr="001679B5" w:rsidRDefault="001679B5" w:rsidP="001679B5">
      <w:pPr>
        <w:jc w:val="both"/>
        <w:rPr>
          <w:lang w:val="en-IN"/>
        </w:rPr>
      </w:pPr>
      <w:r w:rsidRPr="001679B5">
        <w:rPr>
          <w:lang w:val="en-IN"/>
        </w:rPr>
        <w:t>6. LoRa Data Rate Estimation (Optional)</w:t>
      </w:r>
    </w:p>
    <w:p w14:paraId="09848921" w14:textId="77777777" w:rsidR="001679B5" w:rsidRPr="001679B5" w:rsidRDefault="001679B5" w:rsidP="001679B5">
      <w:pPr>
        <w:jc w:val="both"/>
        <w:rPr>
          <w:lang w:val="en-IN"/>
        </w:rPr>
      </w:pPr>
    </w:p>
    <w:p w14:paraId="3C8D660B" w14:textId="77777777" w:rsidR="001679B5" w:rsidRPr="001679B5" w:rsidRDefault="001679B5" w:rsidP="001679B5">
      <w:pPr>
        <w:jc w:val="both"/>
        <w:rPr>
          <w:lang w:val="en-IN"/>
        </w:rPr>
      </w:pPr>
      <w:r w:rsidRPr="001679B5">
        <w:rPr>
          <w:lang w:val="en-IN"/>
        </w:rPr>
        <w:t>Rb=SF×BW×(4/4+CR)</w:t>
      </w:r>
    </w:p>
    <w:p w14:paraId="17909089" w14:textId="77777777" w:rsidR="001679B5" w:rsidRPr="001679B5" w:rsidRDefault="001679B5" w:rsidP="001679B5">
      <w:pPr>
        <w:jc w:val="both"/>
        <w:rPr>
          <w:lang w:val="en-IN"/>
        </w:rPr>
      </w:pPr>
      <w:r w:rsidRPr="001679B5">
        <w:rPr>
          <w:lang w:val="en-IN"/>
        </w:rPr>
        <w:t>Where:</w:t>
      </w:r>
    </w:p>
    <w:p w14:paraId="200597C3" w14:textId="77777777" w:rsidR="001679B5" w:rsidRPr="001679B5" w:rsidRDefault="001679B5" w:rsidP="001679B5">
      <w:pPr>
        <w:jc w:val="both"/>
        <w:rPr>
          <w:lang w:val="en-IN"/>
        </w:rPr>
      </w:pPr>
    </w:p>
    <w:p w14:paraId="119BCBF7" w14:textId="77777777" w:rsidR="001679B5" w:rsidRPr="001679B5" w:rsidRDefault="001679B5" w:rsidP="001679B5">
      <w:pPr>
        <w:jc w:val="both"/>
        <w:rPr>
          <w:lang w:val="en-IN"/>
        </w:rPr>
      </w:pPr>
      <w:r w:rsidRPr="001679B5">
        <w:rPr>
          <w:lang w:val="en-IN"/>
        </w:rPr>
        <w:t>SF = Spreading Factor (e.g., 7–12)</w:t>
      </w:r>
    </w:p>
    <w:p w14:paraId="20EC7815" w14:textId="77777777" w:rsidR="001679B5" w:rsidRPr="001679B5" w:rsidRDefault="001679B5" w:rsidP="001679B5">
      <w:pPr>
        <w:jc w:val="both"/>
        <w:rPr>
          <w:lang w:val="en-IN"/>
        </w:rPr>
      </w:pPr>
      <w:r w:rsidRPr="001679B5">
        <w:rPr>
          <w:lang w:val="en-IN"/>
        </w:rPr>
        <w:t>BW = Bandwidth (e.g., 125 kHz)</w:t>
      </w:r>
    </w:p>
    <w:p w14:paraId="2AC77DB2" w14:textId="77777777" w:rsidR="001679B5" w:rsidRPr="001679B5" w:rsidRDefault="001679B5" w:rsidP="001679B5">
      <w:pPr>
        <w:jc w:val="both"/>
        <w:rPr>
          <w:lang w:val="en-IN"/>
        </w:rPr>
      </w:pPr>
      <w:r w:rsidRPr="001679B5">
        <w:rPr>
          <w:lang w:val="en-IN"/>
        </w:rPr>
        <w:t>CR  = Coding Rate (e.g., 1–4)</w:t>
      </w:r>
    </w:p>
    <w:p w14:paraId="422DD4C1" w14:textId="77777777" w:rsidR="001679B5" w:rsidRPr="001679B5" w:rsidRDefault="001679B5" w:rsidP="001679B5">
      <w:pPr>
        <w:jc w:val="both"/>
        <w:rPr>
          <w:lang w:val="en-IN"/>
        </w:rPr>
      </w:pPr>
      <w:r w:rsidRPr="001679B5">
        <w:rPr>
          <w:lang w:val="en-IN"/>
        </w:rPr>
        <w:t>Useful while tuning bandwidth vs range tradeoff.</w:t>
      </w:r>
    </w:p>
    <w:p w14:paraId="7347C7B4" w14:textId="77777777" w:rsidR="001679B5" w:rsidRPr="001679B5" w:rsidRDefault="001679B5" w:rsidP="001679B5">
      <w:pPr>
        <w:jc w:val="both"/>
        <w:rPr>
          <w:lang w:val="en-IN"/>
        </w:rPr>
      </w:pPr>
      <w:r w:rsidRPr="001679B5">
        <w:rPr>
          <w:lang w:val="en-IN"/>
        </w:rPr>
        <w:t>RESULT AND DISCUSSION</w:t>
      </w:r>
    </w:p>
    <w:p w14:paraId="23C52B32" w14:textId="77777777" w:rsidR="001679B5" w:rsidRPr="001679B5" w:rsidRDefault="001679B5" w:rsidP="001679B5">
      <w:pPr>
        <w:jc w:val="both"/>
        <w:rPr>
          <w:lang w:val="en-IN"/>
        </w:rPr>
      </w:pPr>
    </w:p>
    <w:p w14:paraId="5E16D8BB" w14:textId="77777777" w:rsidR="001679B5" w:rsidRPr="001679B5" w:rsidRDefault="001679B5" w:rsidP="001679B5">
      <w:pPr>
        <w:jc w:val="both"/>
        <w:rPr>
          <w:lang w:val="en-IN"/>
        </w:rPr>
      </w:pPr>
      <w:r w:rsidRPr="001679B5">
        <w:rPr>
          <w:lang w:val="en-IN"/>
        </w:rPr>
        <w:t xml:space="preserve">The combination of drone technology with Arduino microcontrollers, LoRa transmitters, GPS modules, thermal cameras, ESP32 cameras, and SIM card connectivity gives a </w:t>
      </w:r>
      <w:r w:rsidRPr="001679B5">
        <w:rPr>
          <w:lang w:val="en-IN"/>
        </w:rPr>
        <w:lastRenderedPageBreak/>
        <w:t>cutting-edge, cost-effective solution for human detection in disaster areas, significantly improving the speed, safety, and effectiveness of rescue missions where every minute counts. This project is the culmination of a number of the latest technological components towards enhancing disaster relief through timely locating and identification of survivors in environments normally characterized by rubble, darkness, and compromised communication links.</w:t>
      </w:r>
    </w:p>
    <w:p w14:paraId="2D856749" w14:textId="77777777" w:rsidR="001679B5" w:rsidRPr="001679B5" w:rsidRDefault="001679B5" w:rsidP="001679B5">
      <w:pPr>
        <w:jc w:val="both"/>
        <w:rPr>
          <w:lang w:val="en-IN"/>
        </w:rPr>
      </w:pPr>
    </w:p>
    <w:p w14:paraId="71D81DD4" w14:textId="77777777" w:rsidR="001679B5" w:rsidRPr="001679B5" w:rsidRDefault="001679B5" w:rsidP="001679B5">
      <w:pPr>
        <w:jc w:val="both"/>
        <w:rPr>
          <w:lang w:val="en-IN"/>
        </w:rPr>
      </w:pPr>
      <w:r w:rsidRPr="001679B5">
        <w:rPr>
          <w:lang w:val="en-IN"/>
        </w:rPr>
        <w:t>The core of the system is the use of thermal and ESP32 cameras mounted on a drone base, which enable detection of human presence by heat and appearance in circumstances of low visibility such as smoke, night, or dense foliage. Thermal cameras can detect infrared radiation coming from human bodies and hence enable individuals that may be trapped or concealed by wreckage or other obstacles to be discovered. The ESP32 camera enhances thermal detection with high-resolution, real-time visible light feedback wirelessly relayed to ground station for immediate assessment. Object detection software, e.g., neural network algorithms, can be run on these webcams or on-board microcontrollers to accurately detect human silhouettes and movement, enhancing detection sensitivity further.</w:t>
      </w:r>
    </w:p>
    <w:p w14:paraId="0AFD44B5" w14:textId="77777777" w:rsidR="001679B5" w:rsidRPr="001679B5" w:rsidRDefault="001679B5" w:rsidP="001679B5">
      <w:pPr>
        <w:jc w:val="both"/>
        <w:rPr>
          <w:lang w:val="en-IN"/>
        </w:rPr>
      </w:pPr>
    </w:p>
    <w:p w14:paraId="31417C71" w14:textId="77777777" w:rsidR="001679B5" w:rsidRPr="001679B5" w:rsidRDefault="001679B5" w:rsidP="001679B5">
      <w:pPr>
        <w:jc w:val="both"/>
        <w:rPr>
          <w:lang w:val="en-IN"/>
        </w:rPr>
      </w:pPr>
      <w:r w:rsidRPr="001679B5">
        <w:rPr>
          <w:lang w:val="en-IN"/>
        </w:rPr>
        <w:t>GPS module incorporation achieves precise geolocation of survivors who have been located. After detecting a human target, the drone logs the exact GPS coordinates and sends this information to enable rescue teams to respond swiftly. Localization is essential in guiding rescue teams to survivors in a timely manner, especially in vast or congested disaster areas where searching manually would consume time and be hazardous.</w:t>
      </w:r>
    </w:p>
    <w:p w14:paraId="384FC6BB" w14:textId="77777777" w:rsidR="001679B5" w:rsidRPr="001679B5" w:rsidRDefault="001679B5" w:rsidP="001679B5">
      <w:pPr>
        <w:jc w:val="both"/>
        <w:rPr>
          <w:lang w:val="en-IN"/>
        </w:rPr>
      </w:pPr>
    </w:p>
    <w:p w14:paraId="6787B8F1" w14:textId="77777777" w:rsidR="001679B5" w:rsidRPr="001679B5" w:rsidRDefault="001679B5" w:rsidP="001679B5">
      <w:pPr>
        <w:jc w:val="both"/>
        <w:rPr>
          <w:lang w:val="en-IN"/>
        </w:rPr>
      </w:pPr>
      <w:r w:rsidRPr="001679B5">
        <w:rPr>
          <w:lang w:val="en-IN"/>
        </w:rPr>
        <w:t>To overcome obstacles posed by damaged or nonexistent communication infrastructure common in disaster zones, the system uses LoRa (Long Range) transmitters. LoRa technology allows low-power wide-area network communication with reliable long-distance data transmission independent of cellular networks. This is necessary in maintaining contact between the drone and ground stations or rescue units over a few kilometers even in remote or obstructed environments where regular Wi-Fi or cellular communication is ineffective. The LoRa channel allows continuous transmission of thermal and visual images with GPS coordinates for real-time monitoring and shared response.</w:t>
      </w:r>
    </w:p>
    <w:p w14:paraId="5CCEDA8D" w14:textId="77777777" w:rsidR="001679B5" w:rsidRPr="001679B5" w:rsidRDefault="001679B5" w:rsidP="001679B5">
      <w:pPr>
        <w:jc w:val="both"/>
        <w:rPr>
          <w:lang w:val="en-IN"/>
        </w:rPr>
      </w:pPr>
    </w:p>
    <w:p w14:paraId="06A34DBC" w14:textId="77777777" w:rsidR="001679B5" w:rsidRPr="001679B5" w:rsidRDefault="001679B5" w:rsidP="001679B5">
      <w:pPr>
        <w:jc w:val="both"/>
        <w:rPr>
          <w:lang w:val="en-IN"/>
        </w:rPr>
      </w:pPr>
      <w:r w:rsidRPr="001679B5">
        <w:rPr>
          <w:lang w:val="en-IN"/>
        </w:rPr>
        <w:t>SIM card integration offers a second tier of connectivity that enables cellular network accessibility at any time it is in place, enabling the transfer of instant alerts, updates, and increased data streams to emergency operations centers and rescue responders. SIM connectivity enhances communication flexibility, with the system able to alternate between LoRa and cellular networks based on availability, thus ensuring continuous data flow.</w:t>
      </w:r>
    </w:p>
    <w:p w14:paraId="41E9D819" w14:textId="77777777" w:rsidR="001679B5" w:rsidRPr="001679B5" w:rsidRDefault="001679B5" w:rsidP="001679B5">
      <w:pPr>
        <w:jc w:val="both"/>
        <w:rPr>
          <w:lang w:val="en-IN"/>
        </w:rPr>
      </w:pPr>
    </w:p>
    <w:p w14:paraId="431416C4" w14:textId="77777777" w:rsidR="001679B5" w:rsidRPr="001679B5" w:rsidRDefault="001679B5" w:rsidP="001679B5">
      <w:pPr>
        <w:jc w:val="both"/>
        <w:rPr>
          <w:lang w:val="en-IN"/>
        </w:rPr>
      </w:pPr>
      <w:r w:rsidRPr="001679B5">
        <w:rPr>
          <w:lang w:val="en-IN"/>
        </w:rPr>
        <w:t>The Arduino microcontroller acts as the central control unit that communicates with all the sensors, cameras, GPS, and communication modules and effectively manages sensor data acquisition, processing, and transmission. The system becomes cost-effective and customizable and can be programmed to suit various mission requirements.</w:t>
      </w:r>
    </w:p>
    <w:p w14:paraId="74BA3551" w14:textId="77777777" w:rsidR="001679B5" w:rsidRPr="001679B5" w:rsidRDefault="001679B5" w:rsidP="001679B5">
      <w:pPr>
        <w:jc w:val="both"/>
        <w:rPr>
          <w:lang w:val="en-IN"/>
        </w:rPr>
      </w:pPr>
    </w:p>
    <w:p w14:paraId="269C55A5" w14:textId="77777777" w:rsidR="001679B5" w:rsidRPr="001679B5" w:rsidRDefault="001679B5" w:rsidP="001679B5">
      <w:pPr>
        <w:jc w:val="both"/>
        <w:rPr>
          <w:lang w:val="en-IN"/>
        </w:rPr>
      </w:pPr>
      <w:r w:rsidRPr="001679B5">
        <w:rPr>
          <w:lang w:val="en-IN"/>
        </w:rPr>
        <w:t>The platform itself provides a wide tactical advantage in disaster relief by providing aerial mobility and the ability to quickly scan wide or inaccessible areas that would be detrimental or impossible to access by human means. Its flight control module keeps the platform stable under extreme atmospheric conditions, and autonomous programming of flight paths allows it to systematically search affected areas with minimal human intervention and supply sensor information continuously.</w:t>
      </w:r>
    </w:p>
    <w:p w14:paraId="1182D191" w14:textId="77777777" w:rsidR="002E11D0" w:rsidRDefault="002E11D0" w:rsidP="002E11D0">
      <w:pPr>
        <w:jc w:val="both"/>
        <w:rPr>
          <w:lang w:val="en-IN"/>
        </w:rPr>
      </w:pPr>
    </w:p>
    <w:p w14:paraId="62AE553B" w14:textId="77777777" w:rsidR="002E11D0" w:rsidRDefault="002E11D0" w:rsidP="002E11D0">
      <w:pPr>
        <w:jc w:val="both"/>
        <w:rPr>
          <w:lang w:val="en-IN"/>
        </w:rPr>
      </w:pPr>
      <w:r>
        <w:rPr>
          <w:lang w:val="en-IN"/>
        </w:rPr>
        <w:t>COMPARATIVE ANALYSIS</w:t>
      </w:r>
    </w:p>
    <w:p w14:paraId="5508A30E" w14:textId="77777777" w:rsidR="002E11D0" w:rsidRDefault="002E11D0" w:rsidP="002E11D0">
      <w:pPr>
        <w:jc w:val="both"/>
        <w:rPr>
          <w:lang w:val="en-IN"/>
        </w:rPr>
      </w:pPr>
    </w:p>
    <w:p w14:paraId="47643C22" w14:textId="77777777" w:rsidR="002E11D0" w:rsidRDefault="002E11D0" w:rsidP="002E11D0">
      <w:pPr>
        <w:jc w:val="both"/>
        <w:rPr>
          <w:lang w:val="en-IN"/>
        </w:rPr>
      </w:pPr>
    </w:p>
    <w:p w14:paraId="6B63BB57" w14:textId="77777777" w:rsidR="002E11D0" w:rsidRPr="006B23A8" w:rsidRDefault="002E11D0" w:rsidP="002E11D0">
      <w:pPr>
        <w:jc w:val="both"/>
        <w:rPr>
          <w:lang w:val="en-IN"/>
        </w:rPr>
      </w:pPr>
      <w:r>
        <w:rPr>
          <w:noProof/>
          <w:lang w:val="en-IN" w:eastAsia="en-IN"/>
        </w:rPr>
        <w:drawing>
          <wp:inline distT="0" distB="0" distL="0" distR="0" wp14:anchorId="6C16F462" wp14:editId="47AA5680">
            <wp:extent cx="3089910" cy="1794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2025-10-15_134809[1].png"/>
                    <pic:cNvPicPr/>
                  </pic:nvPicPr>
                  <pic:blipFill>
                    <a:blip r:embed="rId24">
                      <a:extLst>
                        <a:ext uri="{28A0092B-C50C-407E-A947-70E740481C1C}">
                          <a14:useLocalDpi xmlns:a14="http://schemas.microsoft.com/office/drawing/2010/main" val="0"/>
                        </a:ext>
                      </a:extLst>
                    </a:blip>
                    <a:stretch>
                      <a:fillRect/>
                    </a:stretch>
                  </pic:blipFill>
                  <pic:spPr>
                    <a:xfrm>
                      <a:off x="0" y="0"/>
                      <a:ext cx="3089910" cy="1794510"/>
                    </a:xfrm>
                    <a:prstGeom prst="rect">
                      <a:avLst/>
                    </a:prstGeom>
                  </pic:spPr>
                </pic:pic>
              </a:graphicData>
            </a:graphic>
          </wp:inline>
        </w:drawing>
      </w:r>
    </w:p>
    <w:p w14:paraId="1B0EF725" w14:textId="77777777" w:rsidR="00564F17" w:rsidRPr="00D06849" w:rsidRDefault="00564F17" w:rsidP="00564F17">
      <w:pPr>
        <w:jc w:val="both"/>
      </w:pPr>
    </w:p>
    <w:p w14:paraId="282C0FDF" w14:textId="77777777" w:rsidR="00564F17" w:rsidRPr="00D06849" w:rsidRDefault="00564F17" w:rsidP="00564F17">
      <w:pPr>
        <w:jc w:val="both"/>
      </w:pPr>
      <w:r w:rsidRPr="00D06849">
        <w:t>Overall, this system provides a scalable and reliable solution flexible enough to meet various disaster situations like earthquakes, floods, wildfires, and landslides. The combination of thermal imaging, visual verification through ESP32 camera, accurate GPS localization, extended-range LoRa communication, and SIM-based cellular connectivity provides the rescue teams with actionable information in a timely and reliable manner. It significantly shortens the time it takes to locate and find survivors, reduces the danger to first responders, and enhances the chances of successful rescue missions.</w:t>
      </w:r>
    </w:p>
    <w:p w14:paraId="3D69B827" w14:textId="77777777" w:rsidR="00564F17" w:rsidRPr="00D06849" w:rsidRDefault="00564F17" w:rsidP="00564F17">
      <w:pPr>
        <w:jc w:val="both"/>
      </w:pPr>
    </w:p>
    <w:p w14:paraId="1BCA775A" w14:textId="77777777" w:rsidR="00564F17" w:rsidRDefault="00564F17" w:rsidP="00564F17">
      <w:pPr>
        <w:jc w:val="both"/>
      </w:pPr>
      <w:r w:rsidRPr="00D06849">
        <w:t>This human detection system based on drones represents a revolutionary leap in disaster management technology by integrating robotics, IoT communication, and sophisticated sensor modalities into a streamlined platform. Its cost-effectiveness, operational versatility, and capability of operation in communication-denied environments render it an invaluable asset for emergency response teams all over the globe, which can improve their capability of saving lives while every second counts. The project proves that the combination of these technologies can create a life-saving aerial search system and thus qualifies as an innovative and effective contribution to disaster relie</w:t>
      </w:r>
      <w:r>
        <w:t>f missions.</w:t>
      </w:r>
    </w:p>
    <w:p w14:paraId="2161BA71" w14:textId="77777777" w:rsidR="00564F17" w:rsidRDefault="00564F17" w:rsidP="00564F17">
      <w:pPr>
        <w:pStyle w:val="BodyText"/>
        <w:ind w:firstLine="0"/>
        <w:rPr>
          <w:lang w:val="en-US"/>
        </w:rPr>
      </w:pPr>
    </w:p>
    <w:p w14:paraId="568619EF" w14:textId="57EEFCA6" w:rsidR="001F7CCB" w:rsidRDefault="001F7CCB" w:rsidP="00564F17">
      <w:pPr>
        <w:pStyle w:val="BodyText"/>
        <w:ind w:firstLine="0"/>
        <w:rPr>
          <w:lang w:val="en-US"/>
        </w:rPr>
      </w:pPr>
      <w:r>
        <w:rPr>
          <w:lang w:val="en-US"/>
        </w:rPr>
        <w:t>CONCULUSION</w:t>
      </w:r>
    </w:p>
    <w:p w14:paraId="065F53A2" w14:textId="2C6C52E1" w:rsidR="001F7CCB" w:rsidRDefault="001F7CCB" w:rsidP="00564F17">
      <w:pPr>
        <w:pStyle w:val="BodyText"/>
        <w:ind w:firstLine="0"/>
        <w:rPr>
          <w:lang w:val="en-US"/>
        </w:rPr>
      </w:pPr>
      <w:r>
        <w:t xml:space="preserve">The drone-based human detection system offers an efficient way to find survivors in disaster zones. It uses thermal imaging, computer vision, and wireless communication. With an ESP32-CAM module, infrared sensors, and AI image processing, the drone can effectively detect human heat signatures from 80 to 120 meters away, even in debris or low visibility. It processes detection decisions locally, which allows for real-time identification with an average response </w:t>
      </w:r>
      <w:r>
        <w:lastRenderedPageBreak/>
        <w:t>time of under two seconds. The system achieves over 95% detection accuracy with false positives below 3%, thanks to effective thermal thresholding and movement pattern recognition.</w:t>
      </w:r>
      <w:r w:rsidR="00F942F5">
        <w:rPr>
          <w:lang w:val="en-US"/>
        </w:rPr>
        <w:t xml:space="preserve"> </w:t>
      </w:r>
      <w:r>
        <w:t xml:space="preserve">This aerial system can cover larger areas quickly compared to traditional ground-based search methods. It reduces response time and does not </w:t>
      </w:r>
      <w:r w:rsidR="00F942F5">
        <w:t>rely on cellular networks</w:t>
      </w:r>
      <w:r w:rsidR="00F942F5">
        <w:rPr>
          <w:lang w:val="en-US"/>
        </w:rPr>
        <w:t>.</w:t>
      </w:r>
      <w:r w:rsidR="00F942F5">
        <w:t xml:space="preserve"> LoRa</w:t>
      </w:r>
      <w:r w:rsidR="00F942F5">
        <w:rPr>
          <w:lang w:val="en-US"/>
        </w:rPr>
        <w:t xml:space="preserve"> </w:t>
      </w:r>
      <w:r>
        <w:t>or mesh-based communication facilitates reliable long-range data transfer between multiple drones and a central control station. This enables coordinated scanning across expansive disaster regions. Field simulations demonstrated a 40 to 50% reduction in search and rescue time compared to manual surveys, leading to improved survivor recovery rates and mission efficiency.</w:t>
      </w:r>
      <w:r w:rsidR="00F942F5">
        <w:rPr>
          <w:lang w:val="en-US"/>
        </w:rPr>
        <w:t xml:space="preserve"> </w:t>
      </w:r>
      <w:r>
        <w:t>The lightweight design and low power use of the drone’s electronics optimize flight duration and operational sustainability. Its modular setup allows for easy integration with existing emergency management systems and scalability for a network of multiple drones. Overall, this approach provides a strong, cost-effective, and smart solution for detecting humans and conducting rescue operations in disaster environments</w:t>
      </w:r>
    </w:p>
    <w:p w14:paraId="21523B97" w14:textId="133D599A" w:rsidR="009303D9" w:rsidRDefault="00564F17" w:rsidP="00EA7510">
      <w:pPr>
        <w:pStyle w:val="BodyText"/>
        <w:ind w:firstLine="0"/>
      </w:pPr>
      <w:r>
        <w:t>REFERENCES</w:t>
      </w:r>
    </w:p>
    <w:p w14:paraId="26E4419E" w14:textId="7D2091E8" w:rsidR="00715E9E" w:rsidRDefault="00715E9E" w:rsidP="00715E9E">
      <w:pPr>
        <w:spacing w:after="31" w:line="259" w:lineRule="auto"/>
        <w:ind w:right="235"/>
        <w:jc w:val="both"/>
      </w:pPr>
      <w:r w:rsidRPr="00BB2F22">
        <w:t>[1]Antonio Albanese, Vincenzo Sciancale</w:t>
      </w:r>
      <w:r w:rsidR="00090524">
        <w:t xml:space="preserve"> </w:t>
      </w:r>
      <w:r w:rsidRPr="00BB2F22">
        <w:t>pore, Xavier Costa-Pérez,</w:t>
      </w:r>
      <w:r w:rsidR="00090524">
        <w:t xml:space="preserve"> </w:t>
      </w:r>
      <w:r w:rsidRPr="00BB2F22">
        <w:t>"ARDO: An Automated Search-and-Rescue Drone-based Solution for Victims Localization",</w:t>
      </w:r>
      <w:r w:rsidR="00090524">
        <w:t xml:space="preserve"> </w:t>
      </w:r>
      <w:r w:rsidRPr="00BB2F22">
        <w:t>March 12, 2020</w:t>
      </w:r>
    </w:p>
    <w:p w14:paraId="1DB6006D" w14:textId="77777777" w:rsidR="00715E9E" w:rsidRPr="00BB2F22" w:rsidRDefault="00715E9E" w:rsidP="00715E9E">
      <w:pPr>
        <w:spacing w:after="31" w:line="259" w:lineRule="auto"/>
        <w:ind w:right="235"/>
        <w:jc w:val="both"/>
      </w:pPr>
    </w:p>
    <w:p w14:paraId="6A3B07A6" w14:textId="77777777" w:rsidR="00715E9E" w:rsidRDefault="00715E9E" w:rsidP="00715E9E">
      <w:pPr>
        <w:spacing w:after="3" w:line="238" w:lineRule="auto"/>
        <w:ind w:right="109"/>
        <w:jc w:val="both"/>
      </w:pPr>
      <w:r>
        <w:t>[2]</w:t>
      </w:r>
      <w:r w:rsidRPr="00590999">
        <w:t xml:space="preserve"> T. Hinzmann et al.,  "Deep Learning-based Human Detection for UAVs with Optical and Infrared Cameras: System and Experiments”, 2020 (arXiv)</w:t>
      </w:r>
    </w:p>
    <w:p w14:paraId="75A15207" w14:textId="77777777" w:rsidR="00715E9E" w:rsidRDefault="00715E9E" w:rsidP="00715E9E">
      <w:pPr>
        <w:spacing w:after="3" w:line="238" w:lineRule="auto"/>
        <w:ind w:right="109"/>
        <w:jc w:val="both"/>
      </w:pPr>
    </w:p>
    <w:p w14:paraId="48D4D7DE" w14:textId="77777777" w:rsidR="00715E9E" w:rsidRDefault="00715E9E" w:rsidP="00715E9E">
      <w:pPr>
        <w:spacing w:after="3" w:line="238" w:lineRule="auto"/>
        <w:ind w:right="109"/>
        <w:jc w:val="both"/>
      </w:pPr>
      <w:r>
        <w:t>[3]</w:t>
      </w:r>
      <w:r w:rsidRPr="00590999">
        <w:t xml:space="preserve"> Y. Zhang et al.,"A UAV-Based Multi-Scenario RGB-Thermal Dataset and Benchmark” (MDPI Remote Sensing / 2025 dataset paper</w:t>
      </w:r>
    </w:p>
    <w:p w14:paraId="286A4D45" w14:textId="77777777" w:rsidR="00715E9E" w:rsidRDefault="00715E9E" w:rsidP="00715E9E">
      <w:pPr>
        <w:spacing w:after="3" w:line="238" w:lineRule="auto"/>
        <w:ind w:right="109"/>
        <w:jc w:val="both"/>
      </w:pPr>
      <w:r>
        <w:t>[4]</w:t>
      </w:r>
      <w:r w:rsidRPr="00590999">
        <w:t xml:space="preserve"> Hinzmann et al.,"Deep Learning-based Human Detection for UAVs with Optical and Infrared Cameras: System and Experiments”2020 (arXiv)</w:t>
      </w:r>
    </w:p>
    <w:p w14:paraId="11231FF1" w14:textId="77777777" w:rsidR="00715E9E" w:rsidRDefault="00715E9E" w:rsidP="00715E9E">
      <w:pPr>
        <w:spacing w:after="3" w:line="238" w:lineRule="auto"/>
        <w:ind w:right="109"/>
        <w:jc w:val="both"/>
      </w:pPr>
    </w:p>
    <w:p w14:paraId="0B8D2C28" w14:textId="77777777" w:rsidR="00715E9E" w:rsidRDefault="00715E9E" w:rsidP="00715E9E">
      <w:pPr>
        <w:spacing w:after="3" w:line="238" w:lineRule="auto"/>
        <w:ind w:right="109"/>
        <w:jc w:val="both"/>
      </w:pPr>
      <w:r>
        <w:t>[5]</w:t>
      </w:r>
      <w:r w:rsidRPr="00590999">
        <w:t xml:space="preserve"> R. Chen et al."Drone-Based Visible–Thermal Object Detection with Transformers and Prompt Tuning (VIP-Det), MDPI Drones "(2024) ([ResearchGate]</w:t>
      </w:r>
    </w:p>
    <w:p w14:paraId="41E3B892" w14:textId="77777777" w:rsidR="00715E9E" w:rsidRDefault="00715E9E" w:rsidP="00715E9E">
      <w:pPr>
        <w:spacing w:after="3" w:line="238" w:lineRule="auto"/>
        <w:ind w:right="109"/>
        <w:jc w:val="both"/>
      </w:pPr>
    </w:p>
    <w:p w14:paraId="582CA22A" w14:textId="77777777" w:rsidR="00715E9E" w:rsidRDefault="00715E9E" w:rsidP="00715E9E">
      <w:pPr>
        <w:spacing w:after="3" w:line="238" w:lineRule="auto"/>
        <w:ind w:right="109"/>
        <w:jc w:val="both"/>
      </w:pPr>
      <w:r>
        <w:t>[6]</w:t>
      </w:r>
      <w:r w:rsidRPr="00590999">
        <w:t xml:space="preserve"> Bernal et al. "NOMAD: Natural, Occluded, Multi-scale Aerial Dataset for human detection” (2023/2024)</w:t>
      </w:r>
    </w:p>
    <w:p w14:paraId="4355F907" w14:textId="77777777" w:rsidR="00715E9E" w:rsidRDefault="00715E9E" w:rsidP="00715E9E">
      <w:pPr>
        <w:spacing w:after="3" w:line="238" w:lineRule="auto"/>
        <w:ind w:right="109"/>
        <w:jc w:val="both"/>
      </w:pPr>
    </w:p>
    <w:p w14:paraId="543F5E3A" w14:textId="77777777" w:rsidR="00715E9E" w:rsidRDefault="00715E9E" w:rsidP="00715E9E">
      <w:pPr>
        <w:spacing w:after="3" w:line="238" w:lineRule="auto"/>
        <w:ind w:right="109"/>
        <w:jc w:val="both"/>
      </w:pPr>
      <w:r>
        <w:t>[7]</w:t>
      </w:r>
      <w:r w:rsidRPr="00590999">
        <w:t xml:space="preserve"> R. Bahmanyar and N. Merkle, “Person Detection in Disaster Response Using Deep Neural Networks,</w:t>
      </w:r>
      <w:r>
        <w:t>” ISPRS Annals, vol. X, 2023.</w:t>
      </w:r>
    </w:p>
    <w:p w14:paraId="1E0ECB5D" w14:textId="77777777" w:rsidR="00715E9E" w:rsidRDefault="00715E9E" w:rsidP="00715E9E">
      <w:pPr>
        <w:spacing w:after="3" w:line="238" w:lineRule="auto"/>
        <w:ind w:right="109"/>
        <w:jc w:val="both"/>
      </w:pPr>
    </w:p>
    <w:p w14:paraId="389C5EAA" w14:textId="77777777" w:rsidR="00715E9E" w:rsidRDefault="00715E9E" w:rsidP="00715E9E">
      <w:pPr>
        <w:spacing w:after="3" w:line="238" w:lineRule="auto"/>
        <w:ind w:right="109"/>
        <w:jc w:val="both"/>
      </w:pPr>
      <w:r>
        <w:t>[8]</w:t>
      </w:r>
      <w:r w:rsidRPr="00590999">
        <w:t xml:space="preserve"> A. Kandel et al., “Human Detection in Disaster Scenarios for Enhanced Response U</w:t>
      </w:r>
      <w:r>
        <w:t>sing YOLO11,” SCITEPRESS, 2025.</w:t>
      </w:r>
    </w:p>
    <w:p w14:paraId="61E87C38" w14:textId="77777777" w:rsidR="00715E9E" w:rsidRDefault="00715E9E" w:rsidP="00715E9E">
      <w:pPr>
        <w:spacing w:after="3" w:line="238" w:lineRule="auto"/>
        <w:ind w:right="109"/>
        <w:jc w:val="both"/>
      </w:pPr>
    </w:p>
    <w:p w14:paraId="2EF24FBB" w14:textId="77777777" w:rsidR="00715E9E" w:rsidRDefault="00715E9E" w:rsidP="00715E9E">
      <w:pPr>
        <w:spacing w:after="3" w:line="238" w:lineRule="auto"/>
        <w:ind w:right="109"/>
        <w:jc w:val="both"/>
      </w:pPr>
      <w:r>
        <w:t>[9]</w:t>
      </w:r>
      <w:r w:rsidRPr="00590999">
        <w:t xml:space="preserve"> B. Valarmathi et al., “Human Detection and Action Recognition for Search and Rescue in Disasters Using YOLOv3 Algorithm,” Wiley, 2023.</w:t>
      </w:r>
    </w:p>
    <w:p w14:paraId="20E9752E" w14:textId="77777777" w:rsidR="00715E9E" w:rsidRDefault="00715E9E" w:rsidP="00715E9E">
      <w:pPr>
        <w:spacing w:after="3" w:line="238" w:lineRule="auto"/>
        <w:ind w:right="109"/>
        <w:jc w:val="both"/>
      </w:pPr>
    </w:p>
    <w:p w14:paraId="37411AB0" w14:textId="77777777" w:rsidR="00715E9E" w:rsidRDefault="00715E9E" w:rsidP="00715E9E">
      <w:pPr>
        <w:spacing w:after="3" w:line="238" w:lineRule="auto"/>
        <w:ind w:right="109"/>
        <w:jc w:val="both"/>
      </w:pPr>
      <w:r>
        <w:t>[10]</w:t>
      </w:r>
      <w:r w:rsidRPr="00590999">
        <w:t xml:space="preserve"> E. Lygouras et al., “Unsupervised Human Detection with an Embedded Vision System on a Fully Autonomous UAV for Search and Rescue Operations,” PMC, 2019.</w:t>
      </w:r>
    </w:p>
    <w:p w14:paraId="57A99586" w14:textId="77777777" w:rsidR="00715E9E" w:rsidRDefault="00715E9E" w:rsidP="00715E9E">
      <w:pPr>
        <w:spacing w:after="3" w:line="238" w:lineRule="auto"/>
        <w:ind w:right="109"/>
        <w:jc w:val="both"/>
      </w:pPr>
    </w:p>
    <w:p w14:paraId="1FDA0960" w14:textId="77777777" w:rsidR="00715E9E" w:rsidRDefault="00715E9E" w:rsidP="00715E9E">
      <w:pPr>
        <w:spacing w:after="3" w:line="238" w:lineRule="auto"/>
        <w:ind w:right="109"/>
        <w:jc w:val="both"/>
      </w:pPr>
      <w:r>
        <w:t>[11]</w:t>
      </w:r>
      <w:r w:rsidRPr="009A7B30">
        <w:t>Ahmed et al.,"F. Mobile and Cloud-Based Human Detection Systems." (2024)</w:t>
      </w:r>
    </w:p>
    <w:p w14:paraId="0AA67D99" w14:textId="77777777" w:rsidR="00715E9E" w:rsidRDefault="00715E9E" w:rsidP="00715E9E">
      <w:pPr>
        <w:spacing w:after="3" w:line="238" w:lineRule="auto"/>
        <w:ind w:right="109"/>
        <w:jc w:val="both"/>
      </w:pPr>
    </w:p>
    <w:p w14:paraId="302D0244" w14:textId="77777777" w:rsidR="00715E9E" w:rsidRDefault="00715E9E" w:rsidP="00715E9E">
      <w:pPr>
        <w:spacing w:after="3" w:line="238" w:lineRule="auto"/>
        <w:ind w:right="109"/>
        <w:jc w:val="both"/>
      </w:pPr>
      <w:r>
        <w:t>[12]</w:t>
      </w:r>
      <w:r w:rsidRPr="009A7B30">
        <w:t xml:space="preserve"> </w:t>
      </w:r>
      <w:r>
        <w:t>S. H. Alsamhi, A. V. Shvetsov, S. Kumar, S. V. Shvetsova, M. A. Alhartomi, A. Hawbani, N. S. Rajput, S. Srivastava, A. Saif, and V. O. Nyangaresi, “UAV computing-assisted search and rescue missionframework for disaster and harsh environment mitigation,” Drones,vol. 6, no. 7, p. 154, 2022.</w:t>
      </w:r>
    </w:p>
    <w:p w14:paraId="49BCC092" w14:textId="77777777" w:rsidR="00715E9E" w:rsidRDefault="00715E9E" w:rsidP="00715E9E">
      <w:pPr>
        <w:spacing w:after="3" w:line="238" w:lineRule="auto"/>
        <w:ind w:right="109"/>
        <w:jc w:val="both"/>
      </w:pPr>
    </w:p>
    <w:p w14:paraId="69348105" w14:textId="77777777" w:rsidR="00715E9E" w:rsidRDefault="00715E9E" w:rsidP="00715E9E">
      <w:pPr>
        <w:spacing w:after="3" w:line="238" w:lineRule="auto"/>
        <w:ind w:right="109"/>
        <w:jc w:val="both"/>
      </w:pPr>
      <w:r>
        <w:t>[13]</w:t>
      </w:r>
      <w:r w:rsidRPr="009A7B30">
        <w:t xml:space="preserve"> </w:t>
      </w:r>
      <w:r>
        <w:t>W. Alawad , N. B. Halima, and L. Aziz, “An Unmanned Aerial Vehicle</w:t>
      </w:r>
    </w:p>
    <w:p w14:paraId="1E4690CF" w14:textId="77777777" w:rsidR="00715E9E" w:rsidRDefault="00715E9E" w:rsidP="00715E9E">
      <w:pPr>
        <w:spacing w:after="3" w:line="238" w:lineRule="auto"/>
        <w:ind w:right="109"/>
        <w:jc w:val="both"/>
      </w:pPr>
      <w:r>
        <w:t>(UAV) System for Disaster and Crisis Management in Smart Cities,”Electronics, vol. 12, no. 4, p. 1051, 2023.</w:t>
      </w:r>
    </w:p>
    <w:p w14:paraId="142E0F92" w14:textId="77777777" w:rsidR="00715E9E" w:rsidRDefault="00715E9E" w:rsidP="00715E9E">
      <w:pPr>
        <w:spacing w:after="3" w:line="238" w:lineRule="auto"/>
        <w:ind w:right="109"/>
        <w:jc w:val="both"/>
      </w:pPr>
    </w:p>
    <w:p w14:paraId="46181A9F" w14:textId="77777777" w:rsidR="00715E9E" w:rsidRDefault="00715E9E" w:rsidP="00715E9E">
      <w:pPr>
        <w:spacing w:after="3" w:line="238" w:lineRule="auto"/>
        <w:ind w:right="109"/>
        <w:jc w:val="both"/>
      </w:pPr>
      <w:r>
        <w:t>[14]</w:t>
      </w:r>
      <w:r w:rsidRPr="009A7B30">
        <w:t xml:space="preserve"> </w:t>
      </w:r>
      <w:r>
        <w:t>Al Maashri et al.,”A novel drone-based system for accurate human temperature and life-sign detection” Al Maashri et al., 2022 / PMC.</w:t>
      </w:r>
    </w:p>
    <w:p w14:paraId="25C223A6" w14:textId="77777777" w:rsidR="00715E9E" w:rsidRDefault="00715E9E" w:rsidP="00715E9E">
      <w:pPr>
        <w:spacing w:after="3" w:line="238" w:lineRule="auto"/>
        <w:ind w:right="109"/>
        <w:jc w:val="both"/>
      </w:pPr>
    </w:p>
    <w:p w14:paraId="23DE61A3" w14:textId="77777777" w:rsidR="00715E9E" w:rsidRDefault="00715E9E" w:rsidP="00715E9E">
      <w:pPr>
        <w:spacing w:after="3" w:line="238" w:lineRule="auto"/>
        <w:ind w:right="109"/>
        <w:jc w:val="both"/>
      </w:pPr>
      <w:r>
        <w:t>[15]</w:t>
      </w:r>
      <w:r w:rsidRPr="005C61C0">
        <w:t xml:space="preserve"> </w:t>
      </w:r>
      <w:r>
        <w:t>Jayapandian, N. "Cloud enabled smart firefighting drone using internet of things."International Conference on Smart Systems and Inventive Technology (ICSSIT), pp. 1079-1083. IEEE, 2019.</w:t>
      </w:r>
    </w:p>
    <w:p w14:paraId="255464E3" w14:textId="77777777" w:rsidR="00715E9E" w:rsidRDefault="00715E9E" w:rsidP="00715E9E">
      <w:pPr>
        <w:spacing w:after="3" w:line="238" w:lineRule="auto"/>
        <w:ind w:right="109"/>
        <w:jc w:val="both"/>
      </w:pPr>
    </w:p>
    <w:p w14:paraId="31AF148F" w14:textId="77777777" w:rsidR="00715E9E" w:rsidRDefault="00715E9E" w:rsidP="00715E9E">
      <w:pPr>
        <w:spacing w:after="3" w:line="238" w:lineRule="auto"/>
        <w:ind w:right="109"/>
        <w:jc w:val="both"/>
      </w:pPr>
      <w:r>
        <w:t>[16]</w:t>
      </w:r>
      <w:r w:rsidRPr="005C61C0">
        <w:t xml:space="preserve"> </w:t>
      </w:r>
      <w:r>
        <w:t>Pathak, Pankaj, Madhavi Damle ,  Parashu Ram Pal, and Vikash Yadav. "Humanitarian impact of drones in healthcare and disaster management."Int. J. Recent Technol. Eng 7, no. 5 .,2019.</w:t>
      </w:r>
    </w:p>
    <w:p w14:paraId="24B47F5A" w14:textId="77777777" w:rsidR="00715E9E" w:rsidRDefault="00715E9E" w:rsidP="00715E9E">
      <w:pPr>
        <w:spacing w:after="3" w:line="238" w:lineRule="auto"/>
        <w:ind w:right="109"/>
        <w:jc w:val="both"/>
      </w:pPr>
    </w:p>
    <w:p w14:paraId="3B866B86" w14:textId="77777777" w:rsidR="00715E9E" w:rsidRDefault="00715E9E" w:rsidP="00715E9E">
      <w:pPr>
        <w:spacing w:after="3" w:line="238" w:lineRule="auto"/>
        <w:ind w:right="109"/>
        <w:jc w:val="both"/>
      </w:pPr>
      <w:r>
        <w:t>[17]</w:t>
      </w:r>
      <w:r w:rsidRPr="005C61C0">
        <w:t xml:space="preserve"> </w:t>
      </w:r>
      <w:r>
        <w:t>Bekar, Ali, Michail Antoniou, and Christopher J. Baker."Low- cost,high-resolution,drone-borne SAR imaging." IEEE Transactions on Geoscience and Remote Sensing 60 .,2021.</w:t>
      </w:r>
    </w:p>
    <w:p w14:paraId="2ED7C6A0" w14:textId="77777777" w:rsidR="00715E9E" w:rsidRDefault="00715E9E" w:rsidP="00715E9E">
      <w:pPr>
        <w:spacing w:after="3" w:line="238" w:lineRule="auto"/>
        <w:ind w:right="109"/>
        <w:jc w:val="both"/>
      </w:pPr>
    </w:p>
    <w:p w14:paraId="26EBC4E3" w14:textId="77777777" w:rsidR="00715E9E" w:rsidRDefault="00715E9E" w:rsidP="00715E9E">
      <w:pPr>
        <w:spacing w:after="31" w:line="259" w:lineRule="auto"/>
        <w:ind w:right="235"/>
        <w:jc w:val="both"/>
      </w:pPr>
      <w:r>
        <w:t>[18] Guettala et al.,Real-Time Survivor Detection in UAV “Thermal Imagery Based on Deep Learning”</w:t>
      </w:r>
      <w:r w:rsidRPr="00EB6693">
        <w:t xml:space="preserve"> </w:t>
      </w:r>
      <w:r>
        <w:t>arXiv / 2024.</w:t>
      </w:r>
    </w:p>
    <w:p w14:paraId="3DED0D5C" w14:textId="77777777" w:rsidR="00715E9E" w:rsidRDefault="00715E9E" w:rsidP="00715E9E">
      <w:pPr>
        <w:spacing w:after="31" w:line="259" w:lineRule="auto"/>
        <w:ind w:right="235"/>
        <w:jc w:val="both"/>
      </w:pPr>
    </w:p>
    <w:p w14:paraId="4A26548B" w14:textId="77777777" w:rsidR="00715E9E" w:rsidRDefault="00715E9E" w:rsidP="00715E9E">
      <w:pPr>
        <w:spacing w:after="31" w:line="259" w:lineRule="auto"/>
        <w:ind w:right="235"/>
        <w:jc w:val="both"/>
        <w:rPr>
          <w:shd w:val="clear" w:color="auto" w:fill="FFFFFF"/>
        </w:rPr>
      </w:pPr>
      <w:r>
        <w:rPr>
          <w:shd w:val="clear" w:color="auto" w:fill="FFFFFF"/>
        </w:rPr>
        <w:t>[19]</w:t>
      </w:r>
      <w:r w:rsidRPr="00A53E96">
        <w:rPr>
          <w:shd w:val="clear" w:color="auto" w:fill="FFFFFF"/>
        </w:rPr>
        <w:t xml:space="preserve"> Z. Wei, M. Zhu, N. Zh</w:t>
      </w:r>
      <w:r>
        <w:rPr>
          <w:shd w:val="clear" w:color="auto" w:fill="FFFFFF"/>
        </w:rPr>
        <w:t xml:space="preserve">ang, L. Wang, Y. Zou, Z. Meng, </w:t>
      </w:r>
      <w:r w:rsidRPr="00A53E96">
        <w:rPr>
          <w:shd w:val="clear" w:color="auto" w:fill="FFFFFF"/>
        </w:rPr>
        <w:t>H. Wu, and Z. Feng, “UAV-assisted data collection</w:t>
      </w:r>
      <w:r>
        <w:rPr>
          <w:shd w:val="clear" w:color="auto" w:fill="FFFFFF"/>
        </w:rPr>
        <w:t xml:space="preserve">  </w:t>
      </w:r>
      <w:r w:rsidRPr="00A53E96">
        <w:rPr>
          <w:shd w:val="clear" w:color="auto" w:fill="FFFFFF"/>
        </w:rPr>
        <w:t>for Internet of Things: A survey,” IEEE Internet of</w:t>
      </w:r>
      <w:r>
        <w:rPr>
          <w:shd w:val="clear" w:color="auto" w:fill="FFFFFF"/>
        </w:rPr>
        <w:t xml:space="preserve"> </w:t>
      </w:r>
      <w:r w:rsidRPr="00A53E96">
        <w:rPr>
          <w:shd w:val="clear" w:color="auto" w:fill="FFFFFF"/>
        </w:rPr>
        <w:t>Things Journal, vol. 9, no. 17, pp. 15460–15483,</w:t>
      </w:r>
      <w:r>
        <w:rPr>
          <w:shd w:val="clear" w:color="auto" w:fill="FFFFFF"/>
        </w:rPr>
        <w:t xml:space="preserve"> </w:t>
      </w:r>
      <w:r w:rsidRPr="00A53E96">
        <w:rPr>
          <w:shd w:val="clear" w:color="auto" w:fill="FFFFFF"/>
        </w:rPr>
        <w:t>2022, doi: 10.1109/JIOT.2022.3176903.</w:t>
      </w:r>
    </w:p>
    <w:p w14:paraId="3B863555" w14:textId="77777777" w:rsidR="00715E9E" w:rsidRDefault="00715E9E" w:rsidP="00715E9E">
      <w:pPr>
        <w:spacing w:after="31" w:line="259" w:lineRule="auto"/>
        <w:ind w:right="235"/>
        <w:jc w:val="both"/>
        <w:rPr>
          <w:shd w:val="clear" w:color="auto" w:fill="FFFFFF"/>
        </w:rPr>
      </w:pPr>
    </w:p>
    <w:p w14:paraId="26B8D9BE" w14:textId="77777777" w:rsidR="00715E9E" w:rsidRPr="009D6E81" w:rsidRDefault="00715E9E" w:rsidP="00715E9E">
      <w:pPr>
        <w:spacing w:after="31" w:line="259" w:lineRule="auto"/>
        <w:ind w:right="235"/>
        <w:jc w:val="both"/>
        <w:rPr>
          <w:shd w:val="clear" w:color="auto" w:fill="FFFFFF"/>
        </w:rPr>
      </w:pPr>
      <w:r>
        <w:rPr>
          <w:shd w:val="clear" w:color="auto" w:fill="FFFFFF"/>
        </w:rPr>
        <w:t>[20]</w:t>
      </w:r>
      <w:r w:rsidRPr="00A53E96">
        <w:t xml:space="preserve"> </w:t>
      </w:r>
      <w:r w:rsidRPr="00A53E96">
        <w:rPr>
          <w:shd w:val="clear" w:color="auto" w:fill="FFFFFF"/>
        </w:rPr>
        <w:t>Z. Wei, M. Zhu, an</w:t>
      </w:r>
      <w:r>
        <w:rPr>
          <w:shd w:val="clear" w:color="auto" w:fill="FFFFFF"/>
        </w:rPr>
        <w:t xml:space="preserve">d N. Zhang, “In-depth review of </w:t>
      </w:r>
      <w:r w:rsidRPr="00A53E96">
        <w:rPr>
          <w:shd w:val="clear" w:color="auto" w:fill="FFFFFF"/>
        </w:rPr>
        <w:t>AI-enabled unmanned aerial vehicles,” Journal of Intelligent &amp; Robotic Systems, vol. 104, no. 3, pp. 1–25, 2022, doi: 10.1007/s44163-024-00209-1.</w:t>
      </w:r>
    </w:p>
    <w:p w14:paraId="1C861C07" w14:textId="77777777" w:rsidR="00715E9E" w:rsidRPr="00AA1E01" w:rsidRDefault="00715E9E" w:rsidP="00715E9E">
      <w:pPr>
        <w:spacing w:after="3" w:line="238" w:lineRule="auto"/>
        <w:ind w:right="109"/>
        <w:jc w:val="both"/>
      </w:pPr>
    </w:p>
    <w:p w14:paraId="481D7272" w14:textId="77777777" w:rsidR="009303D9" w:rsidRDefault="009303D9" w:rsidP="00836367">
      <w:pPr>
        <w:pStyle w:val="references"/>
        <w:numPr>
          <w:ilvl w:val="0"/>
          <w:numId w:val="0"/>
        </w:numPr>
        <w:ind w:left="360" w:hanging="360"/>
      </w:pPr>
    </w:p>
    <w:p w14:paraId="2CBC4D6A" w14:textId="34E04D9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w:t>
      </w:r>
      <w:r w:rsidR="000B52B3">
        <w:rPr>
          <w:rFonts w:eastAsia="SimSun"/>
          <w:b/>
          <w:noProof w:val="0"/>
          <w:color w:val="FF0000"/>
          <w:spacing w:val="-1"/>
          <w:sz w:val="20"/>
          <w:szCs w:val="20"/>
          <w:lang w:val="x-none" w:eastAsia="x-none"/>
        </w:rPr>
        <w:t xml:space="preserve"> your paper not being publishe</w:t>
      </w:r>
    </w:p>
    <w:p w14:paraId="4EF2B8B8" w14:textId="0AC4E7FB" w:rsidR="009303D9" w:rsidRDefault="009303D9" w:rsidP="00232703">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B8CC1E" w14:textId="77777777" w:rsidR="00E16BBC" w:rsidRDefault="00E16BBC" w:rsidP="001A3B3D">
      <w:r>
        <w:separator/>
      </w:r>
    </w:p>
  </w:endnote>
  <w:endnote w:type="continuationSeparator" w:id="0">
    <w:p w14:paraId="05065F27" w14:textId="77777777" w:rsidR="00E16BBC" w:rsidRDefault="00E16BB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F84944" w14:textId="77777777" w:rsidR="00E16BBC" w:rsidRDefault="00E16BBC" w:rsidP="001A3B3D">
      <w:r>
        <w:separator/>
      </w:r>
    </w:p>
  </w:footnote>
  <w:footnote w:type="continuationSeparator" w:id="0">
    <w:p w14:paraId="7033FDC0" w14:textId="77777777" w:rsidR="00E16BBC" w:rsidRDefault="00E16BBC"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0F1A4A"/>
    <w:multiLevelType w:val="multilevel"/>
    <w:tmpl w:val="A3FED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A49AB"/>
    <w:multiLevelType w:val="hybridMultilevel"/>
    <w:tmpl w:val="9C02686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A615299"/>
    <w:multiLevelType w:val="hybridMultilevel"/>
    <w:tmpl w:val="EF0C45F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0E75430C"/>
    <w:multiLevelType w:val="multilevel"/>
    <w:tmpl w:val="D67AA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61654"/>
    <w:multiLevelType w:val="multilevel"/>
    <w:tmpl w:val="75B28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D3826"/>
    <w:multiLevelType w:val="multilevel"/>
    <w:tmpl w:val="AE30F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E26907"/>
    <w:multiLevelType w:val="hybridMultilevel"/>
    <w:tmpl w:val="7832B9A6"/>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F3717D4"/>
    <w:multiLevelType w:val="hybridMultilevel"/>
    <w:tmpl w:val="E36E6F8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3075C2"/>
    <w:multiLevelType w:val="hybridMultilevel"/>
    <w:tmpl w:val="ED36B002"/>
    <w:lvl w:ilvl="0" w:tplc="40090013">
      <w:start w:val="1"/>
      <w:numFmt w:val="upperRoman"/>
      <w:lvlText w:val="%1."/>
      <w:lvlJc w:val="right"/>
      <w:pPr>
        <w:ind w:left="1670" w:hanging="360"/>
      </w:pPr>
    </w:lvl>
    <w:lvl w:ilvl="1" w:tplc="40090019" w:tentative="1">
      <w:start w:val="1"/>
      <w:numFmt w:val="lowerLetter"/>
      <w:lvlText w:val="%2."/>
      <w:lvlJc w:val="left"/>
      <w:pPr>
        <w:ind w:left="2390" w:hanging="360"/>
      </w:pPr>
    </w:lvl>
    <w:lvl w:ilvl="2" w:tplc="4009001B" w:tentative="1">
      <w:start w:val="1"/>
      <w:numFmt w:val="lowerRoman"/>
      <w:lvlText w:val="%3."/>
      <w:lvlJc w:val="right"/>
      <w:pPr>
        <w:ind w:left="3110" w:hanging="180"/>
      </w:pPr>
    </w:lvl>
    <w:lvl w:ilvl="3" w:tplc="4009000F" w:tentative="1">
      <w:start w:val="1"/>
      <w:numFmt w:val="decimal"/>
      <w:lvlText w:val="%4."/>
      <w:lvlJc w:val="left"/>
      <w:pPr>
        <w:ind w:left="3830" w:hanging="360"/>
      </w:pPr>
    </w:lvl>
    <w:lvl w:ilvl="4" w:tplc="40090019" w:tentative="1">
      <w:start w:val="1"/>
      <w:numFmt w:val="lowerLetter"/>
      <w:lvlText w:val="%5."/>
      <w:lvlJc w:val="left"/>
      <w:pPr>
        <w:ind w:left="4550" w:hanging="360"/>
      </w:pPr>
    </w:lvl>
    <w:lvl w:ilvl="5" w:tplc="4009001B" w:tentative="1">
      <w:start w:val="1"/>
      <w:numFmt w:val="lowerRoman"/>
      <w:lvlText w:val="%6."/>
      <w:lvlJc w:val="right"/>
      <w:pPr>
        <w:ind w:left="5270" w:hanging="180"/>
      </w:pPr>
    </w:lvl>
    <w:lvl w:ilvl="6" w:tplc="4009000F" w:tentative="1">
      <w:start w:val="1"/>
      <w:numFmt w:val="decimal"/>
      <w:lvlText w:val="%7."/>
      <w:lvlJc w:val="left"/>
      <w:pPr>
        <w:ind w:left="5990" w:hanging="360"/>
      </w:pPr>
    </w:lvl>
    <w:lvl w:ilvl="7" w:tplc="40090019" w:tentative="1">
      <w:start w:val="1"/>
      <w:numFmt w:val="lowerLetter"/>
      <w:lvlText w:val="%8."/>
      <w:lvlJc w:val="left"/>
      <w:pPr>
        <w:ind w:left="6710" w:hanging="360"/>
      </w:pPr>
    </w:lvl>
    <w:lvl w:ilvl="8" w:tplc="4009001B" w:tentative="1">
      <w:start w:val="1"/>
      <w:numFmt w:val="lowerRoman"/>
      <w:lvlText w:val="%9."/>
      <w:lvlJc w:val="right"/>
      <w:pPr>
        <w:ind w:left="7430" w:hanging="180"/>
      </w:pPr>
    </w:lvl>
  </w:abstractNum>
  <w:abstractNum w:abstractNumId="2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5" w15:restartNumberingAfterBreak="0">
    <w:nsid w:val="4189603E"/>
    <w:multiLevelType w:val="multilevel"/>
    <w:tmpl w:val="FCB2DC3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CB25647"/>
    <w:multiLevelType w:val="multilevel"/>
    <w:tmpl w:val="3EBC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1145569"/>
    <w:multiLevelType w:val="hybridMultilevel"/>
    <w:tmpl w:val="B136F88A"/>
    <w:lvl w:ilvl="0" w:tplc="958EE5C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543CD1"/>
    <w:multiLevelType w:val="hybridMultilevel"/>
    <w:tmpl w:val="B2E6B2BC"/>
    <w:lvl w:ilvl="0" w:tplc="40090013">
      <w:start w:val="1"/>
      <w:numFmt w:val="upperRoman"/>
      <w:lvlText w:val="%1."/>
      <w:lvlJc w:val="right"/>
      <w:pPr>
        <w:ind w:left="2390" w:hanging="360"/>
      </w:pPr>
    </w:lvl>
    <w:lvl w:ilvl="1" w:tplc="40090019" w:tentative="1">
      <w:start w:val="1"/>
      <w:numFmt w:val="lowerLetter"/>
      <w:lvlText w:val="%2."/>
      <w:lvlJc w:val="left"/>
      <w:pPr>
        <w:ind w:left="3110" w:hanging="360"/>
      </w:pPr>
    </w:lvl>
    <w:lvl w:ilvl="2" w:tplc="4009001B" w:tentative="1">
      <w:start w:val="1"/>
      <w:numFmt w:val="lowerRoman"/>
      <w:lvlText w:val="%3."/>
      <w:lvlJc w:val="right"/>
      <w:pPr>
        <w:ind w:left="3830" w:hanging="180"/>
      </w:pPr>
    </w:lvl>
    <w:lvl w:ilvl="3" w:tplc="4009000F" w:tentative="1">
      <w:start w:val="1"/>
      <w:numFmt w:val="decimal"/>
      <w:lvlText w:val="%4."/>
      <w:lvlJc w:val="left"/>
      <w:pPr>
        <w:ind w:left="4550" w:hanging="360"/>
      </w:pPr>
    </w:lvl>
    <w:lvl w:ilvl="4" w:tplc="40090019" w:tentative="1">
      <w:start w:val="1"/>
      <w:numFmt w:val="lowerLetter"/>
      <w:lvlText w:val="%5."/>
      <w:lvlJc w:val="left"/>
      <w:pPr>
        <w:ind w:left="5270" w:hanging="360"/>
      </w:pPr>
    </w:lvl>
    <w:lvl w:ilvl="5" w:tplc="4009001B" w:tentative="1">
      <w:start w:val="1"/>
      <w:numFmt w:val="lowerRoman"/>
      <w:lvlText w:val="%6."/>
      <w:lvlJc w:val="right"/>
      <w:pPr>
        <w:ind w:left="5990" w:hanging="180"/>
      </w:pPr>
    </w:lvl>
    <w:lvl w:ilvl="6" w:tplc="4009000F" w:tentative="1">
      <w:start w:val="1"/>
      <w:numFmt w:val="decimal"/>
      <w:lvlText w:val="%7."/>
      <w:lvlJc w:val="left"/>
      <w:pPr>
        <w:ind w:left="6710" w:hanging="360"/>
      </w:pPr>
    </w:lvl>
    <w:lvl w:ilvl="7" w:tplc="40090019" w:tentative="1">
      <w:start w:val="1"/>
      <w:numFmt w:val="lowerLetter"/>
      <w:lvlText w:val="%8."/>
      <w:lvlJc w:val="left"/>
      <w:pPr>
        <w:ind w:left="7430" w:hanging="360"/>
      </w:pPr>
    </w:lvl>
    <w:lvl w:ilvl="8" w:tplc="4009001B" w:tentative="1">
      <w:start w:val="1"/>
      <w:numFmt w:val="lowerRoman"/>
      <w:lvlText w:val="%9."/>
      <w:lvlJc w:val="right"/>
      <w:pPr>
        <w:ind w:left="8150" w:hanging="180"/>
      </w:pPr>
    </w:lvl>
  </w:abstractNum>
  <w:num w:numId="1">
    <w:abstractNumId w:val="23"/>
  </w:num>
  <w:num w:numId="2">
    <w:abstractNumId w:val="29"/>
  </w:num>
  <w:num w:numId="3">
    <w:abstractNumId w:val="20"/>
  </w:num>
  <w:num w:numId="4">
    <w:abstractNumId w:val="25"/>
  </w:num>
  <w:num w:numId="5">
    <w:abstractNumId w:val="25"/>
  </w:num>
  <w:num w:numId="6">
    <w:abstractNumId w:val="25"/>
  </w:num>
  <w:num w:numId="7">
    <w:abstractNumId w:val="25"/>
  </w:num>
  <w:num w:numId="8">
    <w:abstractNumId w:val="27"/>
  </w:num>
  <w:num w:numId="9">
    <w:abstractNumId w:val="30"/>
  </w:num>
  <w:num w:numId="10">
    <w:abstractNumId w:val="24"/>
  </w:num>
  <w:num w:numId="11">
    <w:abstractNumId w:val="19"/>
  </w:num>
  <w:num w:numId="12">
    <w:abstractNumId w:val="18"/>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6"/>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1"/>
  </w:num>
  <w:num w:numId="28">
    <w:abstractNumId w:val="13"/>
  </w:num>
  <w:num w:numId="29">
    <w:abstractNumId w:val="14"/>
  </w:num>
  <w:num w:numId="30">
    <w:abstractNumId w:val="15"/>
  </w:num>
  <w:num w:numId="31">
    <w:abstractNumId w:val="28"/>
  </w:num>
  <w:num w:numId="32">
    <w:abstractNumId w:val="12"/>
  </w:num>
  <w:num w:numId="33">
    <w:abstractNumId w:val="31"/>
  </w:num>
  <w:num w:numId="34">
    <w:abstractNumId w:val="21"/>
  </w:num>
  <w:num w:numId="35">
    <w:abstractNumId w:val="17"/>
  </w:num>
  <w:num w:numId="36">
    <w:abstractNumId w:val="22"/>
  </w:num>
  <w:num w:numId="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90524"/>
    <w:rsid w:val="000B52B3"/>
    <w:rsid w:val="000C1E68"/>
    <w:rsid w:val="000E287F"/>
    <w:rsid w:val="000E7D55"/>
    <w:rsid w:val="001679B5"/>
    <w:rsid w:val="001A2EFD"/>
    <w:rsid w:val="001A3B3D"/>
    <w:rsid w:val="001B67DC"/>
    <w:rsid w:val="001D1E21"/>
    <w:rsid w:val="001F7CCB"/>
    <w:rsid w:val="002254A9"/>
    <w:rsid w:val="00232703"/>
    <w:rsid w:val="00233D97"/>
    <w:rsid w:val="002347A2"/>
    <w:rsid w:val="002850E3"/>
    <w:rsid w:val="002E11D0"/>
    <w:rsid w:val="00314E49"/>
    <w:rsid w:val="003254F2"/>
    <w:rsid w:val="00344984"/>
    <w:rsid w:val="00354FCF"/>
    <w:rsid w:val="003A19E2"/>
    <w:rsid w:val="003B2B40"/>
    <w:rsid w:val="003B4E04"/>
    <w:rsid w:val="003D3635"/>
    <w:rsid w:val="003F5A08"/>
    <w:rsid w:val="00420716"/>
    <w:rsid w:val="004325FB"/>
    <w:rsid w:val="00436C5A"/>
    <w:rsid w:val="004432BA"/>
    <w:rsid w:val="0044407E"/>
    <w:rsid w:val="00447BB9"/>
    <w:rsid w:val="0046031D"/>
    <w:rsid w:val="00473AC9"/>
    <w:rsid w:val="004B53A4"/>
    <w:rsid w:val="004D72B5"/>
    <w:rsid w:val="00501437"/>
    <w:rsid w:val="00551B7F"/>
    <w:rsid w:val="00564F17"/>
    <w:rsid w:val="0056610F"/>
    <w:rsid w:val="00575BCA"/>
    <w:rsid w:val="005B0344"/>
    <w:rsid w:val="005B520E"/>
    <w:rsid w:val="005E2800"/>
    <w:rsid w:val="00605825"/>
    <w:rsid w:val="006118B8"/>
    <w:rsid w:val="00622EC2"/>
    <w:rsid w:val="00645D22"/>
    <w:rsid w:val="00651A08"/>
    <w:rsid w:val="00654204"/>
    <w:rsid w:val="00670434"/>
    <w:rsid w:val="006A5D82"/>
    <w:rsid w:val="006B23A8"/>
    <w:rsid w:val="006B6B66"/>
    <w:rsid w:val="006C1BB8"/>
    <w:rsid w:val="006E5E66"/>
    <w:rsid w:val="006F6D3D"/>
    <w:rsid w:val="00715BEA"/>
    <w:rsid w:val="00715E9E"/>
    <w:rsid w:val="00740EEA"/>
    <w:rsid w:val="00775693"/>
    <w:rsid w:val="00794804"/>
    <w:rsid w:val="007A43C8"/>
    <w:rsid w:val="007B33F1"/>
    <w:rsid w:val="007B6DDA"/>
    <w:rsid w:val="007C0308"/>
    <w:rsid w:val="007C2FF2"/>
    <w:rsid w:val="007D6232"/>
    <w:rsid w:val="007F1F99"/>
    <w:rsid w:val="007F768F"/>
    <w:rsid w:val="0080791D"/>
    <w:rsid w:val="00812C29"/>
    <w:rsid w:val="008147B5"/>
    <w:rsid w:val="00833A40"/>
    <w:rsid w:val="00836367"/>
    <w:rsid w:val="00873603"/>
    <w:rsid w:val="00874A40"/>
    <w:rsid w:val="00883A36"/>
    <w:rsid w:val="00895649"/>
    <w:rsid w:val="008A2C7D"/>
    <w:rsid w:val="008B6524"/>
    <w:rsid w:val="008C1F21"/>
    <w:rsid w:val="008C4B23"/>
    <w:rsid w:val="008F6E2C"/>
    <w:rsid w:val="009303D9"/>
    <w:rsid w:val="00933C64"/>
    <w:rsid w:val="00972203"/>
    <w:rsid w:val="0097516B"/>
    <w:rsid w:val="009A038C"/>
    <w:rsid w:val="009E19A9"/>
    <w:rsid w:val="009F1D79"/>
    <w:rsid w:val="00A059B3"/>
    <w:rsid w:val="00AC025B"/>
    <w:rsid w:val="00AE3409"/>
    <w:rsid w:val="00B11A60"/>
    <w:rsid w:val="00B22613"/>
    <w:rsid w:val="00B44A76"/>
    <w:rsid w:val="00B768D1"/>
    <w:rsid w:val="00BA1025"/>
    <w:rsid w:val="00BC3420"/>
    <w:rsid w:val="00BD670B"/>
    <w:rsid w:val="00BE7D3C"/>
    <w:rsid w:val="00BF5FF6"/>
    <w:rsid w:val="00C0207F"/>
    <w:rsid w:val="00C16117"/>
    <w:rsid w:val="00C3075A"/>
    <w:rsid w:val="00C76B88"/>
    <w:rsid w:val="00C919A4"/>
    <w:rsid w:val="00CA4392"/>
    <w:rsid w:val="00CB7811"/>
    <w:rsid w:val="00CC393F"/>
    <w:rsid w:val="00CD3C69"/>
    <w:rsid w:val="00D2176E"/>
    <w:rsid w:val="00D33C49"/>
    <w:rsid w:val="00D632BE"/>
    <w:rsid w:val="00D72D06"/>
    <w:rsid w:val="00D7522C"/>
    <w:rsid w:val="00D7536F"/>
    <w:rsid w:val="00D76668"/>
    <w:rsid w:val="00E07383"/>
    <w:rsid w:val="00E079A2"/>
    <w:rsid w:val="00E165BC"/>
    <w:rsid w:val="00E16BBC"/>
    <w:rsid w:val="00E61E12"/>
    <w:rsid w:val="00E7596C"/>
    <w:rsid w:val="00E878F2"/>
    <w:rsid w:val="00EA7510"/>
    <w:rsid w:val="00ED0149"/>
    <w:rsid w:val="00EE169B"/>
    <w:rsid w:val="00EF7DE3"/>
    <w:rsid w:val="00F03103"/>
    <w:rsid w:val="00F271DE"/>
    <w:rsid w:val="00F627DA"/>
    <w:rsid w:val="00F7288F"/>
    <w:rsid w:val="00F847A6"/>
    <w:rsid w:val="00F942F5"/>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436C5A"/>
    <w:pPr>
      <w:ind w:left="720"/>
      <w:contextualSpacing/>
    </w:pPr>
  </w:style>
  <w:style w:type="character" w:styleId="Hyperlink">
    <w:name w:val="Hyperlink"/>
    <w:basedOn w:val="DefaultParagraphFont"/>
    <w:rsid w:val="000905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kit27.eee001@gmail.com"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mailto:kit27.eee018@gmail.com"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27.eee035@gmail.com"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10" Type="http://schemas.openxmlformats.org/officeDocument/2006/relationships/hyperlink" Target="mailto:kit27.eee028@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barathmail90@gmail.com" TargetMode="External"/><Relationship Id="rId14" Type="http://schemas.openxmlformats.org/officeDocument/2006/relationships/hyperlink" Target="mailto:kit27.eee025@gmail.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E783E-50A2-4E88-9517-8421B1ADA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4635</Words>
  <Characters>26421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2</cp:revision>
  <dcterms:created xsi:type="dcterms:W3CDTF">2025-10-15T10:16:00Z</dcterms:created>
  <dcterms:modified xsi:type="dcterms:W3CDTF">2025-10-15T10:16:00Z</dcterms:modified>
</cp:coreProperties>
</file>