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center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Отзыв</w:t>
      </w:r>
      <w:r>
        <w:rPr>
          <w:b/>
          <w:sz w:val="28"/>
          <w:szCs w:val="28"/>
        </w:rPr>
      </w:r>
      <w:r/>
    </w:p>
    <w:p>
      <w:pPr>
        <w:pStyle w:val="597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97"/>
        <w:ind w:firstLine="708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А</w:t>
      </w:r>
      <w:r>
        <w:rPr>
          <w:b/>
          <w:sz w:val="28"/>
          <w:szCs w:val="28"/>
        </w:rPr>
        <w:t xml:space="preserve">ктуальность темы</w:t>
      </w:r>
      <w:r>
        <w:rPr>
          <w:b/>
          <w:sz w:val="28"/>
          <w:szCs w:val="28"/>
        </w:rPr>
      </w:r>
      <w:r/>
    </w:p>
    <w:p>
      <w:pPr>
        <w:pStyle w:val="597"/>
        <w:ind w:firstLine="708"/>
        <w:jc w:val="both"/>
        <w:spacing w:lineRule="auto" w:line="360"/>
        <w:rPr>
          <w:sz w:val="28"/>
        </w:rPr>
      </w:pPr>
      <w:r>
        <w:rPr>
          <w:sz w:val="28"/>
          <w:szCs w:val="28"/>
        </w:rPr>
        <w:t xml:space="preserve">Актуальность избранной диссертантом темы не вызывает сомнений. Цифровая фильтрация — вторая по частоте использования операция в цифровой обработке сигналов, после пре</w:t>
      </w:r>
      <w:r>
        <w:rPr>
          <w:sz w:val="28"/>
          <w:szCs w:val="28"/>
        </w:rPr>
        <w:t xml:space="preserve">образования Фурье. </w:t>
      </w:r>
      <w:r>
        <w:rPr>
          <w:sz w:val="28"/>
        </w:rPr>
        <w:t xml:space="preserve">Линейные цифровые фильтры могут быть использованы и для построения цифро</w:t>
      </w:r>
      <w:r>
        <w:rPr>
          <w:sz w:val="28"/>
        </w:rPr>
        <w:t xml:space="preserve">вых фазовых корректоров или компенсаторов частотной дисперсии, которые сопутствуют прохождениям сигналов в каналах связи. </w:t>
      </w:r>
      <w:r>
        <w:rPr>
          <w:sz w:val="28"/>
        </w:rPr>
        <w:t xml:space="preserve">Вопросы корректировки данных искажений требуют макси</w:t>
      </w:r>
      <w:r>
        <w:rPr>
          <w:sz w:val="28"/>
        </w:rPr>
        <w:t xml:space="preserve">мально адекватного представления фазочастотной характеристики и её производных (группового времени запаздывания и частотной дисперсии) как на стадии синтеза технического решения, так и на стадии его практической реализации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В настоящий момент цифровые методы коррекции фазовых искажений в большинстве случаев используются для линеаризации  фазочастотных характеристик ана</w:t>
      </w:r>
      <w:r>
        <w:rPr>
          <w:sz w:val="28"/>
        </w:rPr>
        <w:t xml:space="preserve">логовых фильтров. В частности, антиалайзин</w:t>
      </w:r>
      <w:r>
        <w:rPr>
          <w:sz w:val="28"/>
        </w:rPr>
        <w:t xml:space="preserve">говых ФНЧ. </w:t>
      </w:r>
      <w:r/>
    </w:p>
    <w:p>
      <w:pPr>
        <w:pStyle w:val="597"/>
        <w:ind w:firstLine="708"/>
        <w:jc w:val="both"/>
        <w:spacing w:lineRule="auto" w:line="360"/>
        <w:rPr>
          <w:sz w:val="28"/>
        </w:rPr>
      </w:pPr>
      <w:r>
        <w:rPr>
          <w:sz w:val="28"/>
        </w:rPr>
        <w:t xml:space="preserve">Помимо предложенной соискателем модели, широко применяются КИХ-фильтры высокого порядка или же каскады узкополосных фильтров,</w:t>
      </w:r>
      <w:r>
        <w:rPr>
          <w:sz w:val="28"/>
          <w:lang w:val="ru-RU"/>
        </w:rPr>
        <w:t xml:space="preserve"> что приводит к усложнение</w:t>
      </w:r>
      <w:r>
        <w:rPr>
          <w:sz w:val="28"/>
          <w:lang w:val="ru-RU"/>
        </w:rPr>
        <w:t xml:space="preserve"> схемы обработки и значительным вычислительным затратам.</w:t>
      </w:r>
      <w:r>
        <w:rPr>
          <w:sz w:val="28"/>
          <w:szCs w:val="28"/>
        </w:rPr>
        <w:t xml:space="preserve"> Соискатель предложил альтернативную модель, в которой</w:t>
      </w:r>
      <w:r>
        <w:rPr>
          <w:sz w:val="28"/>
        </w:rPr>
        <w:t xml:space="preserve"> как исходные требуемые, так и текущие характеристики табулированы с заданной дискретностью их представления в частотной области и в вычислите</w:t>
      </w:r>
      <w:r>
        <w:rPr>
          <w:sz w:val="28"/>
        </w:rPr>
        <w:t xml:space="preserve">льной системе представлены двумерными массивам</w:t>
      </w:r>
      <w:r>
        <w:rPr>
          <w:sz w:val="28"/>
          <w:szCs w:val="28"/>
        </w:rPr>
        <w:t xml:space="preserve">, что дает возможность </w:t>
      </w:r>
      <w:r>
        <w:rPr>
          <w:sz w:val="28"/>
        </w:rPr>
        <w:t xml:space="preserve">применять для синтеза известные поисковые методы многокритериальной (векторной) оптимизации, которые являются мощным математическим инструментом</w:t>
      </w:r>
      <w:r>
        <w:rPr>
          <w:sz w:val="28"/>
          <w:szCs w:val="28"/>
        </w:rPr>
        <w:t xml:space="preserve">. Реш</w:t>
      </w:r>
      <w:r>
        <w:rPr>
          <w:sz w:val="28"/>
          <w:szCs w:val="28"/>
        </w:rPr>
        <w:t xml:space="preserve">ения, найденные такими методами, могут удовлетворять совокупности требований с высокой точностью. </w:t>
      </w:r>
      <w:r>
        <w:rPr>
          <w:sz w:val="28"/>
        </w:rPr>
        <w:t xml:space="preserve">Низкая вычислительная сложность и простота реализации делают такие фильтры на </w:t>
      </w:r>
      <w:r>
        <w:rPr>
          <w:sz w:val="28"/>
        </w:rPr>
        <w:t xml:space="preserve">основе цифровой фазовой цепи</w:t>
      </w:r>
      <w:r>
        <w:rPr>
          <w:sz w:val="28"/>
        </w:rPr>
        <w:t xml:space="preserve"> актуальными при разработке корректирующих систем</w:t>
      </w:r>
      <w:r>
        <w:rPr>
          <w:sz w:val="28"/>
        </w:rPr>
        <w:t xml:space="preserve">.</w:t>
      </w:r>
      <w:r>
        <w:rPr>
          <w:sz w:val="28"/>
          <w:szCs w:val="28"/>
        </w:rPr>
      </w:r>
      <w:r/>
    </w:p>
    <w:p>
      <w:pPr>
        <w:pStyle w:val="597"/>
        <w:ind w:firstLine="708"/>
        <w:jc w:val="both"/>
        <w:spacing w:lineRule="auto" w:line="360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2 С</w:t>
      </w:r>
      <w:r>
        <w:rPr>
          <w:b/>
          <w:sz w:val="28"/>
          <w:szCs w:val="28"/>
        </w:rPr>
        <w:t xml:space="preserve">тепень обоснованности научных положений, в</w:t>
      </w:r>
      <w:r>
        <w:rPr>
          <w:b/>
          <w:sz w:val="28"/>
          <w:szCs w:val="28"/>
        </w:rPr>
        <w:t xml:space="preserve">ы</w:t>
      </w:r>
      <w:r>
        <w:rPr>
          <w:b/>
          <w:sz w:val="28"/>
          <w:szCs w:val="28"/>
        </w:rPr>
        <w:t xml:space="preserve">водов и </w:t>
      </w:r>
      <w:r>
        <w:rPr>
          <w:b/>
          <w:sz w:val="28"/>
          <w:szCs w:val="28"/>
        </w:rPr>
        <w:t xml:space="preserve"> р</w:t>
      </w:r>
      <w:r>
        <w:rPr>
          <w:b/>
          <w:sz w:val="28"/>
          <w:szCs w:val="28"/>
        </w:rPr>
        <w:t xml:space="preserve">екомендаций</w:t>
      </w:r>
      <w:r>
        <w:rPr>
          <w:b/>
          <w:sz w:val="28"/>
          <w:szCs w:val="28"/>
        </w:rPr>
      </w:r>
      <w:r/>
    </w:p>
    <w:p>
      <w:pPr>
        <w:pStyle w:val="597"/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Автор  достаточно корректно использует известные научные методы обоснования полученных результатов.</w:t>
      </w:r>
      <w:r>
        <w:rPr>
          <w:sz w:val="28"/>
          <w:szCs w:val="28"/>
        </w:rPr>
        <w:t xml:space="preserve"> Рассмотрим обоснованность основных положений диссертации, вынесенных на защиту.</w:t>
      </w:r>
      <w:r>
        <w:rPr>
          <w:sz w:val="28"/>
          <w:szCs w:val="28"/>
        </w:rPr>
      </w:r>
      <w:r/>
    </w:p>
    <w:p>
      <w:pPr>
        <w:pStyle w:val="597"/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Предложен</w:t>
      </w:r>
      <w:r>
        <w:rPr>
          <w:sz w:val="28"/>
          <w:szCs w:val="28"/>
        </w:rPr>
        <w:t xml:space="preserve">ная </w:t>
      </w:r>
      <w:r>
        <w:rPr>
          <w:sz w:val="28"/>
        </w:rPr>
        <w:t xml:space="preserve">дискретная модель корректоров и компенсаторов дисперсии на основе цифровых фазовых фильтров</w:t>
      </w:r>
      <w:r>
        <w:rPr>
          <w:sz w:val="28"/>
          <w:szCs w:val="28"/>
        </w:rPr>
        <w:t xml:space="preserve"> достаточно обоснована. Действительно, </w:t>
      </w:r>
      <w:r>
        <w:rPr>
          <w:sz w:val="28"/>
          <w:szCs w:val="28"/>
          <w:highlight w:val="none"/>
        </w:rPr>
        <w:t xml:space="preserve">обеспечение выполнения современных требований к противоречивым характеристикам цифрового фильтра требует новых, дискретных моделей.</w:t>
      </w:r>
      <w:r/>
    </w:p>
    <w:p>
      <w:pPr>
        <w:pStyle w:val="597"/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Соискателем п</w:t>
      </w:r>
      <w:r>
        <w:rPr>
          <w:sz w:val="28"/>
          <w:szCs w:val="28"/>
        </w:rPr>
        <w:t xml:space="preserve">редложена м</w:t>
      </w:r>
      <w:r>
        <w:rPr>
          <w:sz w:val="28"/>
          <w:szCs w:val="24"/>
        </w:rPr>
        <w:t xml:space="preserve">етодика синтеза рекурсивных фазовых корректоров и компенсаторов частотной дисперсии на дискретной сетке квантованных параметров с использованием поисковых методов нелинейного математического программирования. </w:t>
      </w: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боснов</w:t>
      </w:r>
      <w:r>
        <w:rPr>
          <w:sz w:val="28"/>
          <w:szCs w:val="28"/>
        </w:rPr>
        <w:t xml:space="preserve">ан</w:t>
      </w:r>
      <w:r>
        <w:rPr>
          <w:sz w:val="28"/>
          <w:szCs w:val="28"/>
        </w:rPr>
        <w:t xml:space="preserve">ность выдвинутых результатов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подтверждается численным экспериментом и согласуется с реальными данными</w:t>
      </w:r>
      <w:r>
        <w:rPr>
          <w:sz w:val="28"/>
          <w:szCs w:val="28"/>
        </w:rPr>
        <w:t xml:space="preserve">, полученными в ходе испытаний.</w:t>
      </w:r>
      <w:r>
        <w:rPr>
          <w:sz w:val="28"/>
          <w:szCs w:val="28"/>
        </w:rPr>
      </w:r>
      <w:r/>
    </w:p>
    <w:p>
      <w:pPr>
        <w:pStyle w:val="597"/>
        <w:ind w:firstLine="708"/>
        <w:jc w:val="both"/>
        <w:spacing w:lineRule="auto" w:line="360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Представляет и</w:t>
      </w:r>
      <w:r>
        <w:rPr>
          <w:sz w:val="28"/>
          <w:szCs w:val="28"/>
        </w:rPr>
        <w:t xml:space="preserve">нтерес п</w:t>
      </w:r>
      <w:r>
        <w:rPr>
          <w:sz w:val="28"/>
          <w:szCs w:val="28"/>
        </w:rPr>
        <w:t xml:space="preserve">редложенный </w:t>
      </w:r>
      <w:r>
        <w:rPr>
          <w:sz w:val="28"/>
          <w:szCs w:val="28"/>
        </w:rPr>
        <w:t xml:space="preserve">автором </w:t>
      </w:r>
      <w:r>
        <w:rPr>
          <w:sz w:val="28"/>
          <w:szCs w:val="28"/>
        </w:rPr>
        <w:t xml:space="preserve">а</w:t>
      </w:r>
      <w:r>
        <w:rPr>
          <w:sz w:val="28"/>
          <w:szCs w:val="24"/>
        </w:rPr>
        <w:t xml:space="preserve">лгоритм и универсальная программа расчёта отклика рекурсивного фазового фильтра, </w:t>
      </w:r>
      <w:r>
        <w:rPr>
          <w:sz w:val="28"/>
          <w:szCs w:val="24"/>
        </w:rPr>
        <w:t xml:space="preserve">позволяет</w:t>
      </w:r>
      <w:r>
        <w:rPr>
          <w:sz w:val="28"/>
          <w:szCs w:val="24"/>
        </w:rPr>
        <w:t xml:space="preserve"> прове</w:t>
      </w:r>
      <w:r>
        <w:rPr>
          <w:sz w:val="28"/>
          <w:szCs w:val="24"/>
        </w:rPr>
        <w:t xml:space="preserve">сти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предварительную </w:t>
      </w:r>
      <w:r>
        <w:rPr>
          <w:sz w:val="28"/>
          <w:szCs w:val="24"/>
        </w:rPr>
        <w:t xml:space="preserve">оценк</w:t>
      </w:r>
      <w:r>
        <w:rPr>
          <w:sz w:val="28"/>
          <w:szCs w:val="24"/>
        </w:rPr>
        <w:t xml:space="preserve">у</w:t>
      </w:r>
      <w:r>
        <w:rPr>
          <w:sz w:val="28"/>
          <w:szCs w:val="24"/>
        </w:rPr>
        <w:t xml:space="preserve"> вычислительных затрат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none"/>
        </w:rPr>
        <w:t xml:space="preserve">Действительно, во встраиваемых системах с ограниченными вычислительными ресурсами имеет существенное практическое значение возможность оценить затраты на этапе проектирования, что позволяет оптимально использовать все доступные мощности кристалла.</w:t>
      </w:r>
      <w:r>
        <w:rPr>
          <w:sz w:val="28"/>
          <w:highlight w:val="none"/>
        </w:rPr>
      </w:r>
    </w:p>
    <w:p>
      <w:pPr>
        <w:pStyle w:val="597"/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4"/>
        </w:rPr>
        <w:t xml:space="preserve">С</w:t>
      </w:r>
      <w:r>
        <w:rPr>
          <w:sz w:val="28"/>
          <w:szCs w:val="24"/>
        </w:rPr>
        <w:t xml:space="preserve">интезированн</w:t>
      </w:r>
      <w:r>
        <w:rPr>
          <w:sz w:val="28"/>
          <w:szCs w:val="24"/>
        </w:rPr>
        <w:t xml:space="preserve">ые</w:t>
      </w:r>
      <w:r>
        <w:rPr>
          <w:sz w:val="28"/>
          <w:szCs w:val="24"/>
        </w:rPr>
        <w:t xml:space="preserve"> рекурсивн</w:t>
      </w:r>
      <w:r>
        <w:rPr>
          <w:sz w:val="28"/>
          <w:szCs w:val="24"/>
        </w:rPr>
        <w:t xml:space="preserve">ые</w:t>
      </w:r>
      <w:r>
        <w:rPr>
          <w:sz w:val="28"/>
          <w:szCs w:val="24"/>
        </w:rPr>
        <w:t xml:space="preserve"> фазов</w:t>
      </w:r>
      <w:r>
        <w:rPr>
          <w:sz w:val="28"/>
          <w:szCs w:val="24"/>
        </w:rPr>
        <w:t xml:space="preserve">ые</w:t>
      </w:r>
      <w:r>
        <w:rPr>
          <w:sz w:val="28"/>
          <w:szCs w:val="24"/>
        </w:rPr>
        <w:t xml:space="preserve"> фильтр</w:t>
      </w:r>
      <w:r>
        <w:rPr>
          <w:sz w:val="28"/>
          <w:szCs w:val="24"/>
        </w:rPr>
        <w:t xml:space="preserve">ы устойчивы</w:t>
      </w:r>
      <w:r>
        <w:rPr>
          <w:sz w:val="28"/>
          <w:szCs w:val="28"/>
        </w:rPr>
        <w:t xml:space="preserve">, что соискатель подтвердил приведенными результатами экспериментов при реализации полученных фильтров на микроконтроллере.</w:t>
      </w:r>
      <w:r>
        <w:rPr>
          <w:sz w:val="28"/>
        </w:rPr>
      </w:r>
    </w:p>
    <w:p>
      <w:pPr>
        <w:pStyle w:val="597"/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Выводы и рекомендации, приведенные автором в диссертационной работе не входя</w:t>
      </w:r>
      <w:r>
        <w:rPr>
          <w:sz w:val="28"/>
          <w:szCs w:val="28"/>
        </w:rPr>
        <w:t xml:space="preserve">т</w:t>
      </w:r>
      <w:r>
        <w:rPr>
          <w:sz w:val="28"/>
          <w:szCs w:val="28"/>
        </w:rPr>
        <w:t xml:space="preserve"> в противоречие</w:t>
      </w:r>
      <w:r>
        <w:rPr>
          <w:sz w:val="28"/>
          <w:szCs w:val="28"/>
        </w:rPr>
        <w:t xml:space="preserve"> с известными результатами по теории и практики цифровой обработки сигналов.</w:t>
      </w:r>
      <w:r>
        <w:rPr>
          <w:sz w:val="28"/>
          <w:szCs w:val="28"/>
        </w:rPr>
      </w:r>
      <w:r/>
    </w:p>
    <w:p>
      <w:pPr>
        <w:pStyle w:val="597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97"/>
        <w:ind w:firstLine="708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 Оценка </w:t>
      </w:r>
      <w:r>
        <w:rPr>
          <w:b/>
          <w:sz w:val="28"/>
          <w:szCs w:val="28"/>
        </w:rPr>
        <w:t xml:space="preserve">достоверности</w:t>
      </w:r>
      <w:r>
        <w:rPr>
          <w:b/>
          <w:sz w:val="28"/>
          <w:szCs w:val="28"/>
        </w:rPr>
        <w:t xml:space="preserve"> и новизн</w:t>
      </w:r>
      <w:r>
        <w:rPr>
          <w:b/>
          <w:sz w:val="28"/>
          <w:szCs w:val="28"/>
        </w:rPr>
        <w:t xml:space="preserve">ы</w:t>
      </w:r>
      <w:r>
        <w:rPr>
          <w:b/>
          <w:sz w:val="28"/>
          <w:szCs w:val="28"/>
        </w:rPr>
      </w:r>
      <w:r/>
    </w:p>
    <w:p>
      <w:pPr>
        <w:pStyle w:val="597"/>
        <w:ind w:firstLine="708"/>
        <w:jc w:val="both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качестве основных</w:t>
      </w:r>
      <w:r>
        <w:rPr>
          <w:bCs/>
          <w:sz w:val="28"/>
          <w:szCs w:val="28"/>
        </w:rPr>
        <w:t xml:space="preserve"> научных результатов диссертации автором выдвинуты следующие положения:</w:t>
      </w:r>
      <w:r>
        <w:rPr>
          <w:bCs/>
          <w:sz w:val="28"/>
          <w:szCs w:val="28"/>
        </w:rPr>
        <w:t xml:space="preserve"> </w:t>
      </w:r>
      <w:r/>
    </w:p>
    <w:p>
      <w:pPr>
        <w:pStyle w:val="597"/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Обоснов</w:t>
      </w:r>
      <w:r>
        <w:rPr>
          <w:sz w:val="28"/>
          <w:szCs w:val="28"/>
        </w:rPr>
        <w:t xml:space="preserve">ана</w:t>
      </w:r>
      <w:r>
        <w:rPr>
          <w:sz w:val="28"/>
        </w:rPr>
        <w:t xml:space="preserve"> дискретная моде</w:t>
      </w:r>
      <w:r>
        <w:rPr>
          <w:sz w:val="28"/>
        </w:rP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Достоверность </w:t>
      </w:r>
      <w:r>
        <w:rPr>
          <w:sz w:val="28"/>
          <w:szCs w:val="28"/>
          <w:lang w:val="ru-RU"/>
        </w:rPr>
        <w:t xml:space="preserve">модели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базируется на классических исследованиях в области цифровой обработки сигналов.</w:t>
      </w:r>
      <w:r>
        <w:rPr>
          <w:sz w:val="28"/>
          <w:szCs w:val="28"/>
        </w:rPr>
        <w:t xml:space="preserve"> Также, новизна предложенного подхода к проектированию фазовых фильтров обусловлена заменой аппроксимации на дискретное представление характеристик, что позволило соискателю применять алгоритмы многомерной оптимизации при синтезе.</w:t>
      </w:r>
      <w:r/>
    </w:p>
    <w:p>
      <w:pPr>
        <w:pStyle w:val="597"/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Второе положение новизны, а и</w:t>
      </w:r>
      <w:r>
        <w:rPr>
          <w:sz w:val="28"/>
          <w:szCs w:val="28"/>
        </w:rPr>
        <w:t xml:space="preserve">менно</w:t>
      </w:r>
      <w:r>
        <w:rPr>
          <w:sz w:val="28"/>
          <w:szCs w:val="28"/>
        </w:rPr>
        <w:t xml:space="preserve"> </w:t>
      </w:r>
      <w:r>
        <w:rPr>
          <w:sz w:val="28"/>
          <w:szCs w:val="24"/>
        </w:rPr>
        <w:t xml:space="preserve">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sz w:val="28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</w:t>
      </w:r>
      <w:r>
        <w:rPr>
          <w:sz w:val="28"/>
          <w:szCs w:val="28"/>
        </w:rPr>
        <w:t xml:space="preserve">, согласуется с работами по многомерной оптимизации. Но характерной особенностью предложенной соискателем методики являются малые потери на поиск решения, удовлетворяющего требуемым огран</w:t>
      </w:r>
      <w:r>
        <w:rPr>
          <w:sz w:val="28"/>
          <w:szCs w:val="28"/>
        </w:rPr>
        <w:t xml:space="preserve">ичениям.</w:t>
      </w:r>
      <w:r>
        <w:rPr>
          <w:sz w:val="28"/>
        </w:rPr>
      </w:r>
    </w:p>
    <w:p>
      <w:pPr>
        <w:pStyle w:val="597"/>
        <w:ind w:firstLine="708"/>
        <w:jc w:val="both"/>
        <w:spacing w:lineRule="auto" w:line="360"/>
        <w:rPr>
          <w:sz w:val="28"/>
          <w:szCs w:val="24"/>
        </w:rPr>
      </w:pPr>
      <w:r>
        <w:rPr>
          <w:sz w:val="28"/>
          <w:szCs w:val="28"/>
        </w:rPr>
      </w:r>
      <w:r>
        <w:rPr>
          <w:sz w:val="28"/>
          <w:szCs w:val="24"/>
        </w:rPr>
        <w:t xml:space="preserve">Получены целочисленные решения как цифровых корректоров фазовых искажений каналов связи, так и компенсаторов линейно возрастающей и лин</w:t>
      </w:r>
      <w:r>
        <w:rPr>
          <w:sz w:val="28"/>
          <w:szCs w:val="24"/>
        </w:rPr>
        <w:t xml:space="preserve">ейно падающей частотной дисперсии. Их устойчивость и работоспособность, отсутствие ошибок квантования коэффициентов при их практической реализации, а также соответствие характеристик теоретическим расчетам было подтверждено экспериментально. </w:t>
      </w:r>
      <w:r>
        <w:rPr>
          <w:sz w:val="28"/>
          <w:szCs w:val="24"/>
        </w:rPr>
      </w:r>
      <w:r/>
    </w:p>
    <w:p>
      <w:pPr>
        <w:pStyle w:val="597"/>
        <w:ind w:firstLine="708"/>
        <w:jc w:val="both"/>
        <w:spacing w:lineRule="auto" w:line="360"/>
        <w:rPr>
          <w:sz w:val="28"/>
          <w:szCs w:val="24"/>
        </w:rPr>
      </w:pPr>
      <w:r>
        <w:rPr>
          <w:sz w:val="28"/>
          <w:szCs w:val="28"/>
        </w:rPr>
        <w:t xml:space="preserve">Положения о</w:t>
      </w:r>
      <w:r>
        <w:rPr>
          <w:sz w:val="28"/>
          <w:szCs w:val="28"/>
        </w:rPr>
        <w:t xml:space="preserve">сновываются</w:t>
      </w:r>
      <w:r>
        <w:rPr>
          <w:sz w:val="28"/>
          <w:szCs w:val="24"/>
        </w:rPr>
        <w:t xml:space="preserve"> сходимости полученных результатов математического моделирования к похожим известным решениям, полученным ранее классическими методами.</w:t>
      </w:r>
      <w:r>
        <w:rPr>
          <w:sz w:val="28"/>
          <w:szCs w:val="24"/>
        </w:rPr>
        <w:t xml:space="preserve"> Оценка производилась </w:t>
      </w:r>
      <w:r>
        <w:rPr>
          <w:sz w:val="28"/>
          <w:szCs w:val="24"/>
        </w:rPr>
        <w:t xml:space="preserve">на базе известных положений теории колебаний в части устойчивости и положениями цифровой обработки сиг</w:t>
      </w:r>
      <w:r>
        <w:rPr>
          <w:sz w:val="28"/>
          <w:szCs w:val="24"/>
        </w:rPr>
        <w:t xml:space="preserve">налов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Достоверность подтверждается данными компьютерного моделирования и экспериментальных исследований методами радиофизических измерений на лабораторных макетах</w:t>
      </w:r>
      <w:r>
        <w:rPr>
          <w:sz w:val="28"/>
          <w:szCs w:val="28"/>
        </w:rPr>
        <w:t xml:space="preserve">.</w:t>
      </w:r>
      <w:r>
        <w:rPr>
          <w:sz w:val="28"/>
        </w:rPr>
      </w:r>
    </w:p>
    <w:p>
      <w:pPr>
        <w:pStyle w:val="597"/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Основные результаты диссертации</w:t>
      </w:r>
      <w:r>
        <w:rPr>
          <w:sz w:val="28"/>
          <w:szCs w:val="28"/>
        </w:rPr>
        <w:t xml:space="preserve"> опубликован</w:t>
      </w:r>
      <w:r>
        <w:rPr>
          <w:sz w:val="28"/>
          <w:szCs w:val="28"/>
        </w:rPr>
        <w:t xml:space="preserve">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5</w:t>
      </w:r>
      <w:r>
        <w:rPr>
          <w:sz w:val="28"/>
          <w:szCs w:val="28"/>
        </w:rPr>
        <w:t xml:space="preserve"> статьях </w:t>
      </w:r>
      <w:r>
        <w:rPr>
          <w:sz w:val="28"/>
          <w:szCs w:val="28"/>
        </w:rPr>
        <w:t xml:space="preserve">в изданиях, рекомендованных ВАК</w:t>
      </w:r>
      <w:r>
        <w:rPr>
          <w:sz w:val="28"/>
          <w:szCs w:val="28"/>
        </w:rPr>
        <w:t xml:space="preserve">. Результаты неоднократно обсуждалис</w:t>
      </w:r>
      <w:r>
        <w:rPr>
          <w:sz w:val="28"/>
          <w:szCs w:val="28"/>
        </w:rPr>
        <w:t xml:space="preserve">ь</w:t>
      </w:r>
      <w:r>
        <w:rPr>
          <w:sz w:val="28"/>
          <w:szCs w:val="28"/>
        </w:rPr>
        <w:t xml:space="preserve"> на различных конференциях. </w:t>
      </w:r>
      <w:r/>
    </w:p>
    <w:p>
      <w:pPr>
        <w:pStyle w:val="597"/>
        <w:ind w:firstLine="708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597"/>
        <w:ind w:firstLine="708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 </w:t>
      </w:r>
      <w:r>
        <w:rPr>
          <w:b/>
          <w:sz w:val="28"/>
          <w:szCs w:val="28"/>
        </w:rPr>
        <w:t xml:space="preserve">О</w:t>
      </w:r>
      <w:r>
        <w:rPr>
          <w:b/>
          <w:sz w:val="28"/>
          <w:szCs w:val="28"/>
        </w:rPr>
        <w:t xml:space="preserve">бщие замечания по ди</w:t>
      </w:r>
      <w:r>
        <w:rPr>
          <w:b/>
          <w:sz w:val="28"/>
          <w:szCs w:val="28"/>
        </w:rPr>
        <w:t xml:space="preserve">ссертационной работе</w:t>
      </w:r>
      <w:r>
        <w:rPr>
          <w:b/>
          <w:sz w:val="28"/>
          <w:szCs w:val="28"/>
        </w:rPr>
      </w:r>
      <w:r/>
    </w:p>
    <w:p>
      <w:pPr>
        <w:pStyle w:val="597"/>
        <w:ind w:firstLine="708"/>
        <w:jc w:val="both"/>
        <w:spacing w:lineRule="auto" w:line="360"/>
        <w:rPr>
          <w:bCs/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1. </w:t>
      </w:r>
      <w:r>
        <w:rPr>
          <w:bCs/>
          <w:sz w:val="28"/>
          <w:szCs w:val="28"/>
          <w:highlight w:val="none"/>
        </w:rPr>
        <w:t xml:space="preserve">Р</w:t>
      </w:r>
      <w:r>
        <w:rPr>
          <w:bCs/>
          <w:sz w:val="28"/>
          <w:szCs w:val="28"/>
          <w:highlight w:val="none"/>
        </w:rPr>
        <w:t xml:space="preserve">абота ограничена рассмотрением только цифровых фильтров с </w:t>
      </w:r>
      <w:r>
        <w:rPr>
          <w:bCs/>
          <w:sz w:val="28"/>
          <w:szCs w:val="28"/>
          <w:highlight w:val="none"/>
        </w:rPr>
        <w:t xml:space="preserve">действите</w:t>
      </w:r>
      <w:r>
        <w:rPr>
          <w:bCs/>
          <w:sz w:val="28"/>
          <w:szCs w:val="28"/>
          <w:highlight w:val="none"/>
        </w:rPr>
        <w:t xml:space="preserve">льными коэффициентами и не охватывает случаи комплексных. </w:t>
      </w:r>
      <w:r>
        <w:rPr>
          <w:highlight w:val="none"/>
        </w:rPr>
      </w:r>
    </w:p>
    <w:p>
      <w:pPr>
        <w:pStyle w:val="597"/>
        <w:ind w:firstLine="708"/>
        <w:jc w:val="both"/>
        <w:spacing w:lineRule="auto" w:line="360"/>
        <w:rPr>
          <w:bCs/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2. Диссертантом недостаточно приведено примеров практического применения предложенного им подхода.</w:t>
      </w:r>
      <w:r>
        <w:rPr>
          <w:bCs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597"/>
        <w:ind w:firstLine="708"/>
        <w:jc w:val="both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  <w:highlight w:val="none"/>
        </w:rPr>
        <w:t xml:space="preserve">3</w:t>
      </w:r>
      <w:r>
        <w:rPr>
          <w:bCs/>
          <w:sz w:val="28"/>
          <w:szCs w:val="28"/>
          <w:highlight w:val="none"/>
        </w:rPr>
        <w:t xml:space="preserve">. Недостаточно рассмотрены особенности работы предложенных в работе алгоритмов </w:t>
      </w:r>
      <w:r>
        <w:rPr>
          <w:bCs/>
          <w:sz w:val="28"/>
          <w:szCs w:val="28"/>
          <w:highlight w:val="none"/>
        </w:rPr>
        <w:t xml:space="preserve">при реализации на высокоростных системах, тех же ПЛИС, хотя подобная область применения (оптоволоконные линии связи) в работе упоминается.</w:t>
      </w:r>
      <w:r>
        <w:rPr>
          <w:bCs/>
          <w:sz w:val="28"/>
          <w:szCs w:val="28"/>
        </w:rPr>
        <w:t xml:space="preserve"> </w:t>
      </w:r>
      <w:r/>
    </w:p>
    <w:p>
      <w:pPr>
        <w:pStyle w:val="597"/>
        <w:ind w:firstLine="708"/>
        <w:jc w:val="both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Эти замечания не снижают общей ценности работы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  <w:t xml:space="preserve"> </w:t>
      </w:r>
      <w:r/>
    </w:p>
    <w:p>
      <w:pPr>
        <w:pStyle w:val="597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</w:r>
      <w:r/>
    </w:p>
    <w:p>
      <w:pPr>
        <w:pStyle w:val="597"/>
        <w:ind w:firstLine="708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 З</w:t>
      </w:r>
      <w:r>
        <w:rPr>
          <w:b/>
          <w:sz w:val="28"/>
          <w:szCs w:val="28"/>
        </w:rPr>
        <w:t xml:space="preserve">аключение</w:t>
      </w:r>
      <w:r>
        <w:rPr>
          <w:b/>
          <w:sz w:val="28"/>
          <w:szCs w:val="28"/>
        </w:rPr>
      </w:r>
      <w:r/>
    </w:p>
    <w:p>
      <w:pPr>
        <w:pStyle w:val="597"/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Диссертация является законченной научно-исследовательской работой,</w:t>
      </w:r>
      <w:r>
        <w:rPr>
          <w:sz w:val="28"/>
          <w:szCs w:val="28"/>
        </w:rPr>
        <w:t xml:space="preserve"> выполненной автором самостоятельно на высоком научном уровне. В работе приведены результаты, позволяющие квалифицировать их как научно </w:t>
      </w:r>
      <w:r>
        <w:rPr>
          <w:sz w:val="28"/>
          <w:szCs w:val="28"/>
        </w:rPr>
        <w:t xml:space="preserve">обоснованные технические решения, имеющие существенное значение для цифровой обработки сигналов, </w:t>
      </w:r>
      <w:r>
        <w:rPr>
          <w:sz w:val="28"/>
          <w:szCs w:val="28"/>
        </w:rPr>
        <w:t xml:space="preserve">в частности для теории и практики проведения радиофизических измерений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597"/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Полученные автором результаты достоверны, выводы и заключения обоснованы.</w:t>
      </w:r>
      <w:r/>
    </w:p>
    <w:p>
      <w:pPr>
        <w:pStyle w:val="597"/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Автореферат соответствует основному содержанию диссертации.</w:t>
      </w:r>
      <w:r>
        <w:rPr>
          <w:sz w:val="28"/>
          <w:szCs w:val="28"/>
        </w:rPr>
      </w:r>
      <w:r/>
    </w:p>
    <w:p>
      <w:pPr>
        <w:pStyle w:val="597"/>
        <w:ind w:firstLine="708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Диссертационная работа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</w:t>
      </w:r>
      <w:r>
        <w:rPr>
          <w:sz w:val="28"/>
          <w:szCs w:val="28"/>
        </w:rPr>
        <w:t xml:space="preserve">ует</w:t>
      </w:r>
      <w:r>
        <w:rPr>
          <w:sz w:val="28"/>
          <w:szCs w:val="28"/>
        </w:rPr>
        <w:t xml:space="preserve"> критериям. </w:t>
      </w:r>
      <w:r>
        <w:rPr>
          <w:sz w:val="28"/>
          <w:szCs w:val="28"/>
        </w:rPr>
        <w:t xml:space="preserve">Автор диссертации заслуживает присуждения ученой степени кандидата технических наук по </w:t>
      </w:r>
      <w:r>
        <w:rPr>
          <w:sz w:val="28"/>
          <w:szCs w:val="28"/>
        </w:rPr>
        <w:t xml:space="preserve">специальности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.2.13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597"/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 Unicode MS;Malgun Gothic;Times New Roman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8"/>
    <w:next w:val="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8"/>
    <w:next w:val="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"/>
    <w:next w:val="8"/>
    <w:uiPriority w:val="99"/>
    <w:unhideWhenUsed/>
    <w:pPr>
      <w:spacing w:after="0" w:afterAutospacing="0"/>
    </w:pPr>
  </w:style>
  <w:style w:type="paragraph" w:styleId="597">
    <w:name w:val="Обычный"/>
    <w:next w:val="597"/>
    <w:link w:val="597"/>
    <w:rPr>
      <w:sz w:val="24"/>
      <w:szCs w:val="24"/>
      <w:lang w:val="ru-RU" w:bidi="ar-SA" w:eastAsia="ru-RU"/>
    </w:rPr>
  </w:style>
  <w:style w:type="character" w:styleId="598">
    <w:name w:val="Основной шрифт абзаца"/>
    <w:next w:val="598"/>
    <w:link w:val="597"/>
    <w:semiHidden/>
  </w:style>
  <w:style w:type="table" w:styleId="599">
    <w:name w:val="Обычная таблица"/>
    <w:next w:val="599"/>
    <w:link w:val="597"/>
    <w:semiHidden/>
    <w:tblPr/>
  </w:style>
  <w:style w:type="numbering" w:styleId="600">
    <w:name w:val="Нет списка"/>
    <w:next w:val="600"/>
    <w:link w:val="597"/>
    <w:semiHidden/>
  </w:style>
  <w:style w:type="character" w:styleId="1036" w:default="1">
    <w:name w:val="Default Paragraph Font"/>
    <w:uiPriority w:val="1"/>
    <w:semiHidden/>
    <w:unhideWhenUsed/>
  </w:style>
  <w:style w:type="numbering" w:styleId="1037" w:default="1">
    <w:name w:val="No List"/>
    <w:uiPriority w:val="99"/>
    <w:semiHidden/>
    <w:unhideWhenUsed/>
  </w:style>
  <w:style w:type="paragraph" w:styleId="1038" w:default="1">
    <w:name w:val="Normal"/>
    <w:qFormat/>
  </w:style>
  <w:style w:type="table" w:styleId="1039" w:default="1">
    <w:name w:val="Normal Table"/>
    <w:uiPriority w:val="99"/>
    <w:semiHidden/>
    <w:unhideWhenUsed/>
    <w:tblPr/>
  </w:style>
  <w:style w:type="paragraph" w:styleId="1_634">
    <w:name w:val="Обычный (Web)"/>
    <w:basedOn w:val="881"/>
    <w:qFormat/>
    <w:rPr>
      <w:rFonts w:ascii="Arial Unicode MS;Malgun Gothic;Times New Roman" w:hAnsi="Arial Unicode MS;Malgun Gothic;Times New Roman" w:cs="Arial Unicode MS;Malgun Gothic;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280" w:afterAutospacing="0" w:before="28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1087">
    <w:name w:val="Основной текст с отступом 3"/>
    <w:basedOn w:val="881"/>
    <w:qFormat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708"/>
      <w:jc w:val="both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3570">
    <w:name w:val="Основной текст 3"/>
    <w:basedOn w:val="881"/>
    <w:qFormat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both"/>
      <w:keepLines w:val="false"/>
      <w:keepNext w:val="false"/>
      <w:pageBreakBefore w:val="false"/>
      <w:spacing w:lineRule="auto" w:line="48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4820">
    <w:name w:val="Основной текст с отступом 2"/>
    <w:basedOn w:val="881"/>
    <w:qFormat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720"/>
      <w:jc w:val="both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2021-11-22T12:20:59Z</dcterms:modified>
</cp:coreProperties>
</file>