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3"/>
        <w:ind w:left="3261" w:firstLine="708"/>
        <w:jc w:val="right"/>
        <w:spacing w:after="0" w:line="36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36"/>
          <w:szCs w:val="20"/>
          <w:lang w:eastAsia="ru-RU"/>
        </w:rPr>
        <w:t xml:space="preserve">Гербовая печать</w:t>
      </w:r>
      <w:r>
        <w:rPr>
          <w:rFonts w:ascii="Times New Roman" w:hAnsi="Times New Roman"/>
          <w:color w:val="FF0000"/>
          <w:sz w:val="28"/>
          <w:szCs w:val="28"/>
        </w:rPr>
      </w:r>
      <w:r/>
    </w:p>
    <w:p>
      <w:pPr>
        <w:pStyle w:val="643"/>
        <w:ind w:left="3261" w:firstLine="708"/>
        <w:jc w:val="right"/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b/>
          <w:sz w:val="28"/>
          <w:szCs w:val="20"/>
          <w:lang w:eastAsia="ru-RU"/>
        </w:rPr>
        <w:t xml:space="preserve">УТВЕРЖДАЮ</w:t>
      </w:r>
      <w:r>
        <w:rPr>
          <w:rFonts w:ascii="Times New Roman" w:hAnsi="Times New Roman"/>
          <w:i/>
          <w:sz w:val="28"/>
          <w:szCs w:val="28"/>
        </w:rPr>
        <w:t xml:space="preserve">»</w:t>
      </w:r>
      <w:r>
        <w:rPr>
          <w:rFonts w:ascii="Times New Roman" w:hAnsi="Times New Roman"/>
          <w:i/>
          <w:sz w:val="28"/>
          <w:szCs w:val="28"/>
        </w:rPr>
      </w:r>
      <w:r/>
    </w:p>
    <w:p>
      <w:pPr>
        <w:pStyle w:val="643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ab/>
        <w:tab/>
        <w:t xml:space="preserve">Директор филиала РФЯЦ-ВНИИЭФ</w:t>
      </w:r>
      <w:r>
        <w:rPr>
          <w:rFonts w:ascii="Times New Roman" w:hAnsi="Times New Roman"/>
          <w:bCs/>
          <w:color w:val="222222"/>
          <w:sz w:val="28"/>
        </w:rPr>
      </w:r>
      <w:r/>
    </w:p>
    <w:p>
      <w:pPr>
        <w:pStyle w:val="643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 xml:space="preserve">«НИИИС им. Ю.Е.Седакова»</w:t>
      </w:r>
      <w:r/>
    </w:p>
    <w:p>
      <w:pPr>
        <w:pStyle w:val="643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 xml:space="preserve"> д.т.н. </w:t>
      </w:r>
      <w:r>
        <w:rPr>
          <w:rFonts w:ascii="Times New Roman" w:hAnsi="Times New Roman"/>
          <w:bCs/>
          <w:color w:val="222222"/>
          <w:sz w:val="28"/>
        </w:rPr>
        <w:t xml:space="preserve">А.Ю.Седаков</w:t>
      </w:r>
      <w:r/>
    </w:p>
    <w:p>
      <w:pPr>
        <w:pStyle w:val="643"/>
        <w:ind w:left="6372" w:firstLine="708"/>
        <w:jc w:val="center"/>
        <w:spacing w:after="0" w:line="240" w:lineRule="auto"/>
        <w:widowControl w:val="off"/>
        <w:rPr>
          <w:rFonts w:ascii="Times New Roman" w:hAnsi="Times New Roman"/>
          <w:sz w:val="36"/>
          <w:szCs w:val="20"/>
          <w:lang w:eastAsia="ru-RU"/>
        </w:rPr>
      </w:pPr>
      <w:r>
        <w:rPr>
          <w:rFonts w:ascii="Times New Roman" w:hAnsi="Times New Roman"/>
          <w:sz w:val="36"/>
          <w:szCs w:val="20"/>
          <w:lang w:eastAsia="ru-RU"/>
        </w:rPr>
      </w:r>
      <w:r/>
    </w:p>
    <w:p>
      <w:pPr>
        <w:pStyle w:val="643"/>
        <w:jc w:val="center"/>
        <w:spacing w:after="0" w:line="240" w:lineRule="auto"/>
        <w:widowControl w:val="off"/>
        <w:rPr>
          <w:rFonts w:ascii="Times New Roman" w:hAnsi="Times New Roman"/>
          <w:sz w:val="36"/>
          <w:szCs w:val="20"/>
          <w:lang w:eastAsia="ru-RU"/>
        </w:rPr>
      </w:pPr>
      <w:r>
        <w:rPr>
          <w:rFonts w:ascii="Times New Roman" w:hAnsi="Times New Roman"/>
          <w:sz w:val="36"/>
          <w:szCs w:val="20"/>
          <w:lang w:eastAsia="ru-RU"/>
        </w:rPr>
      </w:r>
      <w:r/>
    </w:p>
    <w:p>
      <w:pPr>
        <w:pStyle w:val="643"/>
        <w:jc w:val="center"/>
        <w:spacing w:after="0" w:line="240" w:lineRule="auto"/>
        <w:widowControl w:val="off"/>
        <w:rPr>
          <w:rFonts w:ascii="Times New Roman" w:hAnsi="Times New Roman"/>
          <w:b/>
          <w:sz w:val="36"/>
          <w:szCs w:val="20"/>
          <w:lang w:eastAsia="ru-RU"/>
        </w:rPr>
      </w:pPr>
      <w:r>
        <w:rPr>
          <w:rFonts w:ascii="Times New Roman" w:hAnsi="Times New Roman"/>
          <w:b/>
          <w:sz w:val="36"/>
          <w:szCs w:val="20"/>
          <w:lang w:eastAsia="ru-RU"/>
        </w:rPr>
        <w:t xml:space="preserve">О Т З Ы В</w:t>
      </w:r>
      <w:r/>
    </w:p>
    <w:p>
      <w:pPr>
        <w:pStyle w:val="643"/>
        <w:jc w:val="center"/>
        <w:spacing w:after="0" w:line="240" w:lineRule="auto"/>
        <w:widowControl w:val="off"/>
        <w:rPr>
          <w:rFonts w:ascii="Times New Roman" w:hAnsi="Times New Roman"/>
          <w:b/>
          <w:bCs/>
          <w:color w:val="222222"/>
          <w:sz w:val="28"/>
        </w:rPr>
      </w:pPr>
      <w:r>
        <w:rPr>
          <w:rFonts w:ascii="Times New Roman" w:hAnsi="Times New Roman"/>
          <w:b/>
          <w:bCs/>
          <w:color w:val="222222"/>
          <w:sz w:val="28"/>
        </w:rPr>
        <w:t xml:space="preserve">ведущей организации</w:t>
      </w:r>
      <w:r>
        <w:rPr>
          <w:rFonts w:ascii="Times New Roman" w:hAnsi="Times New Roman"/>
          <w:b/>
          <w:bCs/>
          <w:color w:val="222222"/>
          <w:sz w:val="28"/>
        </w:rPr>
      </w:r>
      <w:r/>
    </w:p>
    <w:p>
      <w:pPr>
        <w:pStyle w:val="643"/>
        <w:jc w:val="center"/>
        <w:spacing w:after="0" w:line="240" w:lineRule="auto"/>
        <w:widowControl w:val="off"/>
        <w:rPr>
          <w:rFonts w:ascii="Times New Roman" w:hAnsi="Times New Roman"/>
          <w:b/>
          <w:bCs/>
          <w:color w:val="222222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унитарное предпри</w:t>
      </w:r>
      <w:r>
        <w:rPr>
          <w:rFonts w:ascii="Times New Roman" w:hAnsi="Times New Roman"/>
          <w:sz w:val="28"/>
          <w:szCs w:val="28"/>
        </w:rPr>
        <w:t xml:space="preserve">я</w:t>
      </w:r>
      <w:r>
        <w:rPr>
          <w:rFonts w:ascii="Times New Roman" w:hAnsi="Times New Roman"/>
          <w:sz w:val="28"/>
          <w:szCs w:val="28"/>
        </w:rPr>
        <w:t xml:space="preserve">тие «Российский Федеральный Ядерный Центр - Всероссийский научно-исследовательский институт экспериментальной физики»</w:t>
      </w:r>
      <w:r>
        <w:rPr>
          <w:rFonts w:ascii="Times New Roman" w:hAnsi="Times New Roman"/>
          <w:b/>
          <w:bCs/>
          <w:color w:val="222222"/>
          <w:sz w:val="28"/>
        </w:rPr>
      </w:r>
      <w:r/>
    </w:p>
    <w:p>
      <w:pPr>
        <w:pStyle w:val="643"/>
        <w:jc w:val="center"/>
        <w:spacing w:after="0" w:line="240" w:lineRule="auto"/>
        <w:widowControl w:val="off"/>
        <w:tabs>
          <w:tab w:val="center" w:pos="4960" w:leader="none"/>
          <w:tab w:val="left" w:pos="8385" w:leader="none"/>
          <w:tab w:val="left" w:pos="8805" w:leader="none"/>
        </w:tabs>
        <w:rPr>
          <w:rFonts w:ascii="Times New Roman" w:hAnsi="Times New Roman"/>
          <w:color w:val="000000"/>
          <w:sz w:val="28"/>
          <w:szCs w:val="28"/>
          <w:lang w:bidi="hi-IN" w:eastAsia="zh-CN"/>
        </w:rPr>
      </w:pPr>
      <w:r>
        <w:rPr>
          <w:rFonts w:ascii="Times New Roman" w:hAnsi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ab/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Никиты Сергеевича Морозова</w:t>
      </w:r>
      <w:r/>
    </w:p>
    <w:p>
      <w:pPr>
        <w:ind w:firstLine="680"/>
        <w:jc w:val="center"/>
        <w:spacing w:after="0" w:line="240" w:lineRule="auto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«Цифровая коррекция фазовых и дисперсионных искажений в каналах связи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</w:rPr>
        <w:t xml:space="preserve">, представленную на соискание ученой степени кандидата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технических наук по специальнос</w:t>
      </w:r>
      <w:r>
        <w:rPr>
          <w:rFonts w:ascii="Times New Roman" w:hAnsi="Times New Roman"/>
          <w:sz w:val="28"/>
          <w:szCs w:val="28"/>
        </w:rPr>
        <w:t xml:space="preserve">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2.2.13 — Радиотехника, в том числе системы и устройства телевидения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</w:rPr>
      </w:r>
    </w:p>
    <w:p>
      <w:pPr>
        <w:pStyle w:val="643"/>
      </w:pPr>
      <w:r/>
      <w:r/>
    </w:p>
    <w:p>
      <w:pPr>
        <w:pStyle w:val="643"/>
        <w:ind w:firstLine="709"/>
        <w:jc w:val="center"/>
        <w:spacing w:before="120"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Актуальность избранной темы диссертации</w:t>
      </w:r>
      <w:r/>
    </w:p>
    <w:p>
      <w:pPr>
        <w:pStyle w:val="643"/>
        <w:ind w:firstLine="709"/>
        <w:jc w:val="both"/>
        <w:spacing w:after="0" w:line="240" w:lineRule="auto"/>
        <w:rPr>
          <w:rFonts w:ascii="Times New Roman" w:hAnsi="Times New Roman"/>
          <w:bCs/>
          <w:sz w:val="28"/>
          <w:szCs w:val="28"/>
          <w:lang w:eastAsia="ar-SA"/>
        </w:rPr>
      </w:pPr>
      <w:r>
        <w:rPr>
          <w:rFonts w:ascii="Times New Roman" w:hAnsi="Times New Roman"/>
          <w:bCs/>
          <w:sz w:val="28"/>
          <w:szCs w:val="28"/>
          <w:lang w:eastAsia="ar-SA"/>
        </w:rPr>
        <w:t xml:space="preserve">Техническое развитие </w:t>
      </w:r>
      <w:r>
        <w:rPr>
          <w:rFonts w:ascii="Times New Roman" w:hAnsi="Times New Roman"/>
          <w:bCs/>
          <w:sz w:val="28"/>
          <w:szCs w:val="28"/>
          <w:lang w:eastAsia="ar-SA"/>
        </w:rPr>
        <w:t xml:space="preserve">воздушных летательных аппаратов различного класса и назначения,  </w:t>
      </w:r>
      <w:r>
        <w:rPr>
          <w:rFonts w:ascii="Times New Roman" w:hAnsi="Times New Roman"/>
          <w:bCs/>
          <w:sz w:val="28"/>
          <w:szCs w:val="28"/>
          <w:lang w:eastAsia="ar-SA"/>
        </w:rPr>
        <w:t xml:space="preserve">появление беспилотных летательных аппаратов</w:t>
      </w:r>
      <w:r>
        <w:rPr>
          <w:rFonts w:ascii="Times New Roman" w:hAnsi="Times New Roman"/>
          <w:bCs/>
          <w:sz w:val="28"/>
          <w:szCs w:val="28"/>
          <w:lang w:eastAsia="ar-SA"/>
        </w:rPr>
        <w:t xml:space="preserve">, развитие средств </w:t>
      </w:r>
      <w:r>
        <w:rPr>
          <w:rFonts w:ascii="Times New Roman" w:hAnsi="Times New Roman"/>
          <w:bCs/>
          <w:sz w:val="28"/>
          <w:szCs w:val="28"/>
          <w:lang w:eastAsia="ar-SA"/>
        </w:rPr>
        <w:t xml:space="preserve">помехопостановки радиолокационным системам, делает актуальной проблему обнаружения низколетящих воздушных объектов, в том числе с применением низкопотенциальных, мобильных, малогабаритных активных</w:t>
      </w:r>
      <w:r>
        <w:rPr>
          <w:rFonts w:ascii="Times New Roman" w:hAnsi="Times New Roman"/>
          <w:bCs/>
          <w:sz w:val="28"/>
          <w:szCs w:val="28"/>
          <w:lang w:eastAsia="ar-SA"/>
        </w:rPr>
        <w:t xml:space="preserve"> радиолокационных систем</w:t>
      </w:r>
      <w:r>
        <w:rPr>
          <w:rFonts w:ascii="Times New Roman" w:hAnsi="Times New Roman"/>
          <w:bCs/>
          <w:sz w:val="28"/>
          <w:szCs w:val="28"/>
          <w:lang w:eastAsia="ar-SA"/>
        </w:rPr>
        <w:t xml:space="preserve">.</w:t>
      </w:r>
      <w:r>
        <w:rPr>
          <w:rFonts w:ascii="Times New Roman" w:hAnsi="Times New Roman"/>
          <w:bCs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Реализация </w:t>
      </w:r>
      <w:r>
        <w:rPr>
          <w:rFonts w:ascii="Times New Roman" w:hAnsi="Times New Roman"/>
          <w:sz w:val="28"/>
          <w:szCs w:val="24"/>
        </w:rPr>
        <w:t xml:space="preserve">современных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технических </w:t>
      </w:r>
      <w:r>
        <w:rPr>
          <w:rFonts w:ascii="Times New Roman" w:hAnsi="Times New Roman"/>
          <w:sz w:val="28"/>
          <w:szCs w:val="24"/>
        </w:rPr>
        <w:t xml:space="preserve">требований,</w:t>
      </w:r>
      <w:r>
        <w:rPr>
          <w:rFonts w:ascii="Times New Roman" w:hAnsi="Times New Roman"/>
          <w:sz w:val="28"/>
          <w:szCs w:val="24"/>
        </w:rPr>
        <w:t xml:space="preserve"> предъявляемых к радиолокационным системам данного класса, сталкивается с серьезными противоречиями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между</w:t>
      </w:r>
      <w:r>
        <w:rPr>
          <w:rFonts w:ascii="Times New Roman" w:hAnsi="Times New Roman"/>
          <w:sz w:val="28"/>
          <w:szCs w:val="24"/>
        </w:rPr>
        <w:t xml:space="preserve"> необходимость</w:t>
      </w:r>
      <w:r>
        <w:rPr>
          <w:rFonts w:ascii="Times New Roman" w:hAnsi="Times New Roman"/>
          <w:sz w:val="28"/>
          <w:szCs w:val="24"/>
        </w:rPr>
        <w:t xml:space="preserve">ю</w:t>
      </w:r>
      <w:r>
        <w:rPr>
          <w:rFonts w:ascii="Times New Roman" w:hAnsi="Times New Roman"/>
          <w:sz w:val="28"/>
          <w:szCs w:val="24"/>
        </w:rPr>
        <w:t xml:space="preserve"> обеспечения заданной</w:t>
      </w:r>
      <w:r>
        <w:rPr>
          <w:rFonts w:ascii="Times New Roman" w:hAnsi="Times New Roman"/>
          <w:sz w:val="28"/>
          <w:szCs w:val="24"/>
        </w:rPr>
        <w:t xml:space="preserve"> зоны обзора, помехозащищенности</w:t>
      </w:r>
      <w:r>
        <w:rPr>
          <w:rFonts w:ascii="Times New Roman" w:hAnsi="Times New Roman"/>
          <w:sz w:val="28"/>
          <w:szCs w:val="24"/>
        </w:rPr>
        <w:t xml:space="preserve">, высоких точностей</w:t>
      </w:r>
      <w:r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 xml:space="preserve"> разрешающей способности</w:t>
      </w:r>
      <w:r>
        <w:rPr>
          <w:rFonts w:ascii="Times New Roman" w:hAnsi="Times New Roman"/>
          <w:sz w:val="28"/>
          <w:szCs w:val="24"/>
        </w:rPr>
        <w:t xml:space="preserve"> и</w:t>
      </w:r>
      <w:r>
        <w:rPr>
          <w:rFonts w:ascii="Times New Roman" w:hAnsi="Times New Roman"/>
          <w:sz w:val="28"/>
          <w:szCs w:val="24"/>
        </w:rPr>
        <w:t xml:space="preserve">  требования по мобильности, </w:t>
      </w:r>
      <w:r>
        <w:rPr>
          <w:rFonts w:ascii="Times New Roman" w:hAnsi="Times New Roman"/>
          <w:sz w:val="28"/>
          <w:szCs w:val="24"/>
        </w:rPr>
        <w:t xml:space="preserve">энергопотреблению, </w:t>
      </w:r>
      <w:r>
        <w:rPr>
          <w:rFonts w:ascii="Times New Roman" w:hAnsi="Times New Roman"/>
          <w:color w:val="262626"/>
          <w:sz w:val="28"/>
          <w:szCs w:val="28"/>
        </w:rPr>
        <w:t xml:space="preserve">нормам излучения,</w:t>
      </w:r>
      <w:r>
        <w:rPr>
          <w:rFonts w:ascii="Times New Roman" w:hAnsi="Times New Roman"/>
          <w:color w:val="262626"/>
          <w:sz w:val="28"/>
          <w:szCs w:val="28"/>
        </w:rPr>
        <w:t xml:space="preserve"> стоимости и т.д.</w:t>
      </w:r>
      <w:r>
        <w:rPr>
          <w:rFonts w:ascii="Times New Roman" w:hAnsi="Times New Roman"/>
          <w:sz w:val="28"/>
          <w:szCs w:val="24"/>
        </w:rPr>
        <w:t xml:space="preserve"> Поэтому становятся актуальными, </w:t>
      </w:r>
      <w:r>
        <w:rPr>
          <w:rFonts w:ascii="Times New Roman" w:hAnsi="Times New Roman"/>
          <w:sz w:val="28"/>
          <w:szCs w:val="24"/>
        </w:rPr>
        <w:t xml:space="preserve">как </w:t>
      </w:r>
      <w:r>
        <w:rPr>
          <w:rFonts w:ascii="Times New Roman" w:hAnsi="Times New Roman"/>
          <w:sz w:val="28"/>
          <w:szCs w:val="24"/>
        </w:rPr>
        <w:t xml:space="preserve">с </w:t>
      </w:r>
      <w:r>
        <w:rPr>
          <w:rFonts w:ascii="Times New Roman" w:hAnsi="Times New Roman"/>
          <w:sz w:val="28"/>
          <w:szCs w:val="24"/>
        </w:rPr>
        <w:t xml:space="preserve">теоретической, так и с </w:t>
      </w:r>
      <w:r>
        <w:rPr>
          <w:rFonts w:ascii="Times New Roman" w:hAnsi="Times New Roman"/>
          <w:sz w:val="28"/>
          <w:szCs w:val="24"/>
        </w:rPr>
        <w:t xml:space="preserve">практической точки зрения, задачи синтеза </w:t>
      </w:r>
      <w:r>
        <w:rPr>
          <w:rFonts w:ascii="Times New Roman" w:hAnsi="Times New Roman"/>
          <w:sz w:val="28"/>
          <w:szCs w:val="24"/>
        </w:rPr>
        <w:t xml:space="preserve">оптимальных (квазиоптимальных) </w:t>
      </w:r>
      <w:r>
        <w:rPr>
          <w:rFonts w:ascii="Times New Roman" w:hAnsi="Times New Roman"/>
          <w:sz w:val="28"/>
          <w:szCs w:val="24"/>
        </w:rPr>
        <w:t xml:space="preserve">алгоритмов, требующих</w:t>
      </w:r>
      <w:r>
        <w:rPr>
          <w:rFonts w:ascii="Times New Roman" w:hAnsi="Times New Roman"/>
          <w:sz w:val="28"/>
          <w:szCs w:val="24"/>
        </w:rPr>
        <w:t xml:space="preserve">, при этом,</w:t>
      </w:r>
      <w:r>
        <w:rPr>
          <w:rFonts w:ascii="Times New Roman" w:hAnsi="Times New Roman"/>
          <w:sz w:val="28"/>
          <w:szCs w:val="24"/>
        </w:rPr>
        <w:t xml:space="preserve"> относительно </w:t>
      </w:r>
      <w:r>
        <w:rPr>
          <w:rFonts w:ascii="Times New Roman" w:hAnsi="Times New Roman"/>
          <w:sz w:val="28"/>
          <w:szCs w:val="24"/>
        </w:rPr>
        <w:t xml:space="preserve">небольших вычислительных затрат.</w:t>
      </w:r>
      <w:r>
        <w:rPr>
          <w:rFonts w:ascii="Times New Roman" w:hAnsi="Times New Roman"/>
          <w:bCs/>
          <w:sz w:val="28"/>
          <w:szCs w:val="28"/>
          <w:lang w:eastAsia="ar-SA"/>
        </w:rPr>
      </w:r>
      <w:r/>
    </w:p>
    <w:p>
      <w:pPr>
        <w:pStyle w:val="643"/>
        <w:ind w:firstLine="680"/>
        <w:jc w:val="both"/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Диссертационная работа 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Фитасова Евгения Сергеевича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посвящена </w:t>
      </w:r>
      <w:r>
        <w:rPr>
          <w:rFonts w:ascii="Times New Roman" w:hAnsi="Times New Roman"/>
          <w:sz w:val="28"/>
          <w:szCs w:val="28"/>
        </w:rPr>
        <w:t xml:space="preserve">развитию</w:t>
      </w:r>
      <w:r>
        <w:rPr>
          <w:rFonts w:ascii="Times New Roman" w:hAnsi="Times New Roman"/>
          <w:sz w:val="28"/>
          <w:szCs w:val="28"/>
        </w:rPr>
        <w:t xml:space="preserve"> и техническ</w:t>
      </w:r>
      <w:r>
        <w:rPr>
          <w:rFonts w:ascii="Times New Roman" w:hAnsi="Times New Roman"/>
          <w:sz w:val="28"/>
          <w:szCs w:val="28"/>
        </w:rPr>
        <w:t xml:space="preserve">ой</w:t>
      </w:r>
      <w:r>
        <w:rPr>
          <w:rFonts w:ascii="Times New Roman" w:hAnsi="Times New Roman"/>
          <w:sz w:val="28"/>
          <w:szCs w:val="28"/>
        </w:rPr>
        <w:t xml:space="preserve"> реализации методов цифр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вой обработки радиолокационных сигналов в мобильных малогабаритных ради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локационных системах при решении задач обнаружения низколетящих воздушных объектов в сложной сигнально-помеховой обстановке за счет комплексной реал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зации оптимальных (квазиоптимальных) методов обработки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В рамках решаемой </w:t>
      </w:r>
      <w:r>
        <w:rPr>
          <w:rFonts w:ascii="Times New Roman" w:hAnsi="Times New Roman"/>
          <w:sz w:val="28"/>
          <w:szCs w:val="28"/>
          <w:lang w:eastAsia="ru-RU"/>
        </w:rPr>
        <w:t xml:space="preserve">проблемы </w:t>
      </w:r>
      <w:r>
        <w:rPr>
          <w:rFonts w:ascii="Times New Roman" w:hAnsi="Times New Roman"/>
          <w:sz w:val="28"/>
          <w:szCs w:val="28"/>
          <w:lang w:eastAsia="ru-RU"/>
        </w:rPr>
        <w:t xml:space="preserve">диссертационная работа направлена на повышение </w:t>
      </w:r>
      <w:r>
        <w:rPr>
          <w:rFonts w:ascii="Times New Roman" w:hAnsi="Times New Roman"/>
          <w:sz w:val="28"/>
          <w:szCs w:val="28"/>
          <w:lang w:eastAsia="ru-RU"/>
        </w:rPr>
        <w:t xml:space="preserve">эффективности м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обильных малогабаритных активных радиолокационных систем обнаружения низколетящих воздушных объектов в сложной сигнально-помеховой обстановке,</w:t>
      </w:r>
      <w:r>
        <w:rPr>
          <w:rFonts w:ascii="Times New Roman" w:hAnsi="Times New Roman"/>
          <w:sz w:val="28"/>
          <w:szCs w:val="28"/>
          <w:lang w:eastAsia="ru-RU"/>
        </w:rPr>
        <w:t xml:space="preserve"> что соответствует области исследования по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специальности </w:t>
      </w:r>
      <w:r>
        <w:rPr>
          <w:rFonts w:ascii="Times New Roman" w:hAnsi="Times New Roman"/>
          <w:sz w:val="28"/>
          <w:szCs w:val="28"/>
          <w:lang w:eastAsia="ru-RU"/>
        </w:rPr>
        <w:t xml:space="preserve">05.12.1</w:t>
      </w:r>
      <w:r>
        <w:rPr>
          <w:rFonts w:ascii="Times New Roman" w:hAnsi="Times New Roman"/>
          <w:sz w:val="28"/>
          <w:szCs w:val="28"/>
          <w:lang w:eastAsia="ru-RU"/>
        </w:rPr>
        <w:t xml:space="preserve">4 – «</w:t>
      </w:r>
      <w:r>
        <w:rPr>
          <w:rFonts w:ascii="Times New Roman" w:hAnsi="Times New Roman"/>
          <w:sz w:val="28"/>
          <w:szCs w:val="28"/>
          <w:lang w:eastAsia="ru-RU"/>
        </w:rPr>
        <w:t xml:space="preserve">Радиолокация и радионавигация</w:t>
      </w:r>
      <w:r>
        <w:rPr>
          <w:rFonts w:ascii="Times New Roman" w:hAnsi="Times New Roman"/>
          <w:sz w:val="28"/>
          <w:szCs w:val="28"/>
          <w:lang w:eastAsia="ru-RU"/>
        </w:rPr>
        <w:t xml:space="preserve">».</w:t>
      </w:r>
      <w:r>
        <w:rPr>
          <w:rFonts w:ascii="Times New Roman" w:hAnsi="Times New Roman"/>
          <w:sz w:val="28"/>
          <w:szCs w:val="28"/>
          <w:lang w:eastAsia="ru-RU"/>
        </w:rPr>
      </w:r>
      <w:r/>
    </w:p>
    <w:p>
      <w:pPr>
        <w:pStyle w:val="643"/>
        <w:ind w:firstLine="578"/>
        <w:jc w:val="both"/>
        <w:spacing w:before="120"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Научная новизна проведенных исследований и полученных результатов</w:t>
      </w:r>
      <w:r/>
    </w:p>
    <w:p>
      <w:pPr>
        <w:pStyle w:val="643"/>
        <w:ind w:firstLine="680"/>
        <w:jc w:val="both"/>
        <w:spacing w:line="240" w:lineRule="auto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Научная новизна</w:t>
      </w:r>
      <w:r>
        <w:rPr>
          <w:rFonts w:ascii="Times New Roman" w:hAnsi="Times New Roman"/>
          <w:sz w:val="28"/>
          <w:szCs w:val="28"/>
        </w:rPr>
        <w:t xml:space="preserve"> работы состоит, прежде всего, в развитии теории и мет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дологии </w:t>
      </w:r>
      <w:r>
        <w:rPr>
          <w:rFonts w:ascii="Times New Roman" w:hAnsi="Times New Roman"/>
          <w:color w:val="000000"/>
          <w:sz w:val="28"/>
          <w:szCs w:val="28"/>
        </w:rPr>
        <w:t xml:space="preserve">обнаружения низколетящих воздушных объектов  активными радиолок</w:t>
      </w:r>
      <w:r>
        <w:rPr>
          <w:rFonts w:ascii="Times New Roman" w:hAnsi="Times New Roman"/>
          <w:color w:val="000000"/>
          <w:sz w:val="28"/>
          <w:szCs w:val="28"/>
        </w:rPr>
        <w:t xml:space="preserve">а</w:t>
      </w:r>
      <w:r>
        <w:rPr>
          <w:rFonts w:ascii="Times New Roman" w:hAnsi="Times New Roman"/>
          <w:color w:val="000000"/>
          <w:sz w:val="28"/>
          <w:szCs w:val="28"/>
        </w:rPr>
        <w:t xml:space="preserve">ционными системами, позволяющих проводить анализ и синтез системы и подси</w:t>
      </w:r>
      <w:r>
        <w:rPr>
          <w:rFonts w:ascii="Times New Roman" w:hAnsi="Times New Roman"/>
          <w:color w:val="000000"/>
          <w:sz w:val="28"/>
          <w:szCs w:val="28"/>
        </w:rPr>
        <w:t xml:space="preserve">с</w:t>
      </w:r>
      <w:r>
        <w:rPr>
          <w:rFonts w:ascii="Times New Roman" w:hAnsi="Times New Roman"/>
          <w:color w:val="000000"/>
          <w:sz w:val="28"/>
          <w:szCs w:val="28"/>
        </w:rPr>
        <w:t xml:space="preserve">тем пространственно-временной обработки сигналов, определить подходы к пр</w:t>
      </w:r>
      <w:r>
        <w:rPr>
          <w:rFonts w:ascii="Times New Roman" w:hAnsi="Times New Roman"/>
          <w:color w:val="000000"/>
          <w:sz w:val="28"/>
          <w:szCs w:val="28"/>
        </w:rPr>
        <w:t xml:space="preserve">о</w:t>
      </w:r>
      <w:r>
        <w:rPr>
          <w:rFonts w:ascii="Times New Roman" w:hAnsi="Times New Roman"/>
          <w:color w:val="000000"/>
          <w:sz w:val="28"/>
          <w:szCs w:val="28"/>
        </w:rPr>
        <w:t xml:space="preserve">ектированию радиолокационных станций, выделить факторы и пути повышения эффективности их применения. В частности</w:t>
      </w:r>
      <w:r>
        <w:rPr>
          <w:rFonts w:ascii="Times New Roman" w:hAnsi="Times New Roman"/>
          <w:sz w:val="28"/>
          <w:szCs w:val="28"/>
        </w:rPr>
        <w:t xml:space="preserve">:</w:t>
      </w:r>
      <w:r/>
    </w:p>
    <w:p>
      <w:pPr>
        <w:pStyle w:val="643"/>
        <w:numPr>
          <w:ilvl w:val="0"/>
          <w:numId w:val="11"/>
        </w:numPr>
        <w:contextualSpacing/>
        <w:ind w:left="0" w:firstLine="567"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Впервые проведена оценка статистических закономерностей радиовидим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сти низколетящих воздушных объектов по классам макрорельефов местности.</w:t>
      </w:r>
      <w:r/>
    </w:p>
    <w:p>
      <w:pPr>
        <w:pStyle w:val="643"/>
        <w:numPr>
          <w:ilvl w:val="0"/>
          <w:numId w:val="11"/>
        </w:numPr>
        <w:contextualSpacing/>
        <w:ind w:left="0" w:firstLine="567"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Предложен и запатентован способ селекции движущихся целей  на основе проекционного метода квазиоптимальной межпериодной временной обработки когерентной пачки импульсов на фоне помехи с заданными корреляционными сво</w:t>
      </w:r>
      <w:r>
        <w:rPr>
          <w:rFonts w:ascii="Times New Roman" w:hAnsi="Times New Roman"/>
          <w:sz w:val="28"/>
          <w:szCs w:val="28"/>
        </w:rPr>
        <w:t xml:space="preserve">й</w:t>
      </w:r>
      <w:r>
        <w:rPr>
          <w:rFonts w:ascii="Times New Roman" w:hAnsi="Times New Roman"/>
          <w:sz w:val="28"/>
          <w:szCs w:val="28"/>
        </w:rPr>
        <w:t xml:space="preserve">ствами.</w:t>
      </w:r>
      <w:r/>
    </w:p>
    <w:p>
      <w:pPr>
        <w:pStyle w:val="643"/>
        <w:numPr>
          <w:ilvl w:val="0"/>
          <w:numId w:val="11"/>
        </w:numPr>
        <w:contextualSpacing/>
        <w:ind w:left="0" w:firstLine="567"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Разработаны новые методы стабилизации уровня ложных тревог, пеленг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ции источников шумовых активных помехи и защиты от импульсных помех с адаптивным порогом обнаружения на основе порядковых статистик, обеспеч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вающие, в отличие от существующих методов, обнаружение групповых целей в сложной сигнально-помеховой обстановке. </w:t>
      </w:r>
      <w:r/>
    </w:p>
    <w:p>
      <w:pPr>
        <w:pStyle w:val="643"/>
        <w:numPr>
          <w:ilvl w:val="0"/>
          <w:numId w:val="11"/>
        </w:numPr>
        <w:contextualSpacing/>
        <w:ind w:left="0" w:firstLine="567"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Предложен частотно-временной подход к распознаванию винтовых лет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тельных аппаратов с использованием вторичной модуляции радиолокационных сигналов во временной и  частотной области. В отличие от существующих, алг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ритмы, заложенный в основу работы запатентованных устройств, дают возмо</w:t>
      </w:r>
      <w:r>
        <w:rPr>
          <w:rFonts w:ascii="Times New Roman" w:hAnsi="Times New Roman"/>
          <w:sz w:val="28"/>
          <w:szCs w:val="28"/>
        </w:rPr>
        <w:t xml:space="preserve">ж</w:t>
      </w:r>
      <w:r>
        <w:rPr>
          <w:rFonts w:ascii="Times New Roman" w:hAnsi="Times New Roman"/>
          <w:sz w:val="28"/>
          <w:szCs w:val="28"/>
        </w:rPr>
        <w:t xml:space="preserve">ность выделять радиолокационные сигналы, отраженные от лопастей винтовых летательных аппаратов, при их короткой  выборке.</w:t>
      </w:r>
      <w:r/>
    </w:p>
    <w:p>
      <w:pPr>
        <w:pStyle w:val="643"/>
        <w:numPr>
          <w:ilvl w:val="0"/>
          <w:numId w:val="11"/>
        </w:numPr>
        <w:contextualSpacing/>
        <w:ind w:left="0" w:firstLine="567"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Обоснован новый метод компенсации шумовой активной помехи с неп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средственным обращением корреляционной матрица помех в условиях нестаци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нарной помеховой обстановки с учетом комплексной реализации систем простра</w:t>
      </w:r>
      <w:r>
        <w:rPr>
          <w:rFonts w:ascii="Times New Roman" w:hAnsi="Times New Roman"/>
          <w:sz w:val="28"/>
          <w:szCs w:val="28"/>
        </w:rPr>
        <w:t xml:space="preserve">н</w:t>
      </w:r>
      <w:r>
        <w:rPr>
          <w:rFonts w:ascii="Times New Roman" w:hAnsi="Times New Roman"/>
          <w:sz w:val="28"/>
          <w:szCs w:val="28"/>
        </w:rPr>
        <w:t xml:space="preserve">ственно-временной обработки. В отличие от существующих методов позволяет учитывать динамическую ошибку в настройке автокомпенсатора, связанную с вращением антенны. </w:t>
      </w:r>
      <w:r/>
    </w:p>
    <w:p>
      <w:pPr>
        <w:pStyle w:val="643"/>
        <w:numPr>
          <w:ilvl w:val="0"/>
          <w:numId w:val="11"/>
        </w:numPr>
        <w:contextualSpacing/>
        <w:ind w:left="0" w:firstLine="567"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Впервые теоретически обосновано и экспериментально доказано использ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вание оценки количественной меры степени когерентности радиолокационных сигналов для решения проблемы селекции имитирующих сигналоподобных помех.</w:t>
      </w:r>
      <w:r/>
    </w:p>
    <w:p>
      <w:pPr>
        <w:pStyle w:val="643"/>
        <w:numPr>
          <w:ilvl w:val="0"/>
          <w:numId w:val="11"/>
        </w:numPr>
        <w:contextualSpacing/>
        <w:ind w:left="0" w:firstLine="567"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Комплексная реализация предложенных методов и алгоритмах впервые р</w:t>
      </w:r>
      <w:r>
        <w:rPr>
          <w:rFonts w:ascii="Times New Roman" w:hAnsi="Times New Roman"/>
          <w:sz w:val="28"/>
          <w:szCs w:val="28"/>
        </w:rPr>
        <w:t xml:space="preserve">е</w:t>
      </w:r>
      <w:r>
        <w:rPr>
          <w:rFonts w:ascii="Times New Roman" w:hAnsi="Times New Roman"/>
          <w:sz w:val="28"/>
          <w:szCs w:val="28"/>
        </w:rPr>
        <w:t xml:space="preserve">ализована в запатентованных радиолокационных системах. </w:t>
      </w:r>
      <w:r/>
    </w:p>
    <w:p>
      <w:pPr>
        <w:pStyle w:val="643"/>
        <w:ind w:firstLine="709"/>
        <w:jc w:val="both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общем, новизна предложенных в работе алгоритмов и технических реш</w:t>
      </w:r>
      <w:r>
        <w:rPr>
          <w:rFonts w:ascii="Times New Roman" w:hAnsi="Times New Roman"/>
          <w:sz w:val="28"/>
          <w:szCs w:val="28"/>
        </w:rPr>
        <w:t xml:space="preserve">е</w:t>
      </w:r>
      <w:r>
        <w:rPr>
          <w:rFonts w:ascii="Times New Roman" w:hAnsi="Times New Roman"/>
          <w:sz w:val="28"/>
          <w:szCs w:val="28"/>
        </w:rPr>
        <w:t xml:space="preserve">ний подтверждена четырьмя патентами на изобретения и восьмью патентам на п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лезные модели.</w:t>
      </w:r>
      <w:r/>
    </w:p>
    <w:p>
      <w:pPr>
        <w:pStyle w:val="643"/>
        <w:contextualSpacing/>
        <w:ind w:firstLine="578"/>
        <w:jc w:val="center"/>
        <w:spacing w:before="240" w:after="24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Степень обоснованности и достоверности положений, выводов и</w:t>
      </w:r>
      <w:r/>
    </w:p>
    <w:p>
      <w:pPr>
        <w:pStyle w:val="643"/>
        <w:contextualSpacing/>
        <w:ind w:firstLine="578"/>
        <w:jc w:val="center"/>
        <w:spacing w:before="120" w:after="24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заключений, содержащихся в диссертации </w:t>
      </w:r>
      <w:r/>
    </w:p>
    <w:p>
      <w:pPr>
        <w:pStyle w:val="643"/>
        <w:contextualSpacing/>
        <w:ind w:firstLine="578"/>
        <w:jc w:val="both"/>
        <w:spacing w:before="120" w:after="24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Обоснованность и достоверность положений, выносимых на защиту автором диссертационной работы, подтверждаются корректным использованием методов </w:t>
      </w:r>
      <w:r>
        <w:rPr>
          <w:rFonts w:ascii="Times New Roman" w:hAnsi="Times New Roman"/>
          <w:sz w:val="28"/>
          <w:szCs w:val="28"/>
        </w:rPr>
        <w:t xml:space="preserve">теории вероятностей, математической статистики, статистической радиофизики, статистической радиоте</w:t>
      </w:r>
      <w:r>
        <w:rPr>
          <w:rFonts w:ascii="Times New Roman" w:hAnsi="Times New Roman"/>
          <w:sz w:val="28"/>
          <w:szCs w:val="28"/>
        </w:rPr>
        <w:t xml:space="preserve">х</w:t>
      </w:r>
      <w:r>
        <w:rPr>
          <w:rFonts w:ascii="Times New Roman" w:hAnsi="Times New Roman"/>
          <w:sz w:val="28"/>
          <w:szCs w:val="28"/>
        </w:rPr>
        <w:t xml:space="preserve">ники, теории матриц, теории распространения радиоволн, методах радиофизических измерений, цифровом спектральном анализе и теоретической радиолокации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. Теоретические и экспериментальные исследования выполнены с использованием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высокотехнологичных современных когерентных доплеровских </w:t>
      </w:r>
      <w:r>
        <w:rPr>
          <w:rFonts w:ascii="Times New Roman" w:hAnsi="Times New Roman"/>
          <w:sz w:val="28"/>
          <w:szCs w:val="28"/>
        </w:rPr>
        <w:t xml:space="preserve">радиолокационных станций, современных измерительных приборов и математических алгооритмов.</w:t>
      </w:r>
      <w:r>
        <w:rPr>
          <w:rFonts w:ascii="Times New Roman" w:hAnsi="Times New Roman"/>
          <w:sz w:val="28"/>
          <w:szCs w:val="28"/>
        </w:rPr>
        <w:t xml:space="preserve"> Достоверность исследования подтверждена </w:t>
      </w:r>
      <w:r>
        <w:rPr>
          <w:rFonts w:ascii="Times New Roman" w:hAnsi="Times New Roman"/>
          <w:sz w:val="28"/>
          <w:szCs w:val="28"/>
        </w:rPr>
        <w:t xml:space="preserve">результатами сопоставления</w:t>
      </w:r>
      <w:r>
        <w:rPr>
          <w:rFonts w:ascii="Times New Roman" w:hAnsi="Times New Roman"/>
          <w:sz w:val="28"/>
          <w:szCs w:val="28"/>
        </w:rPr>
        <w:t xml:space="preserve"> математического моделирования с  натурными испытаниями.</w:t>
      </w:r>
      <w:r>
        <w:rPr>
          <w:rFonts w:ascii="Times New Roman" w:hAnsi="Times New Roman"/>
          <w:color w:val="000000"/>
          <w:sz w:val="28"/>
          <w:szCs w:val="28"/>
          <w:lang w:bidi="ar-YE"/>
        </w:rPr>
      </w:r>
      <w:r/>
    </w:p>
    <w:p>
      <w:pPr>
        <w:pStyle w:val="643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В частности, достоверность полученных результатов определяется следующими факторами:</w:t>
      </w:r>
      <w:r/>
    </w:p>
    <w:p>
      <w:pPr>
        <w:pStyle w:val="643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О достоверности полученных результатов свидетельствуют положительные результаты их апробац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ии среди научной общественности, так м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атериалы диссертационного исследования доложены и обсуждены на конференциях международного и всероссийского уровня. </w:t>
      </w:r>
      <w:r/>
    </w:p>
    <w:p>
      <w:pPr>
        <w:pStyle w:val="643"/>
        <w:ind w:firstLine="540"/>
        <w:jc w:val="both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 и новизна полученных результатов подтверждена наличием де</w:t>
      </w:r>
      <w:r>
        <w:rPr>
          <w:rFonts w:ascii="Times New Roman" w:hAnsi="Times New Roman"/>
          <w:sz w:val="28"/>
          <w:szCs w:val="28"/>
        </w:rPr>
        <w:t xml:space="preserve">й</w:t>
      </w:r>
      <w:r>
        <w:rPr>
          <w:rFonts w:ascii="Times New Roman" w:hAnsi="Times New Roman"/>
          <w:sz w:val="28"/>
          <w:szCs w:val="28"/>
        </w:rPr>
        <w:t xml:space="preserve">ствующих патентов на изобретения и полезные модели.</w:t>
      </w:r>
      <w:r/>
    </w:p>
    <w:p>
      <w:pPr>
        <w:pStyle w:val="643"/>
        <w:ind w:firstLine="709"/>
        <w:jc w:val="both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теме диссертации автором опубликовано 66 работ: 17 статей в изданиях, рекомендованных ВАК; 10 статей в других изданиях; 12 патентов РФ на изобрет</w:t>
      </w:r>
      <w:r>
        <w:rPr>
          <w:rFonts w:ascii="Times New Roman" w:hAnsi="Times New Roman"/>
          <w:sz w:val="28"/>
          <w:szCs w:val="28"/>
        </w:rPr>
        <w:t xml:space="preserve">е</w:t>
      </w:r>
      <w:r>
        <w:rPr>
          <w:rFonts w:ascii="Times New Roman" w:hAnsi="Times New Roman"/>
          <w:sz w:val="28"/>
          <w:szCs w:val="28"/>
        </w:rPr>
        <w:t xml:space="preserve">ния и полезную модель; 3 монографии; 8 статей в материалах международных научных конференций; 4 статьи в материалах всероссийских научных конфере</w:t>
      </w:r>
      <w:r>
        <w:rPr>
          <w:rFonts w:ascii="Times New Roman" w:hAnsi="Times New Roman"/>
          <w:sz w:val="28"/>
          <w:szCs w:val="28"/>
        </w:rPr>
        <w:t xml:space="preserve">н</w:t>
      </w:r>
      <w:r>
        <w:rPr>
          <w:rFonts w:ascii="Times New Roman" w:hAnsi="Times New Roman"/>
          <w:sz w:val="28"/>
          <w:szCs w:val="28"/>
        </w:rPr>
        <w:t xml:space="preserve">ций; 12 статей и тезисов докладов в сборниках трудов региональных научных конференций.</w:t>
      </w:r>
      <w:r/>
    </w:p>
    <w:p>
      <w:pPr>
        <w:pStyle w:val="643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</w:r>
      <w:r/>
    </w:p>
    <w:p>
      <w:pPr>
        <w:pStyle w:val="643"/>
        <w:contextualSpacing/>
        <w:ind w:firstLine="578"/>
        <w:jc w:val="center"/>
        <w:spacing w:before="240"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Значимость результатов, полученных в диссертации,</w:t>
      </w: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r>
      <w:r/>
    </w:p>
    <w:p>
      <w:pPr>
        <w:pStyle w:val="643"/>
        <w:contextualSpacing/>
        <w:ind w:firstLine="578"/>
        <w:jc w:val="center"/>
        <w:spacing w:before="240"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для науки и практики</w:t>
      </w:r>
      <w:r/>
    </w:p>
    <w:p>
      <w:pPr>
        <w:pStyle w:val="643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Работа обладает как научной, так и практической ценностью. </w:t>
      </w:r>
      <w:r/>
    </w:p>
    <w:p>
      <w:pPr>
        <w:pStyle w:val="643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color w:val="000000"/>
          <w:sz w:val="28"/>
          <w:szCs w:val="28"/>
          <w:lang w:bidi="ar-YE"/>
        </w:rPr>
        <w:t xml:space="preserve">Теоретическая значимость работы.</w:t>
      </w:r>
      <w:r>
        <w:rPr>
          <w:rFonts w:ascii="Times New Roman" w:hAnsi="Times New Roman"/>
          <w:color w:val="000000"/>
          <w:sz w:val="28"/>
          <w:szCs w:val="28"/>
          <w:lang w:bidi="ar-YE"/>
        </w:rPr>
      </w:r>
      <w:r/>
    </w:p>
    <w:p>
      <w:pPr>
        <w:pStyle w:val="643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Полученные автором результаты имеют значени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е для развития теории радиолокации, обработки сигналов, помехозащищенности радиотехнических систем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. В частности, диссертантом </w:t>
      </w:r>
      <w:r/>
    </w:p>
    <w:p>
      <w:pPr>
        <w:pStyle w:val="643"/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р</w:t>
      </w:r>
      <w:r>
        <w:rPr>
          <w:rFonts w:ascii="Times New Roman" w:hAnsi="Times New Roman"/>
          <w:sz w:val="28"/>
          <w:szCs w:val="28"/>
        </w:rPr>
        <w:t xml:space="preserve">азработана экспериментальная феноменологическая модель на основе геометрической модели влияние углов закрытия на дальность обнаружения низк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летящего воздушного объекта с учетом статистических закономерностей радиов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димости объектов по классам макрорельефов местности.</w:t>
      </w:r>
      <w:r/>
    </w:p>
    <w:p>
      <w:pPr>
        <w:pStyle w:val="643"/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т</w:t>
      </w:r>
      <w:r>
        <w:rPr>
          <w:rFonts w:ascii="Times New Roman" w:hAnsi="Times New Roman"/>
          <w:sz w:val="28"/>
          <w:szCs w:val="28"/>
        </w:rPr>
        <w:t xml:space="preserve">еоретически обоснована и экспериментально доказана возможность использования проекционного метода обнаружения полезного сигнала на фоне п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мехи с заданными корреляционными свойствами, использующего аппроксимацию неизвестной обратной корреляционной матрицы помехи матрицей-проектором на подпространство, ортогональное подпространству помех, для синтеза системы с</w:t>
      </w:r>
      <w:r>
        <w:rPr>
          <w:rFonts w:ascii="Times New Roman" w:hAnsi="Times New Roman"/>
          <w:sz w:val="28"/>
          <w:szCs w:val="28"/>
        </w:rPr>
        <w:t xml:space="preserve">е</w:t>
      </w:r>
      <w:r>
        <w:rPr>
          <w:rFonts w:ascii="Times New Roman" w:hAnsi="Times New Roman"/>
          <w:sz w:val="28"/>
          <w:szCs w:val="28"/>
        </w:rPr>
        <w:t xml:space="preserve">лекции движущихся целей импульсных радиолокационных систем.</w:t>
      </w:r>
      <w:r/>
    </w:p>
    <w:p>
      <w:pPr>
        <w:pStyle w:val="643"/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н</w:t>
      </w:r>
      <w:r>
        <w:rPr>
          <w:rFonts w:ascii="Times New Roman" w:hAnsi="Times New Roman"/>
          <w:sz w:val="28"/>
          <w:szCs w:val="28"/>
        </w:rPr>
        <w:t xml:space="preserve">а основе развития теории порядковых статистик разработана методика формирования адаптивного порога обнаружения для решения задачи обнаружения слабых сигналов на фоне сильных, пеленгации источников шумовых активных помехи и защиты от импульсных помех.</w:t>
      </w:r>
      <w:r/>
    </w:p>
    <w:p>
      <w:pPr>
        <w:pStyle w:val="643"/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о</w:t>
      </w:r>
      <w:r>
        <w:rPr>
          <w:rFonts w:ascii="Times New Roman" w:hAnsi="Times New Roman"/>
          <w:sz w:val="28"/>
          <w:szCs w:val="28"/>
        </w:rPr>
        <w:t xml:space="preserve">боснована целесообразность использования метода наименьших квадр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тов для синтеза системы разрешения радиолокационных объектов и обеспечива</w:t>
      </w:r>
      <w:r>
        <w:rPr>
          <w:rFonts w:ascii="Times New Roman" w:hAnsi="Times New Roman"/>
          <w:sz w:val="28"/>
          <w:szCs w:val="28"/>
        </w:rPr>
        <w:t xml:space="preserve">ю</w:t>
      </w:r>
      <w:r>
        <w:rPr>
          <w:rFonts w:ascii="Times New Roman" w:hAnsi="Times New Roman"/>
          <w:sz w:val="28"/>
          <w:szCs w:val="28"/>
        </w:rPr>
        <w:t xml:space="preserve">щего, по сравнению с существующими методами, сверхрелеевское разрешение, оценку параметров сигнала групповой цели и его распространение на модель си</w:t>
      </w:r>
      <w:r>
        <w:rPr>
          <w:rFonts w:ascii="Times New Roman" w:hAnsi="Times New Roman"/>
          <w:sz w:val="28"/>
          <w:szCs w:val="28"/>
        </w:rPr>
        <w:t xml:space="preserve">г</w:t>
      </w:r>
      <w:r>
        <w:rPr>
          <w:rFonts w:ascii="Times New Roman" w:hAnsi="Times New Roman"/>
          <w:sz w:val="28"/>
          <w:szCs w:val="28"/>
        </w:rPr>
        <w:t xml:space="preserve">нала с произвольным количеством целей.</w:t>
      </w:r>
      <w:r/>
    </w:p>
    <w:p>
      <w:pPr>
        <w:pStyle w:val="643"/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т</w:t>
      </w:r>
      <w:r>
        <w:rPr>
          <w:rFonts w:ascii="Times New Roman" w:hAnsi="Times New Roman"/>
          <w:sz w:val="28"/>
          <w:szCs w:val="28"/>
        </w:rPr>
        <w:t xml:space="preserve">еоретически обоснована и экспериментально подтверждена возможность использования авторегрессионных методов спектрального анализа для распозн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вания винтовых летательных аппаратов по вторичной модуляции радиолокацио</w:t>
      </w:r>
      <w:r>
        <w:rPr>
          <w:rFonts w:ascii="Times New Roman" w:hAnsi="Times New Roman"/>
          <w:sz w:val="28"/>
          <w:szCs w:val="28"/>
        </w:rPr>
        <w:t xml:space="preserve">н</w:t>
      </w:r>
      <w:r>
        <w:rPr>
          <w:rFonts w:ascii="Times New Roman" w:hAnsi="Times New Roman"/>
          <w:sz w:val="28"/>
          <w:szCs w:val="28"/>
        </w:rPr>
        <w:t xml:space="preserve">ных сигналов во временной и частотной области при короткой выборке сигнала.</w:t>
      </w:r>
      <w:r/>
    </w:p>
    <w:p>
      <w:pPr>
        <w:pStyle w:val="643"/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т</w:t>
      </w:r>
      <w:r>
        <w:rPr>
          <w:rFonts w:ascii="Times New Roman" w:hAnsi="Times New Roman"/>
          <w:sz w:val="28"/>
          <w:szCs w:val="28"/>
        </w:rPr>
        <w:t xml:space="preserve">еоретически обоснована и экспериментально доказана эффективность и</w:t>
      </w:r>
      <w:r>
        <w:rPr>
          <w:rFonts w:ascii="Times New Roman" w:hAnsi="Times New Roman"/>
          <w:sz w:val="28"/>
          <w:szCs w:val="28"/>
        </w:rPr>
        <w:t xml:space="preserve">с</w:t>
      </w:r>
      <w:r>
        <w:rPr>
          <w:rFonts w:ascii="Times New Roman" w:hAnsi="Times New Roman"/>
          <w:sz w:val="28"/>
          <w:szCs w:val="28"/>
        </w:rPr>
        <w:t xml:space="preserve">пользования интерполяции весовых коэффициентов автокомпенсатора шумовой активной помехи для повышения помехозащищенности импульсных радиолокац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онных систем в условиях нестационарной помеховой обстановки.</w:t>
      </w:r>
      <w:r/>
    </w:p>
    <w:p>
      <w:pPr>
        <w:pStyle w:val="643"/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в</w:t>
      </w:r>
      <w:r>
        <w:rPr>
          <w:rFonts w:ascii="Times New Roman" w:hAnsi="Times New Roman"/>
          <w:sz w:val="28"/>
          <w:szCs w:val="28"/>
        </w:rPr>
        <w:t xml:space="preserve">первые теоретически доказана и экспериментально подтверждена во</w:t>
      </w:r>
      <w:r>
        <w:rPr>
          <w:rFonts w:ascii="Times New Roman" w:hAnsi="Times New Roman"/>
          <w:sz w:val="28"/>
          <w:szCs w:val="28"/>
        </w:rPr>
        <w:t xml:space="preserve">з</w:t>
      </w:r>
      <w:r>
        <w:rPr>
          <w:rFonts w:ascii="Times New Roman" w:hAnsi="Times New Roman"/>
          <w:sz w:val="28"/>
          <w:szCs w:val="28"/>
        </w:rPr>
        <w:t xml:space="preserve">можность использование энтропии распределения энергии радиолокационного сигнала по собственным подпространствам его корреляционной матрицы для с</w:t>
      </w:r>
      <w:r>
        <w:rPr>
          <w:rFonts w:ascii="Times New Roman" w:hAnsi="Times New Roman"/>
          <w:sz w:val="28"/>
          <w:szCs w:val="28"/>
        </w:rPr>
        <w:t xml:space="preserve">е</w:t>
      </w:r>
      <w:r>
        <w:rPr>
          <w:rFonts w:ascii="Times New Roman" w:hAnsi="Times New Roman"/>
          <w:sz w:val="28"/>
          <w:szCs w:val="28"/>
        </w:rPr>
        <w:t xml:space="preserve">лекции имитирующих сигналоподобных помех.</w:t>
      </w:r>
      <w:r/>
    </w:p>
    <w:p>
      <w:pPr>
        <w:pStyle w:val="643"/>
        <w:contextualSpacing/>
        <w:ind w:firstLine="576"/>
        <w:jc w:val="both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r>
      <w:r/>
    </w:p>
    <w:p>
      <w:pPr>
        <w:pStyle w:val="643"/>
        <w:contextualSpacing/>
        <w:ind w:firstLine="576"/>
        <w:jc w:val="both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Практическая значимость работы. </w:t>
      </w:r>
      <w:r/>
    </w:p>
    <w:p>
      <w:pPr>
        <w:pStyle w:val="643"/>
        <w:ind w:firstLine="576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 xml:space="preserve">результатам работы, имеющи</w:t>
      </w:r>
      <w:r>
        <w:rPr>
          <w:rFonts w:ascii="Times New Roman" w:hAnsi="Times New Roman"/>
          <w:sz w:val="28"/>
          <w:szCs w:val="28"/>
        </w:rPr>
        <w:t xml:space="preserve">е практическое значение</w:t>
      </w:r>
      <w:r>
        <w:rPr>
          <w:rFonts w:ascii="Times New Roman" w:hAnsi="Times New Roman"/>
          <w:sz w:val="28"/>
          <w:szCs w:val="28"/>
        </w:rPr>
        <w:t xml:space="preserve">:</w:t>
      </w:r>
      <w:r/>
    </w:p>
    <w:p>
      <w:pPr>
        <w:pStyle w:val="643"/>
        <w:numPr>
          <w:ilvl w:val="0"/>
          <w:numId w:val="12"/>
        </w:numPr>
        <w:contextualSpacing/>
        <w:ind w:left="0" w:firstLine="426"/>
        <w:jc w:val="both"/>
        <w:spacing w:after="0" w:line="240" w:lineRule="auto"/>
        <w:tabs>
          <w:tab w:val="left" w:pos="0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Систематизирована методология синтеза активных импульсных радиолок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ционных систем обнаружения низколетящих воздушных объектов, обеспечива</w:t>
      </w:r>
      <w:r>
        <w:rPr>
          <w:rFonts w:ascii="Times New Roman" w:hAnsi="Times New Roman"/>
          <w:sz w:val="28"/>
          <w:szCs w:val="28"/>
        </w:rPr>
        <w:t xml:space="preserve">ю</w:t>
      </w:r>
      <w:r>
        <w:rPr>
          <w:rFonts w:ascii="Times New Roman" w:hAnsi="Times New Roman"/>
          <w:sz w:val="28"/>
          <w:szCs w:val="28"/>
        </w:rPr>
        <w:t xml:space="preserve">щих выполнение современных требований к техническим характеристикам при жестких ограничениях по массе, габаритам, энергопотреблению, номенклатуре элементной базы и стоимости. </w:t>
      </w:r>
      <w:r/>
    </w:p>
    <w:p>
      <w:pPr>
        <w:pStyle w:val="643"/>
        <w:numPr>
          <w:ilvl w:val="0"/>
          <w:numId w:val="12"/>
        </w:numPr>
        <w:contextualSpacing/>
        <w:ind w:left="0" w:firstLine="426"/>
        <w:jc w:val="both"/>
        <w:spacing w:after="0" w:line="240" w:lineRule="auto"/>
        <w:tabs>
          <w:tab w:val="left" w:pos="0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Разработанные теоретические методы, математические модели и алгоритмы позволяют реализовать современные требования, предъявляемые к малогабари</w:t>
      </w:r>
      <w:r>
        <w:rPr>
          <w:rFonts w:ascii="Times New Roman" w:hAnsi="Times New Roman"/>
          <w:sz w:val="28"/>
          <w:szCs w:val="28"/>
        </w:rPr>
        <w:t xml:space="preserve">т</w:t>
      </w:r>
      <w:r>
        <w:rPr>
          <w:rFonts w:ascii="Times New Roman" w:hAnsi="Times New Roman"/>
          <w:sz w:val="28"/>
          <w:szCs w:val="28"/>
        </w:rPr>
        <w:t xml:space="preserve">ным мобильным радиолокационным системам обнаружения низколетящих во</w:t>
      </w:r>
      <w:r>
        <w:rPr>
          <w:rFonts w:ascii="Times New Roman" w:hAnsi="Times New Roman"/>
          <w:sz w:val="28"/>
          <w:szCs w:val="28"/>
        </w:rPr>
        <w:t xml:space="preserve">з</w:t>
      </w:r>
      <w:r>
        <w:rPr>
          <w:rFonts w:ascii="Times New Roman" w:hAnsi="Times New Roman"/>
          <w:sz w:val="28"/>
          <w:szCs w:val="28"/>
        </w:rPr>
        <w:t xml:space="preserve">душных объектов при жестких ограничениях по массе, габаритам и энергопотре</w:t>
      </w:r>
      <w:r>
        <w:rPr>
          <w:rFonts w:ascii="Times New Roman" w:hAnsi="Times New Roman"/>
          <w:sz w:val="28"/>
          <w:szCs w:val="28"/>
        </w:rPr>
        <w:t xml:space="preserve">б</w:t>
      </w:r>
      <w:r>
        <w:rPr>
          <w:rFonts w:ascii="Times New Roman" w:hAnsi="Times New Roman"/>
          <w:sz w:val="28"/>
          <w:szCs w:val="28"/>
        </w:rPr>
        <w:t xml:space="preserve">лению.</w:t>
      </w:r>
      <w:r/>
    </w:p>
    <w:p>
      <w:pPr>
        <w:pStyle w:val="643"/>
        <w:numPr>
          <w:ilvl w:val="0"/>
          <w:numId w:val="12"/>
        </w:numPr>
        <w:contextualSpacing/>
        <w:ind w:left="0" w:firstLine="426"/>
        <w:jc w:val="both"/>
        <w:spacing w:after="0" w:line="240" w:lineRule="auto"/>
        <w:tabs>
          <w:tab w:val="left" w:pos="0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Запатентованные технические решения позволили разработать ряд радиол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кационных станций, не имеющих отечественных аналогов и не уступающих существующим зарубежным аналогам при значительно меньших массогабаритных характеристиках и потребляемой мощности.</w:t>
      </w:r>
      <w:r/>
    </w:p>
    <w:p>
      <w:pPr>
        <w:pStyle w:val="643"/>
        <w:ind w:firstLine="576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Содержащиеся в диссертации результаты внедрены </w:t>
      </w:r>
      <w:r>
        <w:rPr>
          <w:rFonts w:ascii="Times New Roman" w:hAnsi="Times New Roman"/>
          <w:color w:val="000000"/>
          <w:sz w:val="28"/>
          <w:szCs w:val="28"/>
        </w:rPr>
        <w:t xml:space="preserve">в научно-исследовательской  и производственной деятельности</w:t>
      </w:r>
      <w:r>
        <w:rPr>
          <w:rFonts w:ascii="Times New Roman" w:hAnsi="Times New Roman"/>
          <w:sz w:val="28"/>
          <w:szCs w:val="28"/>
        </w:rPr>
        <w:t xml:space="preserve"> АО «Федеральный н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учно-производственных центр «Нижегородском научно-исследовательский инст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тут  радиотехники»</w:t>
      </w:r>
      <w:r>
        <w:rPr>
          <w:rFonts w:ascii="Times New Roman" w:hAnsi="Times New Roman"/>
          <w:sz w:val="28"/>
          <w:szCs w:val="28"/>
        </w:rPr>
        <w:t xml:space="preserve"> (Концерн ВКО «Алмаз-Антей»)</w:t>
      </w:r>
      <w:r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АО </w:t>
      </w:r>
      <w:r>
        <w:rPr>
          <w:rFonts w:ascii="Times New Roman" w:hAnsi="Times New Roman"/>
          <w:sz w:val="28"/>
          <w:szCs w:val="28"/>
        </w:rPr>
        <w:t xml:space="preserve">«ННПО имени М.В.Фрунзе»</w:t>
      </w:r>
      <w:r>
        <w:rPr>
          <w:rFonts w:ascii="Times New Roman" w:hAnsi="Times New Roman"/>
          <w:sz w:val="28"/>
          <w:szCs w:val="28"/>
        </w:rPr>
        <w:t xml:space="preserve"> (Концерн «Радиоэлектронные технологии»)</w:t>
      </w:r>
      <w:r>
        <w:rPr>
          <w:rFonts w:ascii="Times New Roman" w:hAnsi="Times New Roman"/>
          <w:sz w:val="28"/>
          <w:szCs w:val="28"/>
        </w:rPr>
        <w:t xml:space="preserve">. Внедрение подтверждается актами, пр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ложенными к диссертации.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661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661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Рекомендации по использованию результатов и выводов диссертации</w:t>
      </w:r>
      <w:r/>
    </w:p>
    <w:p>
      <w:pPr>
        <w:pStyle w:val="66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Считаем целесообразным продолжить работу в направлении исследовани</w:t>
      </w:r>
      <w:r>
        <w:rPr>
          <w:sz w:val="28"/>
          <w:szCs w:val="28"/>
        </w:rPr>
        <w:t xml:space="preserve">й по созданию 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повышению эффективности м</w:t>
      </w:r>
      <w:r>
        <w:rPr>
          <w:bCs/>
          <w:sz w:val="28"/>
          <w:szCs w:val="28"/>
        </w:rPr>
        <w:t xml:space="preserve">обильных малогабаритных активных радиолокационных систем обнаружения низколетящих воздушных объектов в сложной сигнально-помеховой обстановке</w:t>
      </w:r>
      <w:r>
        <w:rPr>
          <w:sz w:val="28"/>
          <w:szCs w:val="28"/>
        </w:rPr>
        <w:t xml:space="preserve">. Необходимым условием при этом является статистическая обработка </w:t>
      </w:r>
      <w:r>
        <w:rPr>
          <w:sz w:val="28"/>
          <w:szCs w:val="28"/>
        </w:rPr>
        <w:t xml:space="preserve">радиолокационных данных в разных частотных диапазонах</w:t>
      </w:r>
      <w:r>
        <w:rPr>
          <w:sz w:val="28"/>
          <w:szCs w:val="28"/>
        </w:rPr>
        <w:t xml:space="preserve">. Считаем необходимым более тесное сотрудничество с </w:t>
      </w:r>
      <w:r>
        <w:rPr>
          <w:sz w:val="28"/>
          <w:szCs w:val="28"/>
        </w:rPr>
        <w:t xml:space="preserve">предприятиями  радиоэлектронной промышленности в </w:t>
      </w:r>
      <w:r>
        <w:rPr>
          <w:sz w:val="28"/>
          <w:szCs w:val="28"/>
        </w:rPr>
        <w:t xml:space="preserve">рамках совместных исследований и возможного внедрения разработанных методик и алгоритмов.</w:t>
      </w:r>
      <w:r/>
    </w:p>
    <w:p>
      <w:pPr>
        <w:pStyle w:val="66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диссертационной работы могут быть использованы при разработке </w:t>
      </w:r>
      <w:r>
        <w:rPr>
          <w:sz w:val="28"/>
          <w:szCs w:val="28"/>
        </w:rPr>
        <w:t xml:space="preserve">радиолокационных систем в </w:t>
      </w:r>
      <w:r>
        <w:rPr>
          <w:sz w:val="28"/>
          <w:szCs w:val="28"/>
        </w:rPr>
        <w:t xml:space="preserve">предприятиях </w:t>
      </w:r>
      <w:r>
        <w:rPr>
          <w:sz w:val="28"/>
          <w:szCs w:val="28"/>
        </w:rPr>
        <w:t xml:space="preserve">АО «Концерн ВКО «Алмаз-Антей»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предприятиях АО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«Концерн </w:t>
      </w:r>
      <w:r>
        <w:rPr>
          <w:sz w:val="28"/>
          <w:szCs w:val="28"/>
        </w:rPr>
        <w:t xml:space="preserve">«Р</w:t>
      </w:r>
      <w:r>
        <w:rPr>
          <w:sz w:val="28"/>
          <w:szCs w:val="28"/>
        </w:rPr>
        <w:t xml:space="preserve">адиоэлектронные технологии», </w:t>
      </w:r>
      <w:r>
        <w:rPr>
          <w:sz w:val="28"/>
          <w:szCs w:val="28"/>
        </w:rPr>
        <w:t xml:space="preserve">НИИИИС им.А.Ю.Седакова</w:t>
      </w:r>
      <w:r>
        <w:rPr>
          <w:sz w:val="28"/>
          <w:szCs w:val="28"/>
        </w:rPr>
        <w:t xml:space="preserve">, и других профильных научных</w:t>
      </w:r>
      <w:r>
        <w:rPr>
          <w:sz w:val="28"/>
          <w:szCs w:val="28"/>
        </w:rPr>
        <w:t xml:space="preserve"> и производственных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организациях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pStyle w:val="643"/>
        <w:ind w:firstLine="576"/>
        <w:jc w:val="bot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643"/>
        <w:ind w:firstLine="576"/>
        <w:jc w:val="bot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Общие замечания по диссертационной работе</w:t>
      </w:r>
      <w:r/>
    </w:p>
    <w:p>
      <w:pPr>
        <w:pStyle w:val="643"/>
        <w:numPr>
          <w:ilvl w:val="0"/>
          <w:numId w:val="14"/>
        </w:num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работе отсутствуют экспериментальные исследования по оценке вероятности радиовидимости низколетящих воздушных объектов. </w:t>
      </w:r>
      <w:r/>
    </w:p>
    <w:p>
      <w:pPr>
        <w:pStyle w:val="643"/>
        <w:numPr>
          <w:ilvl w:val="0"/>
          <w:numId w:val="14"/>
        </w:num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работы не ясно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как оценивалось время адаптации системы формирования порога обнаружения  с использованием</w:t>
      </w:r>
      <w:r>
        <w:rPr>
          <w:rFonts w:ascii="Times New Roman" w:hAnsi="Times New Roman"/>
          <w:sz w:val="28"/>
          <w:szCs w:val="28"/>
        </w:rPr>
        <w:t xml:space="preserve"> метода порядковых статистик.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643"/>
        <w:numPr>
          <w:ilvl w:val="0"/>
          <w:numId w:val="14"/>
        </w:num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Вызывает сомнение использование </w:t>
      </w:r>
      <w:r>
        <w:rPr>
          <w:rFonts w:ascii="Times New Roman" w:hAnsi="Times New Roman"/>
          <w:sz w:val="28"/>
          <w:szCs w:val="28"/>
        </w:rPr>
        <w:t xml:space="preserve">рассмотренной </w:t>
      </w:r>
      <w:r>
        <w:rPr>
          <w:rFonts w:ascii="Times New Roman" w:hAnsi="Times New Roman"/>
          <w:sz w:val="28"/>
          <w:szCs w:val="28"/>
        </w:rPr>
        <w:t xml:space="preserve">в работе </w:t>
      </w:r>
      <w:r>
        <w:rPr>
          <w:rFonts w:ascii="Times New Roman" w:hAnsi="Times New Roman"/>
          <w:sz w:val="28"/>
          <w:szCs w:val="28"/>
        </w:rPr>
        <w:t xml:space="preserve">модели системы селекции движущихся целей</w:t>
      </w:r>
      <w:r>
        <w:rPr>
          <w:rFonts w:ascii="Times New Roman" w:hAnsi="Times New Roman"/>
          <w:sz w:val="28"/>
          <w:szCs w:val="28"/>
        </w:rPr>
        <w:t xml:space="preserve"> с учетом</w:t>
      </w:r>
      <w:r>
        <w:rPr>
          <w:rFonts w:ascii="Times New Roman" w:hAnsi="Times New Roman"/>
          <w:sz w:val="28"/>
          <w:szCs w:val="28"/>
        </w:rPr>
        <w:t xml:space="preserve"> ускорения </w:t>
      </w:r>
      <w:r>
        <w:rPr>
          <w:rFonts w:ascii="Times New Roman" w:hAnsi="Times New Roman"/>
          <w:sz w:val="28"/>
          <w:szCs w:val="28"/>
        </w:rPr>
        <w:t xml:space="preserve">воздушных объектов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pStyle w:val="643"/>
        <w:numPr>
          <w:ilvl w:val="0"/>
          <w:numId w:val="14"/>
        </w:num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работы не ясно, как зависит вероятность</w:t>
      </w:r>
      <w:r>
        <w:rPr>
          <w:rFonts w:ascii="Times New Roman" w:hAnsi="Times New Roman"/>
          <w:sz w:val="28"/>
          <w:szCs w:val="28"/>
        </w:rPr>
        <w:t xml:space="preserve"> распознавания винтовых летательных аппаратов, летящих на встречных курсах от ракурсного угла.</w:t>
      </w:r>
      <w:r/>
    </w:p>
    <w:p>
      <w:pPr>
        <w:pStyle w:val="643"/>
        <w:ind w:left="936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643"/>
        <w:ind w:firstLine="576"/>
        <w:jc w:val="both"/>
        <w:spacing w:after="0" w:line="24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Заключение по работе</w:t>
      </w:r>
      <w:r>
        <w:rPr>
          <w:rFonts w:ascii="Times New Roman" w:hAnsi="Times New Roman"/>
          <w:b/>
          <w:iCs/>
          <w:sz w:val="28"/>
          <w:szCs w:val="28"/>
        </w:rPr>
      </w:r>
      <w:r/>
    </w:p>
    <w:p>
      <w:pPr>
        <w:pStyle w:val="643"/>
        <w:ind w:firstLine="680"/>
        <w:jc w:val="both"/>
        <w:spacing w:after="0" w:line="240" w:lineRule="auto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Диссертация 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/>
          <w:sz w:val="28"/>
          <w:szCs w:val="28"/>
        </w:rPr>
        <w:t xml:space="preserve"> представляет собой законченную научно-квалификационную </w:t>
      </w:r>
      <w:r>
        <w:rPr>
          <w:rFonts w:ascii="Times New Roman" w:hAnsi="Times New Roman"/>
          <w:sz w:val="28"/>
          <w:szCs w:val="28"/>
        </w:rPr>
        <w:t xml:space="preserve">работу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актуальной проблеме</w:t>
      </w:r>
      <w:r>
        <w:rPr>
          <w:rFonts w:ascii="Times New Roman" w:hAnsi="Times New Roman"/>
          <w:sz w:val="28"/>
          <w:szCs w:val="28"/>
        </w:rPr>
        <w:t xml:space="preserve">. Новые научные результаты, полученные диссертантом, имеют существенное значение для</w:t>
        <w:br/>
        <w:br/>
      </w:r>
      <w:r>
        <w:rPr>
          <w:rFonts w:ascii="Times New Roman" w:hAnsi="Times New Roman"/>
          <w:sz w:val="28"/>
          <w:szCs w:val="28"/>
        </w:rPr>
        <w:t xml:space="preserve"> Выводы и результаты достаточно обоснованы.</w:t>
      </w:r>
      <w:r/>
    </w:p>
    <w:p>
      <w:pPr>
        <w:pStyle w:val="643"/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Автореферат и публикации соответствуют и отражают содержание диссертации. Диссертация соответствует специальности </w:t>
      </w:r>
      <w:r>
        <w:rPr>
          <w:rFonts w:ascii="Times New Roman" w:hAnsi="Times New Roman"/>
          <w:sz w:val="28"/>
          <w:szCs w:val="28"/>
        </w:rPr>
        <w:t xml:space="preserve">2.2.13 — Радиотехника, в том числе системы и устройства телевидения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 xml:space="preserve">В работе содержится решение задачи повышения эффективности </w:t>
      </w:r>
      <w:r>
        <w:rPr>
          <w:rFonts w:ascii="Times New Roman" w:hAnsi="Times New Roman"/>
          <w:sz w:val="28"/>
          <w:szCs w:val="28"/>
          <w:u w:val="single"/>
        </w:rPr>
        <w:t xml:space="preserve">м</w:t>
      </w:r>
      <w:r>
        <w:rPr>
          <w:rFonts w:ascii="Times New Roman" w:hAnsi="Times New Roman"/>
          <w:sz w:val="28"/>
          <w:szCs w:val="28"/>
          <w:u w:val="single"/>
        </w:rPr>
        <w:t xml:space="preserve">о</w:t>
      </w:r>
      <w:r>
        <w:rPr>
          <w:rFonts w:ascii="Times New Roman" w:hAnsi="Times New Roman"/>
          <w:bCs/>
          <w:sz w:val="28"/>
          <w:szCs w:val="28"/>
          <w:u w:val="single"/>
          <w:lang w:eastAsia="ru-RU"/>
        </w:rPr>
        <w:t xml:space="preserve">бильных малогабаритных активных радиолокационных систем обнаружения низколетящих воздушных объектов в сложной сигнально-помеховой обстановке,</w:t>
      </w:r>
      <w:r>
        <w:rPr>
          <w:rFonts w:ascii="Times New Roman" w:hAnsi="Times New Roman"/>
          <w:sz w:val="28"/>
          <w:szCs w:val="28"/>
          <w:u w:val="single"/>
        </w:rPr>
        <w:t xml:space="preserve"> имеющей существенное значение для </w:t>
      </w:r>
      <w:r>
        <w:rPr>
          <w:rFonts w:ascii="Times New Roman" w:hAnsi="Times New Roman"/>
          <w:sz w:val="28"/>
          <w:szCs w:val="28"/>
          <w:u w:val="single"/>
        </w:rPr>
        <w:t xml:space="preserve">радиолокации</w:t>
      </w:r>
      <w:r>
        <w:rPr>
          <w:rFonts w:ascii="Times New Roman" w:hAnsi="Times New Roman"/>
          <w:sz w:val="28"/>
          <w:szCs w:val="28"/>
          <w:u w:val="single"/>
        </w:rPr>
        <w:t xml:space="preserve"> в части разработки </w:t>
      </w:r>
      <w:r>
        <w:rPr>
          <w:rFonts w:ascii="Times New Roman" w:hAnsi="Times New Roman"/>
          <w:sz w:val="28"/>
          <w:szCs w:val="28"/>
          <w:u w:val="single"/>
        </w:rPr>
        <w:t xml:space="preserve">и внедрения в серийное производство ряда малогабаритных радиолокационных станций</w:t>
      </w:r>
      <w:r>
        <w:rPr>
          <w:rFonts w:ascii="Times New Roman" w:hAnsi="Times New Roman"/>
          <w:sz w:val="28"/>
          <w:szCs w:val="28"/>
          <w:u w:val="single"/>
        </w:rPr>
        <w:t xml:space="preserve">.</w:t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u w:val="single"/>
        </w:rPr>
      </w:r>
    </w:p>
    <w:p>
      <w:pPr>
        <w:pStyle w:val="643"/>
        <w:ind w:firstLine="567"/>
        <w:jc w:val="both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Отзыв на диссертацию и автореферат обсужден н</w:t>
      </w:r>
      <w:r>
        <w:rPr>
          <w:rFonts w:ascii="Times New Roman" w:hAnsi="Times New Roman"/>
          <w:sz w:val="28"/>
          <w:szCs w:val="28"/>
        </w:rPr>
        <w:t xml:space="preserve">а заседании </w:t>
      </w:r>
      <w:r>
        <w:rPr>
          <w:rFonts w:ascii="Times New Roman" w:hAnsi="Times New Roman"/>
          <w:sz w:val="28"/>
          <w:szCs w:val="28"/>
          <w:highlight w:val="yellow"/>
        </w:rPr>
        <w:t xml:space="preserve">НТС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highlight w:val="yellow"/>
        </w:rPr>
        <w:t xml:space="preserve">1 октября 2018 г., протокол № 1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Работа отвечает требованиям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0" w:tooltip="https://docs.cntd.ru/document/542611803#6560IO" w:history="1">
        <w:r>
          <w:rPr>
            <w:rFonts w:ascii="Times New Roman" w:hAnsi="Times New Roman"/>
            <w:sz w:val="28"/>
          </w:rPr>
          <w:t xml:space="preserve">Положения о совете по защите диссертаций на соискание ученой степени кандидата наук, на соискание ученой степени доктора наук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 xml:space="preserve">от 10 ноября 20</w:t>
      </w:r>
      <w:r>
        <w:rPr>
          <w:rFonts w:ascii="Times New Roman" w:hAnsi="Times New Roman"/>
          <w:color w:val="000000"/>
          <w:sz w:val="28"/>
        </w:rPr>
        <w:t xml:space="preserve">17 г. № 1093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а ее автор </w:t>
      </w:r>
      <w:r>
        <w:rPr>
          <w:rFonts w:ascii="Times New Roman" w:hAnsi="Times New Roman"/>
          <w:sz w:val="28"/>
          <w:szCs w:val="28"/>
        </w:rPr>
        <w:t xml:space="preserve">Морозов Никита Сергеевич достоин </w:t>
      </w:r>
      <w:r>
        <w:rPr>
          <w:rFonts w:ascii="Times New Roman" w:hAnsi="Times New Roman"/>
          <w:sz w:val="28"/>
          <w:szCs w:val="28"/>
        </w:rPr>
        <w:t xml:space="preserve">присуждения ему ученой степени кандидата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технически</w:t>
      </w:r>
      <w:r>
        <w:rPr>
          <w:rFonts w:ascii="Times New Roman" w:hAnsi="Times New Roman"/>
          <w:sz w:val="28"/>
          <w:szCs w:val="28"/>
        </w:rPr>
        <w:t xml:space="preserve">х наук по специальности 2.2.13 — Радиотехника, в том числе системы и устройства телевидения.</w:t>
      </w:r>
      <w:r/>
    </w:p>
    <w:p>
      <w:pPr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7"/>
        <w:gridCol w:w="5954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077" w:type="dxa"/>
            <w:vAlign w:val="top"/>
            <w:textDirection w:val="lrTb"/>
            <w:noWrap w:val="false"/>
          </w:tcPr>
          <w:p>
            <w:pPr>
              <w:pStyle w:val="6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Отзыв составил</w:t>
              <w:br/>
            </w:r>
            <w:r/>
            <w:r>
              <w:rPr>
                <w:rFonts w:ascii="Times New Roman" w:hAnsi="Times New Roman"/>
                <w:sz w:val="28"/>
                <w:szCs w:val="28"/>
              </w:rPr>
              <w:t xml:space="preserve">д.т.н., профессор,</w:t>
              <w:br/>
            </w:r>
            <w:r/>
            <w:r>
              <w:rPr>
                <w:rFonts w:ascii="Times New Roman" w:hAnsi="Times New Roman"/>
                <w:sz w:val="28"/>
                <w:szCs w:val="28"/>
              </w:rPr>
              <w:t xml:space="preserve">заместитель главного конструктора</w:t>
              <w:br/>
            </w:r>
            <w:r>
              <w:rPr>
                <w:rFonts w:ascii="Times New Roman" w:hAnsi="Times New Roman"/>
                <w:sz w:val="28"/>
                <w:szCs w:val="28"/>
              </w:rPr>
            </w:r>
            <w:r/>
            <w:r>
              <w:rPr>
                <w:rFonts w:ascii="Times New Roman" w:hAnsi="Times New Roman"/>
                <w:bCs/>
                <w:color w:val="222222"/>
                <w:sz w:val="28"/>
              </w:rPr>
              <w:t xml:space="preserve">филиала РФЯЦ-ВНИИЭФ</w:t>
            </w:r>
            <w:r/>
            <w:r>
              <w:rPr>
                <w:rFonts w:ascii="Times New Roman" w:hAnsi="Times New Roman"/>
                <w:bCs/>
                <w:color w:val="222222"/>
                <w:sz w:val="28"/>
              </w:rPr>
            </w:r>
            <w:r/>
          </w:p>
          <w:p>
            <w:pPr>
              <w:pStyle w:val="643"/>
              <w:jc w:val="center"/>
              <w:spacing w:after="0" w:line="240" w:lineRule="auto"/>
              <w:widowControl w:val="off"/>
              <w:rPr>
                <w:rFonts w:ascii="Times New Roman" w:hAnsi="Times New Roman"/>
                <w:bCs/>
                <w:color w:val="222222"/>
                <w:sz w:val="28"/>
              </w:rPr>
            </w:pPr>
            <w:r>
              <w:rPr>
                <w:rFonts w:ascii="Times New Roman" w:hAnsi="Times New Roman"/>
                <w:bCs/>
                <w:color w:val="222222"/>
                <w:sz w:val="28"/>
              </w:rPr>
              <w:t xml:space="preserve">«НИИИС</w:t>
              <w:tab/>
              <w:t xml:space="preserve">им. Ю.Е.Седакова»</w:t>
            </w:r>
            <w:r/>
          </w:p>
          <w:p>
            <w:pPr>
              <w:pStyle w:val="643"/>
              <w:jc w:val="right"/>
              <w:spacing w:after="0" w:line="24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954" w:type="dxa"/>
            <w:vAlign w:val="top"/>
            <w:textDirection w:val="lrTb"/>
            <w:noWrap w:val="false"/>
          </w:tcPr>
          <w:p>
            <w:pPr>
              <w:pStyle w:val="6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643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643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643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643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__________Кашин Александр Васильевич</w:t>
            </w:r>
            <w:r/>
          </w:p>
          <w:p>
            <w:pPr>
              <w:pStyle w:val="64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подпись,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</w:t>
            </w:r>
            <w:r/>
          </w:p>
        </w:tc>
      </w:tr>
    </w:tbl>
    <w:p>
      <w:pPr>
        <w:pStyle w:val="643"/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Почтовый адрес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Филиала РФЯЦ-ВНИИЭФ</w:t>
      </w:r>
      <w:r/>
    </w:p>
    <w:p>
      <w:pPr>
        <w:pStyle w:val="643"/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«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Научно-исследовательский  институт</w:t>
      </w:r>
      <w:r/>
    </w:p>
    <w:p>
      <w:pPr>
        <w:pStyle w:val="643"/>
        <w:rPr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измерительных систем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 им.Ю.Е.Седакова»</w:t>
      </w:r>
      <w:r>
        <w:rPr>
          <w:sz w:val="28"/>
          <w:szCs w:val="28"/>
        </w:rPr>
        <w:t xml:space="preserve">:</w:t>
      </w:r>
      <w:r/>
    </w:p>
    <w:p>
      <w:pPr>
        <w:pStyle w:val="643"/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603951, г.Нижний Новгород ,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Бокс-486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r>
      <w:r/>
    </w:p>
    <w:p>
      <w:pPr>
        <w:pStyle w:val="643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Контактный телефон: +7 </w:t>
      </w:r>
      <w:r/>
    </w:p>
    <w:p>
      <w:pPr>
        <w:pStyle w:val="643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Адрес электронной почты: </w:t>
      </w:r>
      <w:r/>
    </w:p>
    <w:p>
      <w:pPr>
        <w:pStyle w:val="643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Подпись заверяю (удостоверяю):</w:t>
      </w:r>
      <w:r/>
    </w:p>
    <w:p>
      <w:pPr>
        <w:pStyle w:val="643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643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Печать организации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65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43"/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43"/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3"/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3"/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3"/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3"/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3"/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3"/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3"/>
        <w:ind w:left="704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3"/>
        <w:ind w:left="936" w:hanging="368"/>
        <w:tabs>
          <w:tab w:val="num" w:pos="-140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43"/>
        <w:ind w:left="15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3"/>
        <w:ind w:left="230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3"/>
        <w:ind w:left="30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3"/>
        <w:ind w:left="37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3"/>
        <w:ind w:left="446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3"/>
        <w:ind w:left="51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3"/>
        <w:ind w:left="59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3"/>
        <w:ind w:left="662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3"/>
        <w:ind w:left="129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43"/>
        <w:ind w:left="201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3"/>
        <w:ind w:left="2736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3"/>
        <w:ind w:left="345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3"/>
        <w:ind w:left="417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3"/>
        <w:ind w:left="4896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3"/>
        <w:ind w:left="561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3"/>
        <w:ind w:left="633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3"/>
        <w:ind w:left="705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3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4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3"/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43"/>
        <w:ind w:left="1296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43"/>
        <w:ind w:left="2016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43"/>
        <w:ind w:left="2736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43"/>
        <w:ind w:left="3456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43"/>
        <w:ind w:left="4176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43"/>
        <w:ind w:left="4896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43"/>
        <w:ind w:left="5616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43"/>
        <w:ind w:left="6336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43"/>
        <w:ind w:left="7056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3"/>
        <w:ind w:left="794" w:hanging="368"/>
        <w:tabs>
          <w:tab w:val="num" w:pos="-282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4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3"/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643"/>
        <w:ind w:left="360" w:hanging="360"/>
        <w:tabs>
          <w:tab w:val="num" w:pos="360" w:leader="none"/>
        </w:tabs>
      </w:pPr>
      <w:rPr>
        <w:rFonts w:ascii="Times New Roman" w:hAnsi="Times New Roman" w:eastAsia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4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3"/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3"/>
        <w:ind w:left="936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43"/>
        <w:ind w:left="16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3"/>
        <w:ind w:left="2376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3"/>
        <w:ind w:left="30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3"/>
        <w:ind w:left="38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3"/>
        <w:ind w:left="4536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3"/>
        <w:ind w:left="52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3"/>
        <w:ind w:left="59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3"/>
        <w:ind w:left="6696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43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43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4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4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43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4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4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43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43"/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43"/>
        <w:ind w:left="144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43"/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43"/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43"/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43"/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43"/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43"/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43"/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43"/>
        <w:ind w:left="720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3"/>
        <w:ind w:left="1977" w:hanging="1335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43"/>
        <w:ind w:left="17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3"/>
        <w:ind w:left="244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3"/>
        <w:ind w:left="31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3"/>
        <w:ind w:left="38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3"/>
        <w:ind w:left="460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3"/>
        <w:ind w:left="53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3"/>
        <w:ind w:left="60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3"/>
        <w:ind w:left="6762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3"/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pStyle w:val="643"/>
        <w:ind w:left="928" w:hanging="360"/>
      </w:pPr>
      <w:rPr>
        <w:i w:val="0"/>
        <w:iCs w:val="0"/>
      </w:rPr>
    </w:lvl>
    <w:lvl w:ilvl="2">
      <w:start w:val="1"/>
      <w:numFmt w:val="decimal"/>
      <w:isLgl w:val="false"/>
      <w:suff w:val="tab"/>
      <w:lvlText w:val="%1.%2.%3"/>
      <w:lvlJc w:val="left"/>
      <w:pPr>
        <w:pStyle w:val="643"/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643"/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643"/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643"/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643"/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643"/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643"/>
        <w:ind w:left="1800" w:hanging="144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3"/>
        <w:ind w:left="794" w:hanging="368"/>
        <w:tabs>
          <w:tab w:val="num" w:pos="-282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43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43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43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43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43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43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43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43"/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center"/>
      <w:pPr>
        <w:pStyle w:val="643"/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43"/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3"/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3"/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3"/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3"/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3"/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3"/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3"/>
        <w:ind w:left="6830" w:hanging="180"/>
      </w:pPr>
    </w:lvl>
  </w:abstractNum>
  <w:num w:numId="1">
    <w:abstractNumId w:val="6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Arial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3"/>
    <w:next w:val="64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3"/>
    <w:next w:val="64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3"/>
    <w:next w:val="64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3"/>
    <w:next w:val="64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3"/>
    <w:next w:val="64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3"/>
    <w:next w:val="64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3"/>
    <w:next w:val="64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3"/>
    <w:next w:val="64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3"/>
    <w:next w:val="64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3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3"/>
    <w:next w:val="64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43"/>
    <w:next w:val="64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43"/>
    <w:next w:val="64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3"/>
    <w:next w:val="64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4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43"/>
    <w:next w:val="64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4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43"/>
    <w:next w:val="64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3"/>
    <w:next w:val="64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3"/>
    <w:next w:val="64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3"/>
    <w:next w:val="64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3"/>
    <w:next w:val="64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3"/>
    <w:next w:val="64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3"/>
    <w:next w:val="64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3"/>
    <w:next w:val="64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3"/>
    <w:next w:val="64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3"/>
    <w:next w:val="643"/>
    <w:uiPriority w:val="99"/>
    <w:unhideWhenUsed/>
    <w:pPr>
      <w:spacing w:after="0" w:afterAutospacing="0"/>
    </w:pPr>
  </w:style>
  <w:style w:type="paragraph" w:styleId="643" w:default="1">
    <w:name w:val="Normal"/>
    <w:next w:val="643"/>
    <w:link w:val="643"/>
    <w:pPr>
      <w:spacing w:after="200" w:line="276" w:lineRule="auto"/>
    </w:pPr>
    <w:rPr>
      <w:sz w:val="22"/>
      <w:szCs w:val="22"/>
      <w:lang w:val="ru-RU" w:bidi="ar-SA" w:eastAsia="en-US"/>
    </w:rPr>
  </w:style>
  <w:style w:type="character" w:styleId="644">
    <w:name w:val="Основной шрифт абзаца"/>
    <w:next w:val="644"/>
    <w:link w:val="643"/>
    <w:semiHidden/>
  </w:style>
  <w:style w:type="table" w:styleId="645">
    <w:name w:val="Обычная таблица"/>
    <w:next w:val="645"/>
    <w:link w:val="643"/>
    <w:semiHidden/>
    <w:tblPr/>
  </w:style>
  <w:style w:type="numbering" w:styleId="646">
    <w:name w:val="Нет списка"/>
    <w:next w:val="646"/>
    <w:link w:val="643"/>
    <w:semiHidden/>
  </w:style>
  <w:style w:type="paragraph" w:styleId="647">
    <w:name w:val="Название"/>
    <w:basedOn w:val="643"/>
    <w:next w:val="647"/>
    <w:link w:val="648"/>
    <w:pPr>
      <w:jc w:val="center"/>
      <w:spacing w:after="0" w:line="240" w:lineRule="auto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character" w:styleId="648">
    <w:name w:val="Название Знак"/>
    <w:next w:val="648"/>
    <w:link w:val="647"/>
    <w:rPr>
      <w:rFonts w:ascii="Times New Roman" w:hAnsi="Times New Roman"/>
      <w:b/>
      <w:bCs/>
      <w:sz w:val="28"/>
      <w:szCs w:val="28"/>
      <w:lang w:eastAsia="ru-RU"/>
    </w:rPr>
  </w:style>
  <w:style w:type="paragraph" w:styleId="649">
    <w:name w:val="Абзац списка1"/>
    <w:basedOn w:val="643"/>
    <w:next w:val="649"/>
    <w:link w:val="643"/>
    <w:pPr>
      <w:ind w:left="720" w:firstLine="709"/>
      <w:jc w:val="both"/>
      <w:spacing w:after="0" w:line="100" w:lineRule="atLeast"/>
    </w:pPr>
    <w:rPr>
      <w:rFonts w:ascii="Times New Roman" w:hAnsi="Times New Roman"/>
      <w:color w:val="000000"/>
      <w:sz w:val="28"/>
      <w:szCs w:val="28"/>
    </w:rPr>
  </w:style>
  <w:style w:type="table" w:styleId="650">
    <w:name w:val="Сетка таблицы"/>
    <w:basedOn w:val="645"/>
    <w:next w:val="650"/>
    <w:link w:val="643"/>
    <w:rPr>
      <w:sz w:val="20"/>
      <w:szCs w:val="20"/>
    </w:rPr>
    <w:tblPr/>
  </w:style>
  <w:style w:type="character" w:styleId="651">
    <w:name w:val="Гиперссылка"/>
    <w:next w:val="651"/>
    <w:link w:val="643"/>
    <w:rPr>
      <w:color w:val="0000FF"/>
      <w:u w:val="single"/>
    </w:rPr>
  </w:style>
  <w:style w:type="paragraph" w:styleId="652">
    <w:name w:val="Абзац списка"/>
    <w:basedOn w:val="643"/>
    <w:next w:val="652"/>
    <w:link w:val="643"/>
    <w:pPr>
      <w:contextualSpacing/>
      <w:ind w:left="720"/>
    </w:pPr>
  </w:style>
  <w:style w:type="paragraph" w:styleId="653">
    <w:name w:val="msonormal_mailru_css_attribute_postfix"/>
    <w:basedOn w:val="643"/>
    <w:next w:val="653"/>
    <w:link w:val="64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654">
    <w:name w:val="w"/>
    <w:next w:val="654"/>
    <w:link w:val="643"/>
  </w:style>
  <w:style w:type="character" w:styleId="655">
    <w:name w:val="_xdb"/>
    <w:next w:val="655"/>
    <w:link w:val="643"/>
  </w:style>
  <w:style w:type="character" w:styleId="656">
    <w:name w:val="_xbe"/>
    <w:next w:val="656"/>
    <w:link w:val="643"/>
  </w:style>
  <w:style w:type="paragraph" w:styleId="657">
    <w:name w:val="Верхний колонтитул"/>
    <w:basedOn w:val="643"/>
    <w:next w:val="657"/>
    <w:link w:val="658"/>
    <w:semiHidden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58">
    <w:name w:val="Верхний колонтитул Знак"/>
    <w:next w:val="658"/>
    <w:link w:val="657"/>
    <w:semiHidden/>
  </w:style>
  <w:style w:type="paragraph" w:styleId="659">
    <w:name w:val="Нижний колонтитул"/>
    <w:basedOn w:val="643"/>
    <w:next w:val="659"/>
    <w:link w:val="660"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60">
    <w:name w:val="Нижний колонтитул Знак"/>
    <w:next w:val="660"/>
    <w:link w:val="659"/>
  </w:style>
  <w:style w:type="paragraph" w:styleId="661">
    <w:name w:val="Default"/>
    <w:next w:val="661"/>
    <w:link w:val="643"/>
    <w:rPr>
      <w:rFonts w:ascii="Times New Roman" w:hAnsi="Times New Roman"/>
      <w:color w:val="000000"/>
      <w:sz w:val="24"/>
      <w:szCs w:val="24"/>
      <w:lang w:val="ru-RU" w:bidi="ar-SA" w:eastAsia="ru-RU"/>
    </w:rPr>
  </w:style>
  <w:style w:type="paragraph" w:styleId="662">
    <w:name w:val="Текст выноски"/>
    <w:basedOn w:val="643"/>
    <w:next w:val="662"/>
    <w:link w:val="663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styleId="663">
    <w:name w:val="Текст выноски Знак"/>
    <w:next w:val="663"/>
    <w:link w:val="662"/>
    <w:semiHidden/>
    <w:rPr>
      <w:rFonts w:ascii="Tahoma" w:hAnsi="Tahoma"/>
      <w:sz w:val="16"/>
      <w:szCs w:val="16"/>
      <w:lang w:eastAsia="en-US"/>
    </w:rPr>
  </w:style>
  <w:style w:type="character" w:styleId="1374" w:default="1">
    <w:name w:val="Default Paragraph Font"/>
    <w:uiPriority w:val="1"/>
    <w:semiHidden/>
    <w:unhideWhenUsed/>
  </w:style>
  <w:style w:type="numbering" w:styleId="1375" w:default="1">
    <w:name w:val="No List"/>
    <w:uiPriority w:val="99"/>
    <w:semiHidden/>
    <w:unhideWhenUsed/>
  </w:style>
  <w:style w:type="table" w:styleId="137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docs.cntd.ru/document/542611803#6560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2022-04-27T12:21:40Z</dcterms:modified>
</cp:coreProperties>
</file>