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ЗАКЛЮЧЕНИЕ ДИССЕРТАЦИОННОГО СОВЕТА 24.2.345.01 СОЗДАННОГО НА БА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ЗЕ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«Нижегородский государственный технический университет им. Р.Е. Алексеева</w:t>
      </w:r>
      <w:r>
        <w:rPr>
          <w:rFonts w:ascii="Open Sans" w:hAnsi="Open Sans" w:cs="Open Sans" w:eastAsia="Open Sans"/>
          <w:color w:val="212121"/>
          <w:sz w:val="28"/>
          <w:highlight w:val="white"/>
        </w:rPr>
        <w:t xml:space="preserve">»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, ПО ДИССЕРТАЦИИ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НА СОИСКАНИЕ УЧЕНОЙ СТЕПЕНИ КАНДИДАТА НАУК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аттестационное дело № ___________________________________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before="0" w:after="0" w:line="276" w:lineRule="auto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решение диссертационного совета от16 июня 2022г. №___________ </w:t>
      </w: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 присуждении Морозову Никите Сергеевичу, гражданину Российской Федерации, ученой степени кандидата технических наук.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Диссертация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 xml:space="preserve">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по специальности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2.2.13 </w:t>
      </w:r>
      <w: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принята к защите 01.04.2022г. (протокол заседания №2) диссертационным советом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22272F"/>
          <w:sz w:val="28"/>
          <w:highlight w:val="white"/>
        </w:rPr>
        <w:t xml:space="preserve">24.2.345.01</w:t>
      </w:r>
      <w:r>
        <w:rPr>
          <w:rFonts w:ascii="Times New Roman" w:hAnsi="Times New Roman" w:cs="Times New Roman" w:eastAsia="Times New Roman"/>
          <w:b w:val="0"/>
          <w:color w:val="22272F"/>
          <w:sz w:val="28"/>
          <w:highlight w:val="non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созданным на б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азе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 (НГТУ)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603950, г. Нижний Новгород, ул. Минина, 24, приказ </w:t>
      </w:r>
      <w:r>
        <w:rPr>
          <w:rFonts w:ascii="Times New Roman" w:hAnsi="Times New Roman" w:cs="Times New Roman"/>
          <w:color w:val="000000"/>
          <w:sz w:val="28"/>
        </w:rPr>
        <w:t xml:space="preserve">№ 714/нк от 02.11.2012г.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  <w:t xml:space="preserve">Соискатель Морозов Никита Сергеевич, 17.06.1987 </w:t>
      </w:r>
      <w:r>
        <w:rPr>
          <w:rFonts w:ascii="Times New Roman" w:hAnsi="Times New Roman" w:cs="Times New Roman"/>
          <w:color w:val="000000"/>
          <w:sz w:val="28"/>
        </w:rPr>
        <w:t xml:space="preserve">года рождения,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В 2004 году соискатель око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нчил радиофизический факультет государственного образовательн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ого учреждения «Нижегородский государственный университет им.Н.И.Лобачевского», окончил аспирантуру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в 2020г.,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работает в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им. Н.И. Лобачевского»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старшим преподавателем кафедры радиотехники радиофизического факультета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Диссертация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выполнена на кафедре радиотехники радиофизического факультета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Научный руководитель —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Бугров Владимир Николаевич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</w:t>
      </w:r>
      <w:r/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кандидат технических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наук, доцент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доцент кафедры радиотехники радиофизического факультета ННГУ им.Н.И.Лобачевского.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Официальные оппоненты: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Самойлов Александр Георгиевич, доктор технических наук, профессор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«Владимирский государственный университет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имени Александра Григорьевича и Николая Григорьевича Столетовых» (ВлГУ)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кафедра радиотехники и радиосистем Института информационных технологий и радиоэлектроники, профессор,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Фадеев Роман Сергеевич, кандидат технических наук,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кафедра «Информационные радиосистемы» Института радиоэлектроники и информационных технологий, доцент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дали положительные отзывы на диссертацию.</w:t>
      </w: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Ведущая организац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ия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Российский федеральный ядерный центр - Всероссийский  научно-исследовательский институт экспериментальной физики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Фи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лиал Федерального государственного унитарного предприятия «Российский федеральный ядерный центр - Всероссийский  научно-исследовательский институт экспериментальной физики» «Научно-исследовательский институт измерительных систем им. Ю.Е. Седакова» (НИИИС)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своем положительном отзыве, подписанном Кашиным Александром Васильевичем, доктором технических наук, профессором, научным руководителем филиала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 заместителем главного конструктора филиала – начальником научно-исследовательского отделения, Артемьевым Владимиром Владимировичем, кандидатом технических наук, начальником научно-исследовательской группы разработки блоков НЧ и ЦОС,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указала, что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новые научные результаты, получен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ные диссертантом, имеют су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щественное значение для теории и практики цифровой обработки сигналов.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Работа отвечает требованиям Положения о порядке присуждения ученых степеней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, а ее автор Морозов Никита Сергеевич достоин присуждения ему ученой степени кандидата технических наук по специальности 2.2.13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–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Радиотехника, в том числе системы и устройства телевидения.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Результаты диссертационной работы могут быть использованы при разработке блоков цифровой обработки сигналов в профильных научных и производственных организациях.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Соискатель имеет 13 опубликованных работ, в том числе по теме диссертации опубликовано 8 работ, из них в рецензируемых научных изданиях, рекомендованных ВАК для публикования результатов диссертаций, опубликовано 8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В диссертации отсутствуют недостоверные сведения об опубликованных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соискателем ученой степени работах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Общий объем научных изданий составляет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  <w:lang w:val="en-US"/>
        </w:rPr>
        <w:t xml:space="preserve"> 81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  <w:lang w:val="ru-RU"/>
        </w:rPr>
        <w:t xml:space="preserve">печатный лист.</w:t>
      </w:r>
      <w:r/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Личный вклад автора в оп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убликованные в соавторстве работы заключаестся в участии в постановке задач, в получении и анализе научных результатов, в работе с литературными источниками по теме исследований, а также в подготовке работ к публикации и составляет 42 печатных листа.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Наиболее значимые работы соискателя:</w:t>
      </w:r>
      <w:r/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Н.С.Синтез фазовых корректоров на основе цифровых фазовых цепей / Н.С.Морозов, В.Н. Бугров. –Текст: непосредственный// Проектирование и технология электронных средств. – 2020. – №4. – С.15-22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Н.С.Цифровые компенсаторы частотной дисперсии на основе фазовых БИХ-фильтров / Н.С.Морозов, В.Н.Бугров. –Текст:электронный// Труды XXIVнаучной конференции по радиофизике, посвященной 75-летию радиофизического факультета. – 2020. – С.234-237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 Моделирование частотной дисперсии цифровых фильтров / Н.С.Морозов;ред.В.Д.Ястребов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–Текст: непосредственный//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2018. – С.122-132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elibrary.ru/item.asp?id=44297047" w:history="1"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Морозов Н.С.</w:t>
        </w:r>
        <w:r>
          <w:t xml:space="preserve"> </w:t>
        </w:r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Исследование дисперсионных свойств рекурсивных цифровых фильтров</w:t>
        </w:r>
      </w:hyperlink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–Текст: непосредственный //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hyperlink r:id="rId11" w:tooltip="https://elibrary.ru/contents.asp?id=44297042" w:history="1"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Проектирование и технология электронных средств</w:t>
        </w:r>
      </w:hyperlink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 2020.—№ 1.— С. 21-24.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 диссертацию и автореферат поступило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5 отзывов от: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Рябовой Н.В., доктора физико-математических наук, профессора, зав.кафедрой радиотехники и связи ФГБОУ ВО «Поволжский государственный технологический университет»;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Петрова В.П., доктора технических наук, профессора, главного научного сотрудника кафедры радиоэлектронных средств ФГБОУ ВО «Вятский государственный университет»;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Милова В.Р., доктора технических наук, профессора, главного научного сотрудника – руководителя проектов по научно-техническому развитию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ООО «Научно-производственное предприятие ПРИМА»</w:t>
      </w:r>
      <w:r/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Скрипника И.В., заместителя генерального директора по научно-техническому развитию ООО «Научно-производственное предприятие ПРИМА»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Оболенского С.В., доктора технических наук, профессора, заместителя генерального директора по научно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й работе АО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Научно-производственного предприятия «Салют»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Бобрешова Анатолия Михайловича, доктора физико-математических наук, профессора, зав.кафедрой электроники Федерального государственного бюджетного образовательного учреждения высшего образования «Воронежский государственный университет»ж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Все отзывы положительные. В отзывах отмечается актуальность темы исследования, новизна полученных результатов и их значимость для науки и практики.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 отзывах на диссертацию и автореферат содержатся следующие замечания:</w:t>
      </w:r>
      <w:r/>
      <w:r/>
    </w:p>
    <w:p>
      <w:pPr>
        <w:pStyle w:val="840"/>
        <w:numPr>
          <w:ilvl w:val="0"/>
          <w:numId w:val="13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из автореферата не ясно, как оценивалась исходная нелинейность фазовой характеристики, что является стартовой и конечной точками для проведения условно эталонной линейной характеристики;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2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 автореферат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е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недостаточно рассмотрена возможность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применения цифровых фильтров с топологией, отличной от зеркальной, указано на возможность их использования, но не показано как изменятся в таком случае требования и какие преимущества или недостатки это даст;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Н.С.Моро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зов ограничился рассмотрением цифровых фильтров только с дей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ствительными коэффициентами, вопрос эффективности использования в указанных задачах фильтров с комплексными коэффициентам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 не рассмотрен;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 постановке задачи синтеза в качестве прямых ограничений указана разрядность коэффициентов, при этом не указано чем именно в этих задачах обусловлен выбор именно 8 бит;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не показаны условия выбора конкретного порядка фильтра при его синтезе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по заданным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имеется опечатка в формуле на странице 9 автореферата (3-я строка снизу) – модули коэффициентов передачи должны перемножаться, а не складываться;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 автореферате не рассмотрен вопрос определения порядка синтезируемых фильтров для фазовых корректоров;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результаты синтеза корректоров с и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спользованием минимаксного критерия и критерия минимизации среднего квадрата ошибки (СКО), представленные на рисунках в четвертом разделе, не сопровождаются количественными значениями показателей фазовых искажений в тракте, включающем корректирующее звено;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отсутствие примера применения метода численного моделирования цифрового корректора для реальной задачи коррекции;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малая выборка для сравнительного анализа различных методик проектирования ЦФ;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пример реализации только на одной аппаратной пратформе — микроконтроллере, без сравнения с реализацией на сигнальном процессоре или ПЛИС;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волоконно-оптический тракт упоминается только в контексте компенсации частотной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дисперсии и, в отличие от ранее показанных решений, для него нет практического подтверждения устойчивости и не указано, может ли такой фильтр фактически применяться на практике для высокоскоростных линий передачи, которыми и являются оптоволоконные каналы.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t xml:space="preserve">Все отзывы содержат заключение, что Морозов Никита Сергеевич заслуживает присуждения ему научной степени кандидата технических наук.</w:t>
      </w:r>
      <w:r/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150" w:after="150" w:line="210" w:lineRule="atLeast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Выбор официальных оппонентов и ведущей организации обосновывает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ся значительным опытом выполнения ими научно-исследовательских работ по тематике диссертации.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Самойлов А.Г. является высококвалифицированным специалистом в цифровой обработке сигналов, в т.ч. в устройствах связи. Фадеев Р.С. – квалифицированный специалист в цифровой обработке с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игналов, в т.ч. в радиолокации и радионавигации. НИИИС им.Ю.Е.Седакова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является одним из крупнейших научных и технических центров и осуществляет исследования, разработки и производство продукции в областях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техники передачи, приема, обработки и регистрации информации,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техники радиосвязи, радиолокации и радиотелеметрии,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вычислительной техники.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spacing w:before="150" w:after="150" w:line="210" w:lineRule="atLeast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Диссертаци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онный совет отмечает, что на основании выполненных соискателем исследований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- после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ейно падающей частотно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й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дисперсии в линии связи;</w:t>
        <w:tab/>
        <w:t xml:space="preserve">- 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Теоретическая значимость исследования обоснована тем, что п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олученные автором результаты имеют значение для развития теории цифровой обработки сигналов. В частности, диссертантом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: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предложена дискретная модель цифрового фазового фильтра;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получен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ы технические решения фазовых корректоров и компенсаторов частотной дисперсии учитываю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щие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 совокупность требований к их частотным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поставлена и решена задача многокритериального синтеза цифрового корректора фазовых искажений методами нелинейного математического программирования;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разработан алгоритм, позволяющий провести предварительную оценку вычислительных затрат при практической реализации корректоров.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22272F"/>
          <w:szCs w:val="24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Оц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енка достоверности результатов исследования выявила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, что р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езультаты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д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иссертации согласую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решениями, полученным ранее применением иных методик синтеза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Сведения об опубликованных соискателем ученой степени работах, в которых изложены основные научные результаты, достоверны.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Личный вклад автора состоит в том, что в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тановка задачи синтеза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езультатов проводился совместно с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В.Н.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Бугровым. Опубликовано 2 статьи без соавторов, в том числе 2 — из перечня ВАК, рекомендованных к опубликованию результатов диссертаций.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 ходе защиты диссертации были высказаны следующие критические замечания:_________________________________________________________________________________________________________________________________________________.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Соискатель Морозов Никита Сергеевич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ответил на задаваемые ему в ходе заседания вопросы и привел собственную аргументацию _________________________________________________________________________________________________________________________.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 заседании __________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__________ диссертационный совет принял решение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присудить Морозову Никите Сергеевичу ученую степень кандидата технических наук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по специальности 2.2.13 — Радиотехника, в том числе системы и устройства телевидения на основании того, что диссертация представляет собой научно-квалификационную работу, в которой содержится решение за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дачи, имеющей важное значения для развития цифровой обработки сигналов, и которая соответствует критериям, установленным в п.9-14 Положения о присуждении ученых степеней, утвержденного Постановлением Правительства Российской Федерации от 24.09.2013н. №843.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При проведении тайного голосования диссертационный совет в количестве ______ человек, из них _______ докторов наук, участвовавших в заседании, из ____ человек, входящих в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состав совета, дополнительно введены на разовую защиту _________ человек, проголосовали: за ______, против ____, недействительных бюллетеней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_____.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Председатель диссертационного совета: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8"/>
        <w:jc w:val="left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Раевский Алексей Сергеевич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Ученый секретарь диссертационного совета: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jc w:val="left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Белов Юрий Георгиевич</w:t>
      </w:r>
      <w:r/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Дата оформления заключения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: ______________________________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  <w:style w:type="paragraph" w:styleId="842">
    <w:name w:val="Обычный (Web)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28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 Unicode MS;Malgun Gothic;Times New Roman" w:hAnsi="Arial Unicode MS;Malgun Gothic;Times New Roman" w:cs="Arial Unicode MS;Malgun Gothic;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43">
    <w:name w:val="Обычный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844">
    <w:name w:val="Основной текст с отступом 3"/>
    <w:qFormat/>
    <w:pPr>
      <w:contextualSpacing w:val="0"/>
      <w:ind w:left="0" w:right="0" w:firstLine="708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elibrary.ru/item.asp?id=44297047" TargetMode="External"/><Relationship Id="rId11" Type="http://schemas.openxmlformats.org/officeDocument/2006/relationships/hyperlink" Target="https://elibrary.ru/contents.asp?id=4429704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2022-06-14T15:22:19Z</dcterms:modified>
</cp:coreProperties>
</file>