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885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145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</w:t>
        <w:br/>
        <w:t xml:space="preserve">в каналах связи</w:t>
      </w:r>
      <w:r/>
    </w:p>
    <w:p>
      <w:pPr>
        <w:pStyle w:val="885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145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145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2.2.13 </w:t>
      </w:r>
      <w:r/>
    </w:p>
    <w:p>
      <w:pPr>
        <w:pStyle w:val="1145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133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85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885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885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145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27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7"/>
      </w:pPr>
      <w:r/>
      <w:r/>
    </w:p>
    <w:p>
      <w:pPr>
        <w:pStyle w:val="1126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126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134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 радиофизического факультета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134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РФФ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142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Артемьев Владимир Владимирович</w:t>
            </w:r>
            <w:r/>
          </w:p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142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142"/>
            </w:pPr>
            <w:r>
              <w:rPr>
                <w:sz w:val="24"/>
                <w:szCs w:val="24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lang w:val="en-US"/>
              </w:rPr>
              <w:t xml:space="preserve"> </w:t>
            </w:r>
            <w:r>
              <w:rPr>
                <w:sz w:val="24"/>
                <w:szCs w:val="24"/>
              </w:rPr>
              <w:t xml:space="preserve">Седакова»</w:t>
            </w:r>
            <w:r/>
          </w:p>
        </w:tc>
      </w:tr>
    </w:tbl>
    <w:p>
      <w:pPr>
        <w:pStyle w:val="1134"/>
        <w:ind w:left="0" w:right="0" w:firstLine="567"/>
        <w:jc w:val="left"/>
        <w:spacing w:lineRule="auto" w:line="360"/>
      </w:pPr>
      <w:r/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___ 202_ в 13.00 часов в аудитории 1315 на заседании диссертационного совета Д 212.165.01 при НГТУ им. Р.Е. Алексеева по адресу: г. Нижний Новгород, ул. Минина д.24, корп. 1.</w:t>
      </w:r>
      <w:r/>
    </w:p>
    <w:p>
      <w:pPr>
        <w:pStyle w:val="885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  <w:t xml:space="preserve">https://www.nntu.ru/frontend/web/ngtu/files/org_structura/instit_fakul_kaf_shkoly/fsvk/dissertacii/2021/</w:t>
      </w:r>
      <w:r>
        <w:rPr>
          <w:sz w:val="24"/>
          <w:szCs w:val="24"/>
          <w:lang w:val="en-US"/>
        </w:rPr>
        <w:t xml:space="preserve">morozov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s</w:t>
      </w:r>
      <w:r>
        <w:rPr>
          <w:sz w:val="24"/>
          <w:szCs w:val="24"/>
        </w:rPr>
        <w:t xml:space="preserve">.pdf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2021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885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Белов Юрий Георгиевич</w:t>
      </w:r>
      <w:r>
        <w:br w:type="page"/>
      </w:r>
      <w:r/>
    </w:p>
    <w:p>
      <w:pPr>
        <w:pStyle w:val="1134"/>
        <w:jc w:val="lef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1134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При этом под искажениями обычно понимают изменение информационных параметров сигнала в канале связи или сигнальном тракте. Нелинейные искажения обусловлены нелинейными процессами в сигнальных трактах, а линейные искаже</w:t>
      </w:r>
      <w:r>
        <w:t xml:space="preserve">ния определяют изменение формы сигналов в линейных аналоговых или цифровых цепях, при этом амплитудные искажения обусловлены изменением амплитудного спектра гармоник обрабатываемого широкополосного сигнала, а фазочастотные – изменением их фазового спектра.</w:t>
      </w:r>
      <w:r/>
    </w:p>
    <w:p>
      <w:pPr>
        <w:pStyle w:val="1134"/>
        <w:ind w:left="0" w:right="0" w:firstLine="567"/>
        <w:spacing w:lineRule="auto" w:line="360"/>
      </w:pP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134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их построения (прямой, каскадной, волновой, структуре частотной выборки). Однако более интересным и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</w:t>
      </w:r>
      <w:r>
        <w:t xml:space="preserve">квиста и сложный закон изменения его аргумента, то есть ФЧХ. Возможность реализации требуемого закона изменения ФЧХ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134"/>
        <w:ind w:left="0" w:right="0" w:firstLine="567"/>
        <w:spacing w:lineRule="auto" w:line="360"/>
      </w:pPr>
      <w:r>
        <w:rPr>
          <w:highlight w:val="none"/>
        </w:rPr>
        <w:t xml:space="preserve">В настоящий момент цифровые методы коррекции фазовых искажений в большинстве случаев используются для линеаризации  фазочастотных характеристик аналоговых фильтров. В частности, антиалайзин</w:t>
      </w:r>
      <w:r>
        <w:rPr>
          <w:highlight w:val="none"/>
        </w:rPr>
        <w:t xml:space="preserve">говых ФНЧ. Из применяемых методик следует отметить использование КИХ-фильтров, о чем подробно описано в статьях Ю.А.Гребенко 2018-2019 годов, применение каскадов узкополосных фильтров, для выравнивания задержек в канале связи (статьи Б.В.Чувыкина, 2020г., </w:t>
      </w:r>
      <w:r>
        <w:rPr>
          <w:highlight w:val="none"/>
          <w:lang w:val="en-US"/>
        </w:rPr>
        <w:t xml:space="preserve">L.Yumin, 2016</w:t>
      </w:r>
      <w:r>
        <w:rPr>
          <w:highlight w:val="none"/>
          <w:lang w:val="ru-RU"/>
        </w:rPr>
        <w:t xml:space="preserve">). Также стоит выделить методики применения банков цифровых фильтров, как фазовых (</w:t>
      </w:r>
      <w:r>
        <w:rPr>
          <w:highlight w:val="none"/>
          <w:lang w:val="en-US"/>
        </w:rPr>
        <w:t xml:space="preserve">all-pass), </w:t>
      </w:r>
      <w:r>
        <w:rPr>
          <w:highlight w:val="none"/>
          <w:lang w:val="ru-RU"/>
        </w:rPr>
        <w:t xml:space="preserve">так и КИХ. Подобные подходы позволяют выравнивать дисперсионные характеристики канала связи путем раздельной обработки и взвешенного суммирования результатов прохождения сигнала через фильтры с фазовыми характеристиками раз</w:t>
      </w:r>
      <w:r>
        <w:rPr>
          <w:highlight w:val="none"/>
          <w:lang w:val="ru-RU"/>
        </w:rPr>
        <w:t xml:space="preserve">личной формы, что позволяет выровнять задержку прохождения различных частотных составляющих. Характерной особенностью подобных подходов является значительное усложнение схемы обработки и, как следствие, существенный рост вычислительных затрат на обработку.</w:t>
      </w:r>
      <w:r>
        <w:rPr>
          <w:highlight w:val="none"/>
        </w:rPr>
      </w:r>
      <w:r/>
    </w:p>
    <w:p>
      <w:pPr>
        <w:pStyle w:val="1134"/>
        <w:ind w:left="0" w:right="0" w:firstLine="567"/>
        <w:spacing w:lineRule="auto" w:line="360"/>
        <w:rPr>
          <w:highlight w:val="none"/>
        </w:rPr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135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случае, как исходные требуемые, так и текущие характеристики табулированы с заданной дискретностью их представления в частотной области и в вычислительной системе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характеризуемая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134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постановки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1146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141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на реальном сигнале синтезированных квантованных корректоров фазовых искажений сигнального или измерительного видео и радиотрактов.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каналах связи, как широкополосных (видеотракт), так и узкополосных (радиотракт).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математического анализа, анализа алгоритмов минимизации, методы формирования и обработк</w:t>
      </w:r>
      <w:r>
        <w:rPr>
          <w:sz w:val="24"/>
          <w:szCs w:val="24"/>
        </w:rPr>
        <w:t xml:space="preserve">и сигналов, методы теории колебаний и радиофизических измерений для проверки устойчивости полученных решений, методы цифровой обработки сигналов и объектно-ориентированный подход для создания программного обеспечения и математического моделирования на ЭВМ.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141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Впервые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</w:t>
      </w:r>
      <w:r>
        <w:rPr>
          <w:sz w:val="24"/>
          <w:szCs w:val="24"/>
        </w:rPr>
        <w:t xml:space="preserve">ейно падающей частотной дисперсии в линии связи.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реализации, а это, в свою очередь,</w:t>
      </w:r>
      <w:r>
        <w:rPr>
          <w:sz w:val="24"/>
          <w:szCs w:val="24"/>
        </w:rPr>
        <w:t xml:space="preserve"> приводит к нулевой ошибке квантования при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радиоканала.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/>
    </w:p>
    <w:p>
      <w:pPr>
        <w:pStyle w:val="885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</w:t>
      </w:r>
      <w:r>
        <w:rPr>
          <w:sz w:val="24"/>
          <w:szCs w:val="24"/>
        </w:rPr>
        <w:t xml:space="preserve">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процессоре.</w:t>
      </w:r>
      <w:r>
        <w:rPr>
          <w:sz w:val="24"/>
          <w:szCs w:val="24"/>
        </w:rPr>
      </w:r>
      <w:r/>
    </w:p>
    <w:p>
      <w:p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  <w:t xml:space="preserve">Результаты диссертационного исследования использовались:</w:t>
      </w:r>
      <w:r/>
    </w:p>
    <w:p>
      <w:pPr>
        <w:pStyle w:val="730"/>
        <w:numPr>
          <w:ilvl w:val="0"/>
          <w:numId w:val="30"/>
        </w:numPr>
        <w:ind w:right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при оптимизации алгоритма для обработки сигналов с фазовой манипуляцией в рамках СЧ ОКР «ЦОС-ННГУ», о чём есть акт о внедрении;</w:t>
      </w:r>
      <w:r>
        <w:rPr>
          <w:sz w:val="24"/>
          <w:szCs w:val="24"/>
          <w:highlight w:val="none"/>
        </w:rPr>
      </w:r>
      <w:r/>
    </w:p>
    <w:p>
      <w:pPr>
        <w:pStyle w:val="730"/>
        <w:numPr>
          <w:ilvl w:val="0"/>
          <w:numId w:val="30"/>
        </w:numPr>
        <w:ind w:right="0"/>
        <w:jc w:val="both"/>
        <w:spacing w:lineRule="auto" w:line="36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8"/>
          <w:highlight w:val="none"/>
        </w:rPr>
        <w:t xml:space="preserve">в рамках</w:t>
      </w:r>
      <w:r>
        <w:rPr>
          <w:sz w:val="24"/>
          <w:szCs w:val="24"/>
          <w:highlight w:val="none"/>
        </w:rPr>
        <w:t xml:space="preserve"> патент</w:t>
      </w:r>
      <w:r>
        <w:rPr>
          <w:sz w:val="24"/>
          <w:szCs w:val="24"/>
          <w:highlight w:val="none"/>
        </w:rPr>
        <w:t xml:space="preserve">а </w:t>
      </w:r>
      <w:r>
        <w:rPr>
          <w:sz w:val="24"/>
          <w:highlight w:val="none"/>
        </w:rPr>
        <w:t xml:space="preserve">RU2691528C1</w:t>
      </w:r>
      <w:r>
        <w:rPr>
          <w:sz w:val="24"/>
          <w:szCs w:val="24"/>
          <w:highlight w:val="none"/>
        </w:rPr>
        <w:t xml:space="preserve"> «</w:t>
      </w:r>
      <w:r>
        <w:rPr>
          <w:sz w:val="24"/>
          <w:highlight w:val="none"/>
        </w:rPr>
        <w:t xml:space="preserve">Система бесконтактной передачи электроэнергии для дверей транспортного средства».</w:t>
      </w:r>
      <w:r>
        <w:rPr>
          <w:sz w:val="24"/>
          <w:highlight w:val="none"/>
        </w:rPr>
      </w:r>
      <w:r/>
    </w:p>
    <w:p>
      <w:pPr>
        <w:pStyle w:val="885"/>
        <w:ind w:left="0" w:right="0" w:firstLine="567"/>
        <w:jc w:val="both"/>
        <w:spacing w:lineRule="auto" w:line="360"/>
        <w:rPr>
          <w:highlight w:val="none"/>
        </w:rPr>
      </w:pPr>
      <w:r>
        <w:rPr>
          <w:b/>
          <w:bCs/>
          <w:sz w:val="24"/>
          <w:szCs w:val="24"/>
        </w:rPr>
        <w:t xml:space="preserve">Обоснованность полученных научных результатов </w:t>
      </w:r>
      <w:r>
        <w:rPr>
          <w:sz w:val="24"/>
          <w:szCs w:val="24"/>
        </w:rPr>
        <w:t xml:space="preserve">обусловлена и</w:t>
      </w:r>
      <w:r>
        <w:rPr>
          <w:sz w:val="24"/>
          <w:szCs w:val="24"/>
          <w:highlight w:val="none"/>
        </w:rPr>
        <w:t xml:space="preserve">спользованием известных математических методов, а такж</w:t>
      </w:r>
      <w:r>
        <w:rPr>
          <w:sz w:val="24"/>
          <w:szCs w:val="24"/>
          <w:highlight w:val="none"/>
        </w:rPr>
        <w:t xml:space="preserve">е созданием моделей фазовых БИХ-фильтров, адекватных физической сути. Это подтверждается сходимостью полученных результатов математического моделирования к похожим известным решениям, полученным ранее классическими методами.</w:t>
      </w:r>
      <w:r>
        <w:rPr>
          <w:sz w:val="24"/>
          <w:szCs w:val="24"/>
          <w:highlight w:val="none"/>
        </w:rPr>
        <w:t xml:space="preserve"> Оценка производилась </w:t>
      </w:r>
      <w:r>
        <w:rPr>
          <w:sz w:val="24"/>
          <w:szCs w:val="24"/>
          <w:highlight w:val="none"/>
        </w:rPr>
        <w:t xml:space="preserve">на базе известных положений теории колебаний в части устойчивости и положениями цифровой обработки сигналов. </w:t>
      </w:r>
      <w:r>
        <w:rPr>
          <w:highlight w:val="none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8"/>
        </w:rPr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</w:t>
      </w:r>
      <w:r>
        <w:rPr>
          <w:sz w:val="24"/>
          <w:szCs w:val="28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</w:t>
      </w:r>
      <w:r>
        <w:rPr>
          <w:sz w:val="24"/>
          <w:szCs w:val="28"/>
        </w:rPr>
        <w:t xml:space="preserve">езультаты </w:t>
      </w:r>
      <w:r>
        <w:rPr>
          <w:sz w:val="24"/>
          <w:szCs w:val="28"/>
        </w:rPr>
        <w:t xml:space="preserve">д</w:t>
      </w:r>
      <w:r>
        <w:rPr>
          <w:sz w:val="24"/>
          <w:szCs w:val="28"/>
        </w:rPr>
        <w:t xml:space="preserve">иссертации согласую</w:t>
      </w:r>
      <w:r>
        <w:rPr>
          <w:sz w:val="24"/>
          <w:szCs w:val="28"/>
        </w:rPr>
        <w:t xml:space="preserve">тся с известными положениями статистической радиотехники, теории чисел, цифровой обработки сигналов. </w:t>
      </w:r>
      <w:r>
        <w:rPr>
          <w:sz w:val="24"/>
          <w:szCs w:val="28"/>
        </w:rPr>
        <w:t xml:space="preserve">Достоверность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>
        <w:rPr>
          <w:sz w:val="24"/>
        </w:rPr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Результаты работы докладывались и обсуждались на следующих научно-технических конференциях: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</w:r>
      <w:r>
        <w:rPr>
          <w:sz w:val="24"/>
          <w:szCs w:val="28"/>
        </w:rPr>
        <w:t xml:space="preserve">международные конференции - 3: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18-я международная конференция «Цифровая обработка сигналов и её применение»</w:t>
      </w:r>
      <w:r>
        <w:rPr>
          <w:sz w:val="24"/>
          <w:szCs w:val="28"/>
        </w:rPr>
        <w:t xml:space="preserve">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lang w:val="ru-RU"/>
        </w:rPr>
        <w:t xml:space="preserve">XХI международная научно-техническая конференция «ИСТ-2017»;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lang w:val="ru-RU"/>
        </w:rPr>
      </w:r>
      <w:r>
        <w:rPr>
          <w:sz w:val="24"/>
          <w:lang w:val="ru-RU"/>
        </w:rPr>
        <w:t xml:space="preserve">12 международная конференция «Перспективные технологии в средствах передачи информации» ПТСПИ-2017</w:t>
      </w:r>
      <w:r>
        <w:rPr>
          <w:sz w:val="24"/>
          <w:szCs w:val="28"/>
        </w:rPr>
        <w:t xml:space="preserve">;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  <w:t xml:space="preserve">всероссийская конференция – 2; </w:t>
      </w:r>
      <w:r>
        <w:rPr>
          <w:sz w:val="24"/>
        </w:rPr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  <w:t xml:space="preserve">-</w:t>
        <w:tab/>
        <w:t xml:space="preserve">региональная конференция – 3.</w:t>
      </w:r>
      <w:r>
        <w:rPr>
          <w:sz w:val="24"/>
        </w:rPr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опубликовано 14 нау</w:t>
      </w:r>
      <w:r>
        <w:rPr>
          <w:sz w:val="24"/>
          <w:szCs w:val="24"/>
        </w:rPr>
        <w:t xml:space="preserve">чных работ, из них 5 в журналах, рекомендованных ВАК для публикации основных научных результатов диссертаций на соискание ученых степеней доктора и кандидата наук, </w:t>
      </w:r>
      <w:r>
        <w:rPr>
          <w:rFonts w:ascii="Times New Roman" w:hAnsi="Times New Roman" w:cs="Times New Roman"/>
          <w:sz w:val="24"/>
          <w:szCs w:val="24"/>
        </w:rPr>
        <w:t xml:space="preserve">один патент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RU2691528C1</w:t>
      </w:r>
      <w:r>
        <w:rPr>
          <w:sz w:val="24"/>
          <w:szCs w:val="24"/>
        </w:rPr>
        <w:t xml:space="preserve">, 5 публикаций докладов на международных и региональных научных конференциях, входящие в РИНЦ.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наименований. Она изложена на 91 странице печатного текста, содержит 36 рисунков и 5 таблиц.</w:t>
      </w:r>
      <w:r/>
    </w:p>
    <w:p>
      <w:pPr>
        <w:pStyle w:val="885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141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требуемых характеристик </w:t>
      </w:r>
      <w:r>
        <w:t xml:space="preserve">за счет табулированного представления</w:t>
      </w:r>
      <w:r>
        <w:t xml:space="preserve"> и ошибки квантования параметров </w:t>
      </w:r>
      <w:r>
        <w:t xml:space="preserve">за счет получения </w:t>
      </w:r>
      <w:r>
        <w:rPr>
          <w:sz w:val="24"/>
          <w:szCs w:val="24"/>
        </w:rPr>
        <w:t xml:space="preserve">решения с заданной конечной разрядностью коэффициентов</w:t>
      </w:r>
      <w:r>
        <w:t xml:space="preserve"> при практической реализации корректоров;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 </w:t>
      </w:r>
      <w:r>
        <w:rPr>
          <w:sz w:val="24"/>
          <w:szCs w:val="24"/>
        </w:rPr>
        <w:t xml:space="preserve">во-первых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 с учетом заданных аппаратных ограничений на разрядность коэффициентов;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универсальная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позволяет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85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</w:t>
      </w:r>
      <w:r>
        <w:rPr>
          <w:sz w:val="24"/>
          <w:szCs w:val="24"/>
        </w:rPr>
        <w:t xml:space="preserve"> проведенной оценке вычислительных затрат, </w:t>
      </w:r>
      <w:r>
        <w:rPr>
          <w:sz w:val="24"/>
          <w:szCs w:val="24"/>
        </w:rPr>
        <w:t xml:space="preserve">что подтверждено р</w:t>
      </w:r>
      <w:r>
        <w:rPr>
          <w:sz w:val="24"/>
          <w:szCs w:val="24"/>
        </w:rPr>
        <w:t xml:space="preserve">езультат</w:t>
      </w:r>
      <w:r>
        <w:rPr>
          <w:sz w:val="24"/>
          <w:szCs w:val="24"/>
        </w:rPr>
        <w:t xml:space="preserve">ами</w:t>
      </w:r>
      <w:r>
        <w:rPr>
          <w:sz w:val="24"/>
          <w:szCs w:val="24"/>
        </w:rPr>
        <w:t xml:space="preserve"> экспериментального исследования.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</w:t>
      </w:r>
      <w:r/>
    </w:p>
    <w:p>
      <w:p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ыносимые на защиту результаты получены совместно с Бугровым В.Н. </w:t>
      </w:r>
      <w:r>
        <w:rPr>
          <w:sz w:val="24"/>
          <w:szCs w:val="28"/>
        </w:rPr>
        <w:t xml:space="preserve"> В ходе выполнения научно-исследовательских работ на кафедре радиотехники радиофизического факультета ННГУ им.Н.И.Лобачевского </w:t>
      </w:r>
      <w:r>
        <w:rPr>
          <w:sz w:val="24"/>
          <w:szCs w:val="28"/>
        </w:rPr>
        <w:t xml:space="preserve">автором самостоятельно проведено моделирование сигнальных трактов, оценка уровня фазовых искажений и пос</w:t>
      </w:r>
      <w:r>
        <w:rPr>
          <w:sz w:val="24"/>
          <w:szCs w:val="28"/>
        </w:rPr>
        <w:t xml:space="preserve">тановка задачи синтеза компенсатора. Так же автор реализовал альтернативные подходы к синтезу и показал несомненное преимущество метода направленного поиска на сетке Грея. Реализация метода целочисленного нелинейного программирования, обсуждение и анализ р</w:t>
      </w:r>
      <w:r>
        <w:rPr>
          <w:sz w:val="24"/>
          <w:szCs w:val="28"/>
        </w:rPr>
        <w:t xml:space="preserve">езультатов проводился совместно с Бугровым В.Н. Опубликовано 2 статьи без соавторов, в том числе 2 из перечня ВАК.</w:t>
      </w:r>
      <w:r>
        <w:rPr>
          <w:b/>
          <w:bCs/>
          <w:sz w:val="24"/>
          <w:szCs w:val="24"/>
          <w:highlight w:val="none"/>
        </w:rPr>
      </w:r>
      <w:r/>
    </w:p>
    <w:p>
      <w:pPr>
        <w:shd w:val="nil" w:color="auto"/>
        <w:rPr>
          <w:b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br w:type="page"/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885"/>
        <w:ind w:left="0" w:right="0" w:firstLine="567"/>
        <w:jc w:val="center"/>
        <w:spacing w:lineRule="auto" w:line="360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быстродействие.</w:t>
      </w:r>
      <w:r/>
    </w:p>
    <w:p>
      <w:pPr>
        <w:pStyle w:val="1139"/>
        <w:ind w:left="0" w:right="0" w:firstLine="567"/>
        <w:spacing w:lineRule="auto" w:line="360" w:after="0" w:before="0"/>
      </w:pPr>
      <w: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85"/>
              <w:ind w:left="0" w:right="0" w:firstLine="567"/>
              <w:jc w:val="left"/>
              <w:spacing w:lineRule="auto" w:line="360"/>
              <w:rPr>
                <w:sz w:val="24"/>
                <w:szCs w:val="24"/>
                <w:highlight w:val="none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86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885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885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885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134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885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134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127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134"/>
        <w:ind w:left="0" w:right="0" w:firstLine="567"/>
        <w:jc w:val="both"/>
        <w:spacing w:lineRule="auto" w:line="360"/>
      </w:pPr>
      <w:r>
        <w:t xml:space="preserve">Однако более интересным и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134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134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134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134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134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134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134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134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134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отделения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134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134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134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134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w:rPr>
            <w:rFonts w:ascii="Cambria Math" w:hAnsi="Cambria Math"/>
          </w:rPr>
          <m:rPr>
            <m:lit m:val="on"/>
            <m:nor m:val="on"/>
          </m:rPr>
          <m:t>28</m:t>
        </m:r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 xml:space="preserve">(8)</w:t>
      </w:r>
      <w:r/>
    </w:p>
    <w:p>
      <w:pPr>
        <w:pStyle w:val="885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885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134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134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134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885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885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134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дисперси-онной характеристики фазочастотная характеристика цифрового рекурсив-ного компенсатора должна соот-ветствовать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134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85"/>
              <w:jc w:val="righ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86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134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134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cs="Times New Roman"/>
                <w:highlight w:val="none"/>
              </w:rPr>
            </w:r>
            <w:r>
              <w:rPr>
                <w:rFonts w:cs="Times New Roman"/>
                <w:highlight w:val="none"/>
              </w:rPr>
            </w:r>
            <w:r/>
          </w:p>
          <w:p>
            <w:pPr>
              <w:pStyle w:val="885"/>
              <w:jc w:val="center"/>
              <w:rPr>
                <w:rFonts w:cs="Times New Roman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886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885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134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/>
      </w:pPr>
      <w:r>
        <w:rPr>
          <w:b/>
          <w:bCs/>
        </w:rPr>
      </w: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57972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4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argin-left:8.4pt;mso-position-horizontal:absolute;mso-position-vertical-relative:text;margin-top:4.6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128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134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134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53340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19" cy="18529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15.1pt;mso-position-horizontal:absolute;mso-position-vertical-relative:text;margin-top:4.2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134"/>
        <w:ind w:left="0" w:right="0" w:firstLine="567"/>
        <w:spacing w:lineRule="auto" w:line="360"/>
      </w:pPr>
      <w:r/>
      <w:r/>
    </w:p>
    <w:p>
      <w:pPr>
        <w:pStyle w:val="1134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134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885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85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1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86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134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134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885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сигнальных и измерительных трактов.</w:t>
      </w:r>
      <w:r/>
    </w:p>
    <w:p>
      <w:pPr>
        <w:pStyle w:val="885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/>
    </w:p>
    <w:p>
      <w:pPr>
        <w:pStyle w:val="885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/>
    </w:p>
    <w:p>
      <w:pPr>
        <w:pStyle w:val="885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</w:r>
      <w:r/>
    </w:p>
    <w:p>
      <w:pPr>
        <w:pStyle w:val="1134"/>
        <w:ind w:left="0" w:right="0" w:firstLine="708"/>
        <w:spacing w:lineRule="auto" w:line="360"/>
        <w:rPr>
          <w:b/>
          <w:bCs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885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 Синтез целочисленных цифровых КИХ-фильтров с линейной фазой / </w:t>
      </w:r>
      <w:r>
        <w:rPr>
          <w:lang w:val="ru-RU"/>
        </w:rPr>
        <w:t xml:space="preserve">В.Н.Бугров </w:t>
      </w:r>
      <w:r>
        <w:rPr>
          <w:lang w:val="ru-RU"/>
        </w:rPr>
        <w:t xml:space="preserve">Н.С.Морозов. — Текст: непосредственный</w:t>
      </w:r>
      <w:r>
        <w:rPr>
          <w:lang w:val="ru-RU"/>
        </w:rPr>
        <w:t xml:space="preserve"> // Цифровая обработка сигналов. —  2016. — №1. — С.14-19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</w:t>
      </w:r>
      <w:r>
        <w:rPr>
          <w:lang w:val="ru-RU"/>
        </w:rPr>
        <w:t xml:space="preserve"> Н.С. Синтез фазовых корректоров на основе цифровых фазовых цепей / </w:t>
      </w:r>
      <w:r>
        <w:rPr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технология электронных средств. — 2020. — №4. —  С.15-22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Фитасов </w:t>
      </w:r>
      <w:r>
        <w:rPr>
          <w:lang w:val="ru-RU"/>
        </w:rPr>
        <w:t xml:space="preserve">Е.С. Система синхронизации и локального позиционирования на базе беспроводных сетей / </w:t>
      </w:r>
      <w:r>
        <w:rPr>
          <w:lang w:val="ru-RU"/>
        </w:rPr>
        <w:t xml:space="preserve">Е.С.Фитасов, Д.Н.Ивлев, Н.С.Морозов, Д.В.Савельев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Датчики и системы. — 2017. — № 8-9. — С.20-26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Моделирование частотной дисперсии цифровых фильтров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Радиолокация. Результаты теоретических и экспериментальных исследований. — 2019. — Т.2. — С.122-132</w:t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Бугров, В.</w:t>
      </w:r>
      <w:r>
        <w:rPr>
          <w:rFonts w:ascii="Times New Roman" w:hAnsi="Times New Roman" w:cs="Times New Roman"/>
          <w:sz w:val="24"/>
        </w:rPr>
        <w:t xml:space="preserve">Н. </w:t>
      </w:r>
      <w:r>
        <w:rPr>
          <w:rFonts w:ascii="Times New Roman" w:hAnsi="Times New Roman" w:cs="Times New Roman"/>
          <w:sz w:val="24"/>
        </w:rPr>
        <w:t xml:space="preserve">Коррекция фазовых искажений в сигнальном тракте гидроакустического датчика</w:t>
      </w:r>
      <w:r>
        <w:rPr>
          <w:rFonts w:ascii="Times New Roman" w:hAnsi="Times New Roman" w:cs="Times New Roman"/>
          <w:sz w:val="24"/>
        </w:rPr>
        <w:t xml:space="preserve"> / В.Н.Бугров, Е.С.Фитасов, Н.С.Морозов, В.В.Сатаев. — Текст: непосредственный</w:t>
      </w:r>
      <w:r>
        <w:rPr>
          <w:rFonts w:ascii="Times New Roman" w:hAnsi="Times New Roman" w:cs="Times New Roman"/>
          <w:sz w:val="24"/>
        </w:rPr>
        <w:t xml:space="preserve"> // </w:t>
      </w:r>
      <w:r>
        <w:rPr>
          <w:rFonts w:ascii="Times New Roman" w:hAnsi="Times New Roman" w:cs="Times New Roman"/>
          <w:sz w:val="24"/>
        </w:rPr>
        <w:t xml:space="preserve">Радиотехнические и телекоммуникационные системы</w:t>
      </w:r>
      <w:r>
        <w:rPr>
          <w:rFonts w:ascii="Times New Roman" w:hAnsi="Times New Roman" w:cs="Times New Roman"/>
          <w:sz w:val="24"/>
        </w:rPr>
        <w:t xml:space="preserve">. — 2021. — С.57-66</w:t>
      </w:r>
      <w:r>
        <w:rPr>
          <w:highlight w:val="none"/>
          <w:lang w:val="ru-RU"/>
        </w:rPr>
      </w:r>
      <w:r/>
    </w:p>
    <w:p>
      <w:pPr>
        <w:pStyle w:val="1147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Исследование дисперсионных свойств рекурсивных цифровых фильтров</w:t>
      </w:r>
      <w:r>
        <w:rPr>
          <w:lang w:val="ru-RU"/>
        </w:rPr>
        <w:t xml:space="preserve"> / </w:t>
      </w:r>
      <w:r>
        <w:rPr>
          <w:lang w:val="ru-RU"/>
        </w:rPr>
        <w:t xml:space="preserve">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Проектирование и технологии электронных средств (принято к печати)</w:t>
      </w:r>
      <w:r/>
    </w:p>
    <w:p>
      <w:pPr>
        <w:pStyle w:val="885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 Проектирование цифровых фильтров малой разрядности с целочисленными коэффициентами 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Современная электроника. — 2018. — №3. — С.56-63</w:t>
      </w:r>
      <w:r>
        <w:t xml:space="preserve"> 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</w:t>
      </w:r>
      <w:r>
        <w:rPr>
          <w:lang w:val="ru-RU"/>
        </w:rPr>
        <w:t xml:space="preserve"> Поисковые технологии проектирования целочисленных цифровых 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 2015. — №1. — </w:t>
      </w:r>
      <w:r>
        <w:rPr>
          <w:lang w:val="ru-RU"/>
        </w:rPr>
        <w:t xml:space="preserve">С.122-128</w:t>
      </w:r>
      <w:r/>
    </w:p>
    <w:p>
      <w:pPr>
        <w:pStyle w:val="1147"/>
        <w:numPr>
          <w:ilvl w:val="0"/>
          <w:numId w:val="4"/>
        </w:numPr>
        <w:ind w:left="0" w:right="0" w:firstLine="567"/>
      </w:pPr>
      <w:r>
        <w:rPr>
          <w:lang w:val="ru-RU"/>
        </w:rPr>
      </w:r>
      <w:r>
        <w:rPr>
          <w:lang w:val="ru-RU"/>
        </w:rPr>
        <w:t xml:space="preserve">Бугров </w:t>
      </w:r>
      <w:r>
        <w:rPr>
          <w:lang w:val="ru-RU"/>
        </w:rPr>
        <w:t xml:space="preserve">В.Н.</w:t>
      </w:r>
      <w:r>
        <w:rPr>
          <w:lang w:val="ru-RU"/>
        </w:rPr>
        <w:t xml:space="preserve"> Фазовая линейность целочисленных КИХ-фильтров </w:t>
      </w:r>
      <w:r>
        <w:rPr>
          <w:lang w:val="ru-RU"/>
        </w:rPr>
        <w:t xml:space="preserve">/ </w:t>
      </w:r>
      <w:r>
        <w:rPr>
          <w:lang w:val="ru-RU"/>
        </w:rPr>
        <w:t xml:space="preserve">В.Н.Бугров,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Компоненты и технологии. — 2020. — №10. — </w:t>
      </w:r>
      <w:r>
        <w:rPr>
          <w:lang w:val="ru-RU"/>
        </w:rPr>
        <w:t xml:space="preserve">С.113-120.</w:t>
      </w:r>
      <w:r/>
    </w:p>
    <w:p>
      <w:pPr>
        <w:pStyle w:val="885"/>
        <w:ind w:left="720" w:right="0" w:firstLine="0"/>
        <w:jc w:val="center"/>
        <w:spacing w:lineRule="auto" w:line="36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 Бугров </w:t>
      </w:r>
      <w:r>
        <w:rPr>
          <w:lang w:val="ru-RU"/>
        </w:rPr>
        <w:t xml:space="preserve">В.Н. Частотная дисперсия сигнала в рекурсивных цифровых фильтрах / </w:t>
      </w:r>
      <w:r>
        <w:rPr>
          <w:lang w:val="ru-RU"/>
        </w:rPr>
        <w:t xml:space="preserve">В.Н.Бугров, В.И.Пройдаков, Н.С.Морозов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18-я международная конференция «Цифровая обработка сигналов и её применение». — 2016. — Т.1. — С.198-202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Морозов</w:t>
      </w:r>
      <w:r>
        <w:rPr>
          <w:color w:val="000000"/>
          <w:lang w:val="ru-RU"/>
        </w:rPr>
        <w:t xml:space="preserve"> Н.С. Частотная дисперсии сигнала в целочисленных БИХ-фильтрах / </w:t>
      </w:r>
      <w:r>
        <w:rPr>
          <w:color w:val="000000"/>
          <w:lang w:val="ru-RU"/>
        </w:rPr>
        <w:t xml:space="preserve">Н.С.Морозов, В.Н. Бугров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 // Тезисы доклада на XХI международной научно-технической конференции «Информационные системы и технологии ИСТ-2017». — 2017. — С.33-34</w:t>
      </w:r>
      <w:r/>
    </w:p>
    <w:p>
      <w:pPr>
        <w:pStyle w:val="1147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Морозов </w:t>
      </w:r>
      <w:r>
        <w:rPr>
          <w:lang w:val="ru-RU"/>
        </w:rPr>
        <w:t xml:space="preserve">Н.С. Фазовые искажения широкополосных сигналов в БИХ-фильтрах / </w:t>
      </w:r>
      <w:r>
        <w:rPr>
          <w:lang w:val="ru-RU"/>
        </w:rPr>
        <w:t xml:space="preserve">Н.С.Морозов, И.А.Сорокин</w:t>
      </w:r>
      <w:r>
        <w:rPr>
          <w:lang w:val="ru-RU"/>
        </w:rPr>
        <w:t xml:space="preserve">.</w:t>
      </w:r>
      <w:r>
        <w:rPr>
          <w:lang w:val="ru-RU"/>
        </w:rPr>
        <w:t xml:space="preserve"> — Текст: непосредственный</w:t>
      </w:r>
      <w:r>
        <w:rPr>
          <w:lang w:val="ru-RU"/>
        </w:rPr>
        <w:t xml:space="preserve"> // 12 международная конференция «Перспективные технологии в средствах передачи информации» ПТСПИ-2017. — 2017. — Т.2. — С.132-134</w:t>
      </w:r>
      <w:r>
        <w:br w:type="page"/>
      </w:r>
      <w:r/>
    </w:p>
    <w:p>
      <w:pPr>
        <w:pStyle w:val="1147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888"/>
      </w:pPr>
      <w:r>
        <w:t xml:space="preserve">Введение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885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887"/>
      </w:pPr>
      <w:r>
        <w:t xml:space="preserve">Формирование целевой функции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887"/>
      </w:pPr>
      <w:r>
        <w:t xml:space="preserve">Исследование целевой функции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885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885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сигнального 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51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сигнального или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885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pStyle w:val="885"/>
        <w:ind w:left="816" w:right="0" w:firstLine="0"/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фазовых искажений сигнального или измерительного радиотракта</w:t>
      </w:r>
      <w:r/>
    </w:p>
    <w:p>
      <w:pPr>
        <w:pStyle w:val="885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888"/>
      </w:pPr>
      <w:r>
        <w:t xml:space="preserve">Заключение</w:t>
      </w:r>
      <w:r/>
    </w:p>
    <w:p>
      <w:pPr>
        <w:pStyle w:val="885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885"/>
        <w:rPr>
          <w:sz w:val="24"/>
        </w:rPr>
      </w:pPr>
      <w:r>
        <w:rPr>
          <w:sz w:val="24"/>
        </w:rPr>
        <w:t xml:space="preserve">Список литературы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86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889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90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47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7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19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0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2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3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4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5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6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27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8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0">
    <w:name w:val="Heading 2 Char"/>
    <w:link w:val="887"/>
    <w:uiPriority w:val="9"/>
    <w:rPr>
      <w:rFonts w:ascii="Arial" w:hAnsi="Arial" w:cs="Arial" w:eastAsia="Arial"/>
      <w:sz w:val="34"/>
    </w:rPr>
  </w:style>
  <w:style w:type="character" w:styleId="721">
    <w:name w:val="Heading 3 Char"/>
    <w:link w:val="888"/>
    <w:uiPriority w:val="9"/>
    <w:rPr>
      <w:rFonts w:ascii="Arial" w:hAnsi="Arial" w:cs="Arial" w:eastAsia="Arial"/>
      <w:sz w:val="30"/>
      <w:szCs w:val="30"/>
    </w:rPr>
  </w:style>
  <w:style w:type="paragraph" w:styleId="722">
    <w:name w:val="Heading 4"/>
    <w:basedOn w:val="885"/>
    <w:next w:val="885"/>
    <w:link w:val="72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23">
    <w:name w:val="Heading 4 Char"/>
    <w:link w:val="722"/>
    <w:uiPriority w:val="9"/>
    <w:rPr>
      <w:rFonts w:ascii="Arial" w:hAnsi="Arial" w:cs="Arial" w:eastAsia="Arial"/>
      <w:b/>
      <w:bCs/>
      <w:sz w:val="26"/>
      <w:szCs w:val="26"/>
    </w:rPr>
  </w:style>
  <w:style w:type="paragraph" w:styleId="724">
    <w:name w:val="Heading 6"/>
    <w:basedOn w:val="885"/>
    <w:next w:val="885"/>
    <w:link w:val="72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5">
    <w:name w:val="Heading 6 Char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85"/>
    <w:next w:val="885"/>
    <w:link w:val="72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7">
    <w:name w:val="Heading 7 Char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9"/>
    <w:basedOn w:val="885"/>
    <w:next w:val="885"/>
    <w:link w:val="72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9">
    <w:name w:val="Heading 9 Char"/>
    <w:link w:val="728"/>
    <w:uiPriority w:val="9"/>
    <w:rPr>
      <w:rFonts w:ascii="Arial" w:hAnsi="Arial" w:cs="Arial" w:eastAsia="Arial"/>
      <w:i/>
      <w:iCs/>
      <w:sz w:val="21"/>
      <w:szCs w:val="21"/>
    </w:rPr>
  </w:style>
  <w:style w:type="paragraph" w:styleId="730">
    <w:name w:val="List Paragraph"/>
    <w:basedOn w:val="885"/>
    <w:qFormat/>
    <w:uiPriority w:val="34"/>
    <w:pPr>
      <w:contextualSpacing w:val="true"/>
      <w:ind w:left="720"/>
    </w:pPr>
  </w:style>
  <w:style w:type="paragraph" w:styleId="731">
    <w:name w:val="No Spacing"/>
    <w:qFormat/>
    <w:uiPriority w:val="1"/>
    <w:pPr>
      <w:spacing w:lineRule="auto" w:line="240" w:after="0" w:before="0"/>
    </w:pPr>
  </w:style>
  <w:style w:type="paragraph" w:styleId="732">
    <w:name w:val="Title"/>
    <w:basedOn w:val="885"/>
    <w:next w:val="885"/>
    <w:link w:val="7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3">
    <w:name w:val="Title Char"/>
    <w:link w:val="732"/>
    <w:uiPriority w:val="10"/>
    <w:rPr>
      <w:sz w:val="48"/>
      <w:szCs w:val="48"/>
    </w:rPr>
  </w:style>
  <w:style w:type="paragraph" w:styleId="734">
    <w:name w:val="Subtitle"/>
    <w:basedOn w:val="885"/>
    <w:next w:val="885"/>
    <w:link w:val="735"/>
    <w:qFormat/>
    <w:uiPriority w:val="11"/>
    <w:rPr>
      <w:sz w:val="24"/>
      <w:szCs w:val="24"/>
    </w:rPr>
    <w:pPr>
      <w:spacing w:after="200" w:before="200"/>
    </w:pPr>
  </w:style>
  <w:style w:type="character" w:styleId="735">
    <w:name w:val="Subtitle Char"/>
    <w:link w:val="734"/>
    <w:uiPriority w:val="11"/>
    <w:rPr>
      <w:sz w:val="24"/>
      <w:szCs w:val="24"/>
    </w:rPr>
  </w:style>
  <w:style w:type="paragraph" w:styleId="736">
    <w:name w:val="Quote"/>
    <w:basedOn w:val="885"/>
    <w:next w:val="885"/>
    <w:link w:val="737"/>
    <w:qFormat/>
    <w:uiPriority w:val="29"/>
    <w:rPr>
      <w:i/>
    </w:rPr>
    <w:pPr>
      <w:ind w:left="720" w:right="720"/>
    </w:p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85"/>
    <w:next w:val="885"/>
    <w:link w:val="7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9">
    <w:name w:val="Intense Quote Char"/>
    <w:link w:val="738"/>
    <w:uiPriority w:val="30"/>
    <w:rPr>
      <w:i/>
    </w:rPr>
  </w:style>
  <w:style w:type="character" w:styleId="740">
    <w:name w:val="Caption Char"/>
    <w:basedOn w:val="1129"/>
    <w:link w:val="1138"/>
    <w:uiPriority w:val="99"/>
  </w:style>
  <w:style w:type="table" w:styleId="741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6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8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0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1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3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5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6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7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8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9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80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82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83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4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5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6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7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8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5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6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7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8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9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0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1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3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4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5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6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7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8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9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0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1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2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3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4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5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6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7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8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9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0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1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2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3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54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55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6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7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8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9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60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1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2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3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4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5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6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7">
    <w:name w:val="Hyperlink"/>
    <w:uiPriority w:val="99"/>
    <w:unhideWhenUsed/>
    <w:rPr>
      <w:color w:val="0000FF" w:themeColor="hyperlink"/>
      <w:u w:val="single"/>
    </w:rPr>
  </w:style>
  <w:style w:type="paragraph" w:styleId="868">
    <w:name w:val="footnote text"/>
    <w:basedOn w:val="885"/>
    <w:link w:val="869"/>
    <w:uiPriority w:val="99"/>
    <w:semiHidden/>
    <w:unhideWhenUsed/>
    <w:rPr>
      <w:sz w:val="18"/>
    </w:rPr>
    <w:pPr>
      <w:spacing w:lineRule="auto" w:line="240" w:after="40"/>
    </w:pPr>
  </w:style>
  <w:style w:type="character" w:styleId="869">
    <w:name w:val="Footnote Text Char"/>
    <w:link w:val="868"/>
    <w:uiPriority w:val="99"/>
    <w:rPr>
      <w:sz w:val="18"/>
    </w:rPr>
  </w:style>
  <w:style w:type="character" w:styleId="870">
    <w:name w:val="footnote reference"/>
    <w:uiPriority w:val="99"/>
    <w:unhideWhenUsed/>
    <w:rPr>
      <w:vertAlign w:val="superscript"/>
    </w:rPr>
  </w:style>
  <w:style w:type="paragraph" w:styleId="871">
    <w:name w:val="endnote text"/>
    <w:basedOn w:val="885"/>
    <w:link w:val="872"/>
    <w:uiPriority w:val="99"/>
    <w:semiHidden/>
    <w:unhideWhenUsed/>
    <w:rPr>
      <w:sz w:val="20"/>
    </w:rPr>
    <w:pPr>
      <w:spacing w:lineRule="auto" w:line="240" w:after="0"/>
    </w:pPr>
  </w:style>
  <w:style w:type="character" w:styleId="872">
    <w:name w:val="Endnote Text Char"/>
    <w:link w:val="871"/>
    <w:uiPriority w:val="99"/>
    <w:rPr>
      <w:sz w:val="20"/>
    </w:rPr>
  </w:style>
  <w:style w:type="character" w:styleId="873">
    <w:name w:val="endnote reference"/>
    <w:uiPriority w:val="99"/>
    <w:semiHidden/>
    <w:unhideWhenUsed/>
    <w:rPr>
      <w:vertAlign w:val="superscript"/>
    </w:rPr>
  </w:style>
  <w:style w:type="paragraph" w:styleId="874">
    <w:name w:val="toc 1"/>
    <w:basedOn w:val="885"/>
    <w:next w:val="885"/>
    <w:uiPriority w:val="39"/>
    <w:unhideWhenUsed/>
    <w:pPr>
      <w:ind w:left="0" w:right="0" w:firstLine="0"/>
      <w:spacing w:after="57"/>
    </w:pPr>
  </w:style>
  <w:style w:type="paragraph" w:styleId="875">
    <w:name w:val="toc 2"/>
    <w:basedOn w:val="885"/>
    <w:next w:val="885"/>
    <w:uiPriority w:val="39"/>
    <w:unhideWhenUsed/>
    <w:pPr>
      <w:ind w:left="283" w:right="0" w:firstLine="0"/>
      <w:spacing w:after="57"/>
    </w:pPr>
  </w:style>
  <w:style w:type="paragraph" w:styleId="876">
    <w:name w:val="toc 3"/>
    <w:basedOn w:val="885"/>
    <w:next w:val="885"/>
    <w:uiPriority w:val="39"/>
    <w:unhideWhenUsed/>
    <w:pPr>
      <w:ind w:left="567" w:right="0" w:firstLine="0"/>
      <w:spacing w:after="57"/>
    </w:pPr>
  </w:style>
  <w:style w:type="paragraph" w:styleId="877">
    <w:name w:val="toc 4"/>
    <w:basedOn w:val="885"/>
    <w:next w:val="885"/>
    <w:uiPriority w:val="39"/>
    <w:unhideWhenUsed/>
    <w:pPr>
      <w:ind w:left="850" w:right="0" w:firstLine="0"/>
      <w:spacing w:after="57"/>
    </w:pPr>
  </w:style>
  <w:style w:type="paragraph" w:styleId="878">
    <w:name w:val="toc 5"/>
    <w:basedOn w:val="885"/>
    <w:next w:val="885"/>
    <w:uiPriority w:val="39"/>
    <w:unhideWhenUsed/>
    <w:pPr>
      <w:ind w:left="1134" w:right="0" w:firstLine="0"/>
      <w:spacing w:after="57"/>
    </w:pPr>
  </w:style>
  <w:style w:type="paragraph" w:styleId="879">
    <w:name w:val="toc 6"/>
    <w:basedOn w:val="885"/>
    <w:next w:val="885"/>
    <w:uiPriority w:val="39"/>
    <w:unhideWhenUsed/>
    <w:pPr>
      <w:ind w:left="1417" w:right="0" w:firstLine="0"/>
      <w:spacing w:after="57"/>
    </w:pPr>
  </w:style>
  <w:style w:type="paragraph" w:styleId="880">
    <w:name w:val="toc 7"/>
    <w:basedOn w:val="885"/>
    <w:next w:val="885"/>
    <w:uiPriority w:val="39"/>
    <w:unhideWhenUsed/>
    <w:pPr>
      <w:ind w:left="1701" w:right="0" w:firstLine="0"/>
      <w:spacing w:after="57"/>
    </w:pPr>
  </w:style>
  <w:style w:type="paragraph" w:styleId="881">
    <w:name w:val="toc 8"/>
    <w:basedOn w:val="885"/>
    <w:next w:val="885"/>
    <w:uiPriority w:val="39"/>
    <w:unhideWhenUsed/>
    <w:pPr>
      <w:ind w:left="1984" w:right="0" w:firstLine="0"/>
      <w:spacing w:after="57"/>
    </w:pPr>
  </w:style>
  <w:style w:type="paragraph" w:styleId="882">
    <w:name w:val="toc 9"/>
    <w:basedOn w:val="885"/>
    <w:next w:val="885"/>
    <w:uiPriority w:val="39"/>
    <w:unhideWhenUsed/>
    <w:pPr>
      <w:ind w:left="2268" w:right="0" w:firstLine="0"/>
      <w:spacing w:after="57"/>
    </w:pPr>
  </w:style>
  <w:style w:type="paragraph" w:styleId="883">
    <w:name w:val="TOC Heading"/>
    <w:uiPriority w:val="39"/>
    <w:unhideWhenUsed/>
  </w:style>
  <w:style w:type="paragraph" w:styleId="884">
    <w:name w:val="table of figures"/>
    <w:basedOn w:val="885"/>
    <w:next w:val="885"/>
    <w:uiPriority w:val="99"/>
    <w:unhideWhenUsed/>
    <w:pPr>
      <w:spacing w:after="0" w:afterAutospacing="0"/>
    </w:pPr>
  </w:style>
  <w:style w:type="paragraph" w:styleId="885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886">
    <w:name w:val="Heading 1"/>
    <w:basedOn w:val="885"/>
    <w:next w:val="885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887">
    <w:name w:val="Heading 2"/>
    <w:basedOn w:val="885"/>
    <w:next w:val="885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888">
    <w:name w:val="Heading 3"/>
    <w:basedOn w:val="885"/>
    <w:next w:val="885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889">
    <w:name w:val="Heading 5"/>
    <w:basedOn w:val="885"/>
    <w:next w:val="885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890">
    <w:name w:val="Heading 8"/>
    <w:basedOn w:val="885"/>
    <w:next w:val="885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891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892">
    <w:name w:val="WW8Num2z0"/>
    <w:qFormat/>
    <w:rPr>
      <w:rFonts w:ascii="Symbol" w:hAnsi="Symbol" w:cs="Times New Roman"/>
    </w:rPr>
  </w:style>
  <w:style w:type="character" w:styleId="893">
    <w:name w:val="WW8Num2z1"/>
    <w:qFormat/>
    <w:rPr>
      <w:rFonts w:ascii="Courier New" w:hAnsi="Courier New" w:cs="Courier New"/>
    </w:rPr>
  </w:style>
  <w:style w:type="character" w:styleId="894">
    <w:name w:val="WW8Num2z2"/>
    <w:qFormat/>
    <w:rPr>
      <w:rFonts w:ascii="Wingdings" w:hAnsi="Wingdings" w:cs="Times New Roman"/>
    </w:rPr>
  </w:style>
  <w:style w:type="character" w:styleId="895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896">
    <w:name w:val="WW8Num4z0"/>
    <w:qFormat/>
    <w:rPr>
      <w:rFonts w:ascii="Symbol" w:hAnsi="Symbol" w:cs="Times New Roman"/>
    </w:rPr>
  </w:style>
  <w:style w:type="character" w:styleId="897">
    <w:name w:val="WW8Num4z1"/>
    <w:qFormat/>
    <w:rPr>
      <w:rFonts w:ascii="Courier New" w:hAnsi="Courier New" w:cs="Courier New"/>
    </w:rPr>
  </w:style>
  <w:style w:type="character" w:styleId="898">
    <w:name w:val="WW8Num4z2"/>
    <w:qFormat/>
    <w:rPr>
      <w:rFonts w:ascii="Wingdings" w:hAnsi="Wingdings" w:cs="Times New Roman"/>
    </w:rPr>
  </w:style>
  <w:style w:type="character" w:styleId="899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900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901">
    <w:name w:val="WW8Num6z1"/>
    <w:qFormat/>
    <w:rPr>
      <w:rFonts w:ascii="OpenSymbol" w:hAnsi="OpenSymbol" w:cs="Times New Roman"/>
    </w:rPr>
  </w:style>
  <w:style w:type="character" w:styleId="902">
    <w:name w:val="WW8Num6z3"/>
    <w:qFormat/>
    <w:rPr>
      <w:rFonts w:ascii="Symbol" w:hAnsi="Symbol" w:cs="Times New Roman"/>
    </w:rPr>
  </w:style>
  <w:style w:type="character" w:styleId="903">
    <w:name w:val="WW8Num7z0"/>
    <w:qFormat/>
    <w:rPr>
      <w:rFonts w:ascii="Symbol" w:hAnsi="Symbol" w:cs="Times New Roman"/>
    </w:rPr>
  </w:style>
  <w:style w:type="character" w:styleId="904">
    <w:name w:val="WW8Num7z1"/>
    <w:qFormat/>
    <w:rPr>
      <w:rFonts w:ascii="OpenSymbol" w:hAnsi="OpenSymbol" w:cs="Times New Roman"/>
    </w:rPr>
  </w:style>
  <w:style w:type="character" w:styleId="905">
    <w:name w:val="WW8Num8z0"/>
    <w:qFormat/>
    <w:rPr>
      <w:rFonts w:ascii="Times New Roman" w:hAnsi="Times New Roman" w:cs="Times New Roman"/>
    </w:rPr>
  </w:style>
  <w:style w:type="character" w:styleId="906">
    <w:name w:val="WW8Num9z0"/>
    <w:qFormat/>
    <w:rPr>
      <w:rFonts w:ascii="Symbol" w:hAnsi="Symbol" w:cs="Times New Roman"/>
    </w:rPr>
  </w:style>
  <w:style w:type="character" w:styleId="907">
    <w:name w:val="WW8Num9z1"/>
    <w:qFormat/>
    <w:rPr>
      <w:rFonts w:ascii="OpenSymbol" w:hAnsi="OpenSymbol" w:cs="Times New Roman"/>
    </w:rPr>
  </w:style>
  <w:style w:type="character" w:styleId="908">
    <w:name w:val="WW8Num10z0"/>
    <w:qFormat/>
    <w:rPr>
      <w:rFonts w:ascii="Symbol" w:hAnsi="Symbol" w:cs="Times New Roman"/>
    </w:rPr>
  </w:style>
  <w:style w:type="character" w:styleId="909">
    <w:name w:val="Основной шрифт абзаца"/>
    <w:qFormat/>
  </w:style>
  <w:style w:type="character" w:styleId="910">
    <w:name w:val="Heading 1 Char"/>
    <w:basedOn w:val="909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911">
    <w:name w:val="Heading 5 Char"/>
    <w:basedOn w:val="909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912">
    <w:name w:val="Heading 8 Char"/>
    <w:basedOn w:val="909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913">
    <w:name w:val="WW8Num3z1"/>
    <w:qFormat/>
  </w:style>
  <w:style w:type="character" w:styleId="914">
    <w:name w:val="WW8Num3z2"/>
    <w:qFormat/>
  </w:style>
  <w:style w:type="character" w:styleId="915">
    <w:name w:val="WW8Num3z3"/>
    <w:qFormat/>
  </w:style>
  <w:style w:type="character" w:styleId="916">
    <w:name w:val="WW8Num3z4"/>
    <w:qFormat/>
  </w:style>
  <w:style w:type="character" w:styleId="917">
    <w:name w:val="WW8Num3z5"/>
    <w:qFormat/>
  </w:style>
  <w:style w:type="character" w:styleId="918">
    <w:name w:val="WW8Num3z6"/>
    <w:qFormat/>
  </w:style>
  <w:style w:type="character" w:styleId="919">
    <w:name w:val="WW8Num3z7"/>
    <w:qFormat/>
  </w:style>
  <w:style w:type="character" w:styleId="920">
    <w:name w:val="WW8Num3z8"/>
    <w:qFormat/>
  </w:style>
  <w:style w:type="character" w:styleId="921">
    <w:name w:val="WW8Num4z3"/>
    <w:qFormat/>
  </w:style>
  <w:style w:type="character" w:styleId="922">
    <w:name w:val="WW8Num4z4"/>
    <w:qFormat/>
  </w:style>
  <w:style w:type="character" w:styleId="923">
    <w:name w:val="WW8Num4z5"/>
    <w:qFormat/>
  </w:style>
  <w:style w:type="character" w:styleId="924">
    <w:name w:val="WW8Num4z6"/>
    <w:qFormat/>
  </w:style>
  <w:style w:type="character" w:styleId="925">
    <w:name w:val="WW8Num4z7"/>
    <w:qFormat/>
  </w:style>
  <w:style w:type="character" w:styleId="926">
    <w:name w:val="WW8Num4z8"/>
    <w:qFormat/>
  </w:style>
  <w:style w:type="character" w:styleId="927">
    <w:name w:val="WW8Num5z1"/>
    <w:qFormat/>
    <w:rPr>
      <w:rFonts w:ascii="Courier New" w:hAnsi="Courier New" w:cs="Courier New"/>
    </w:rPr>
  </w:style>
  <w:style w:type="character" w:styleId="928">
    <w:name w:val="WW8Num5z2"/>
    <w:qFormat/>
    <w:rPr>
      <w:rFonts w:ascii="Wingdings" w:hAnsi="Wingdings" w:cs="Wingdings"/>
    </w:rPr>
  </w:style>
  <w:style w:type="character" w:styleId="929">
    <w:name w:val="WW8Num5z3"/>
    <w:qFormat/>
    <w:rPr>
      <w:rFonts w:ascii="Symbol" w:hAnsi="Symbol" w:cs="Symbol"/>
    </w:rPr>
  </w:style>
  <w:style w:type="character" w:styleId="930">
    <w:name w:val="WW8Num6z2"/>
    <w:qFormat/>
    <w:rPr>
      <w:rFonts w:ascii="Wingdings" w:hAnsi="Wingdings" w:cs="Wingdings"/>
    </w:rPr>
  </w:style>
  <w:style w:type="character" w:styleId="931">
    <w:name w:val="WW8Num7z2"/>
    <w:qFormat/>
    <w:rPr>
      <w:rFonts w:ascii="Wingdings" w:hAnsi="Wingdings" w:cs="Wingdings"/>
    </w:rPr>
  </w:style>
  <w:style w:type="character" w:styleId="932">
    <w:name w:val="WW8Num8z1"/>
    <w:qFormat/>
    <w:rPr>
      <w:rFonts w:ascii="Courier New" w:hAnsi="Courier New" w:cs="Courier New"/>
    </w:rPr>
  </w:style>
  <w:style w:type="character" w:styleId="933">
    <w:name w:val="WW8Num8z2"/>
    <w:qFormat/>
    <w:rPr>
      <w:rFonts w:ascii="Wingdings" w:hAnsi="Wingdings" w:cs="Wingdings"/>
    </w:rPr>
  </w:style>
  <w:style w:type="character" w:styleId="934">
    <w:name w:val="WW8Num8z3"/>
    <w:qFormat/>
    <w:rPr>
      <w:rFonts w:ascii="Symbol" w:hAnsi="Symbol" w:cs="Symbol"/>
    </w:rPr>
  </w:style>
  <w:style w:type="character" w:styleId="935">
    <w:name w:val="WW8Num10z1"/>
    <w:qFormat/>
    <w:rPr>
      <w:rFonts w:ascii="Courier New" w:hAnsi="Courier New" w:cs="Courier New"/>
    </w:rPr>
  </w:style>
  <w:style w:type="character" w:styleId="936">
    <w:name w:val="WW8Num10z2"/>
    <w:qFormat/>
    <w:rPr>
      <w:rFonts w:ascii="Wingdings" w:hAnsi="Wingdings" w:cs="Wingdings"/>
    </w:rPr>
  </w:style>
  <w:style w:type="character" w:styleId="937">
    <w:name w:val="WW8Num11z0"/>
    <w:qFormat/>
  </w:style>
  <w:style w:type="character" w:styleId="938">
    <w:name w:val="WW8Num11z1"/>
    <w:qFormat/>
  </w:style>
  <w:style w:type="character" w:styleId="939">
    <w:name w:val="WW8Num12z0"/>
    <w:qFormat/>
  </w:style>
  <w:style w:type="character" w:styleId="940">
    <w:name w:val="WW8Num12z1"/>
    <w:qFormat/>
  </w:style>
  <w:style w:type="character" w:styleId="941">
    <w:name w:val="WW8Num12z2"/>
    <w:qFormat/>
  </w:style>
  <w:style w:type="character" w:styleId="942">
    <w:name w:val="WW8Num12z3"/>
    <w:qFormat/>
  </w:style>
  <w:style w:type="character" w:styleId="943">
    <w:name w:val="WW8Num12z4"/>
    <w:qFormat/>
  </w:style>
  <w:style w:type="character" w:styleId="944">
    <w:name w:val="WW8Num12z5"/>
    <w:qFormat/>
  </w:style>
  <w:style w:type="character" w:styleId="945">
    <w:name w:val="WW8Num12z6"/>
    <w:qFormat/>
  </w:style>
  <w:style w:type="character" w:styleId="946">
    <w:name w:val="WW8Num12z7"/>
    <w:qFormat/>
  </w:style>
  <w:style w:type="character" w:styleId="947">
    <w:name w:val="WW8Num12z8"/>
    <w:qFormat/>
  </w:style>
  <w:style w:type="character" w:styleId="948">
    <w:name w:val="WW8Num13z0"/>
    <w:qFormat/>
  </w:style>
  <w:style w:type="character" w:styleId="949">
    <w:name w:val="WW8Num13z1"/>
    <w:qFormat/>
  </w:style>
  <w:style w:type="character" w:styleId="950">
    <w:name w:val="WW8Num13z2"/>
    <w:qFormat/>
  </w:style>
  <w:style w:type="character" w:styleId="951">
    <w:name w:val="WW8Num13z3"/>
    <w:qFormat/>
  </w:style>
  <w:style w:type="character" w:styleId="952">
    <w:name w:val="WW8Num13z4"/>
    <w:qFormat/>
  </w:style>
  <w:style w:type="character" w:styleId="953">
    <w:name w:val="WW8Num13z5"/>
    <w:qFormat/>
  </w:style>
  <w:style w:type="character" w:styleId="954">
    <w:name w:val="WW8Num13z6"/>
    <w:qFormat/>
  </w:style>
  <w:style w:type="character" w:styleId="955">
    <w:name w:val="WW8Num13z7"/>
    <w:qFormat/>
  </w:style>
  <w:style w:type="character" w:styleId="956">
    <w:name w:val="WW8Num13z8"/>
    <w:qFormat/>
  </w:style>
  <w:style w:type="character" w:styleId="957">
    <w:name w:val="WW8Num14z0"/>
    <w:qFormat/>
    <w:rPr>
      <w:rFonts w:ascii="Times New Roman" w:hAnsi="Times New Roman" w:cs="Times New Roman"/>
    </w:rPr>
  </w:style>
  <w:style w:type="character" w:styleId="958">
    <w:name w:val="WW8Num14z1"/>
    <w:qFormat/>
    <w:rPr>
      <w:rFonts w:ascii="Times New Roman" w:hAnsi="Times New Roman" w:cs="Times New Roman"/>
    </w:rPr>
  </w:style>
  <w:style w:type="character" w:styleId="959">
    <w:name w:val="WW8Num15z0"/>
    <w:qFormat/>
    <w:rPr>
      <w:color w:val="000000"/>
      <w:sz w:val="24"/>
    </w:rPr>
  </w:style>
  <w:style w:type="character" w:styleId="960">
    <w:name w:val="WW8Num15z1"/>
    <w:qFormat/>
  </w:style>
  <w:style w:type="character" w:styleId="961">
    <w:name w:val="WW8Num15z2"/>
    <w:qFormat/>
  </w:style>
  <w:style w:type="character" w:styleId="962">
    <w:name w:val="WW8Num15z3"/>
    <w:qFormat/>
  </w:style>
  <w:style w:type="character" w:styleId="963">
    <w:name w:val="WW8Num15z4"/>
    <w:qFormat/>
  </w:style>
  <w:style w:type="character" w:styleId="964">
    <w:name w:val="WW8Num15z5"/>
    <w:qFormat/>
  </w:style>
  <w:style w:type="character" w:styleId="965">
    <w:name w:val="WW8Num15z6"/>
    <w:qFormat/>
  </w:style>
  <w:style w:type="character" w:styleId="966">
    <w:name w:val="WW8Num15z7"/>
    <w:qFormat/>
  </w:style>
  <w:style w:type="character" w:styleId="967">
    <w:name w:val="WW8Num15z8"/>
    <w:qFormat/>
  </w:style>
  <w:style w:type="character" w:styleId="968">
    <w:name w:val="WW8Num16z0"/>
    <w:qFormat/>
    <w:rPr>
      <w:rFonts w:ascii="Symbol" w:hAnsi="Symbol" w:cs="Symbol"/>
    </w:rPr>
  </w:style>
  <w:style w:type="character" w:styleId="969">
    <w:name w:val="WW8Num16z1"/>
    <w:qFormat/>
    <w:rPr>
      <w:rFonts w:ascii="Courier New" w:hAnsi="Courier New" w:cs="Courier New"/>
    </w:rPr>
  </w:style>
  <w:style w:type="character" w:styleId="970">
    <w:name w:val="WW8Num16z2"/>
    <w:qFormat/>
    <w:rPr>
      <w:rFonts w:ascii="Wingdings" w:hAnsi="Wingdings" w:cs="Wingdings"/>
    </w:rPr>
  </w:style>
  <w:style w:type="character" w:styleId="971">
    <w:name w:val="WW8Num17z0"/>
    <w:qFormat/>
    <w:rPr>
      <w:rFonts w:ascii="Symbol" w:hAnsi="Symbol" w:cs="Symbol"/>
    </w:rPr>
  </w:style>
  <w:style w:type="character" w:styleId="972">
    <w:name w:val="WW8Num17z1"/>
    <w:qFormat/>
    <w:rPr>
      <w:rFonts w:ascii="Courier New" w:hAnsi="Courier New" w:cs="Courier New"/>
    </w:rPr>
  </w:style>
  <w:style w:type="character" w:styleId="973">
    <w:name w:val="WW8Num17z2"/>
    <w:qFormat/>
    <w:rPr>
      <w:rFonts w:ascii="Wingdings" w:hAnsi="Wingdings" w:cs="Wingdings"/>
    </w:rPr>
  </w:style>
  <w:style w:type="character" w:styleId="974">
    <w:name w:val="WW8Num18z0"/>
    <w:qFormat/>
    <w:rPr>
      <w:rFonts w:ascii="Symbol" w:hAnsi="Symbol" w:cs="Symbol"/>
      <w:b/>
    </w:rPr>
  </w:style>
  <w:style w:type="character" w:styleId="975">
    <w:name w:val="WW8Num18z1"/>
    <w:qFormat/>
    <w:rPr>
      <w:rFonts w:ascii="Courier New" w:hAnsi="Courier New" w:cs="Courier New"/>
    </w:rPr>
  </w:style>
  <w:style w:type="character" w:styleId="976">
    <w:name w:val="WW8Num18z2"/>
    <w:qFormat/>
    <w:rPr>
      <w:rFonts w:ascii="Wingdings" w:hAnsi="Wingdings" w:cs="Wingdings"/>
    </w:rPr>
  </w:style>
  <w:style w:type="character" w:styleId="977">
    <w:name w:val="WW8Num18z3"/>
    <w:qFormat/>
    <w:rPr>
      <w:rFonts w:ascii="Symbol" w:hAnsi="Symbol" w:cs="Symbol"/>
    </w:rPr>
  </w:style>
  <w:style w:type="character" w:styleId="978">
    <w:name w:val="WW8Num19z0"/>
    <w:qFormat/>
    <w:rPr>
      <w:rFonts w:ascii="Symbol" w:hAnsi="Symbol" w:cs="Symbol"/>
    </w:rPr>
  </w:style>
  <w:style w:type="character" w:styleId="979">
    <w:name w:val="WW8Num19z1"/>
    <w:qFormat/>
    <w:rPr>
      <w:rFonts w:ascii="Courier New" w:hAnsi="Courier New" w:cs="Courier New"/>
    </w:rPr>
  </w:style>
  <w:style w:type="character" w:styleId="980">
    <w:name w:val="WW8Num19z2"/>
    <w:qFormat/>
    <w:rPr>
      <w:rFonts w:ascii="Wingdings" w:hAnsi="Wingdings" w:cs="Wingdings"/>
    </w:rPr>
  </w:style>
  <w:style w:type="character" w:styleId="981">
    <w:name w:val="WW8Num20z0"/>
    <w:qFormat/>
    <w:rPr>
      <w:rFonts w:ascii="Symbol" w:hAnsi="Symbol" w:cs="Symbol"/>
    </w:rPr>
  </w:style>
  <w:style w:type="character" w:styleId="982">
    <w:name w:val="WW8Num20z1"/>
    <w:qFormat/>
    <w:rPr>
      <w:rFonts w:ascii="Courier New" w:hAnsi="Courier New" w:cs="Courier New"/>
    </w:rPr>
  </w:style>
  <w:style w:type="character" w:styleId="983">
    <w:name w:val="WW8Num20z2"/>
    <w:qFormat/>
    <w:rPr>
      <w:rFonts w:ascii="Wingdings" w:hAnsi="Wingdings" w:cs="Wingdings"/>
    </w:rPr>
  </w:style>
  <w:style w:type="character" w:styleId="984">
    <w:name w:val="WW8Num21z0"/>
    <w:qFormat/>
  </w:style>
  <w:style w:type="character" w:styleId="985">
    <w:name w:val="WW8Num21z1"/>
    <w:qFormat/>
  </w:style>
  <w:style w:type="character" w:styleId="986">
    <w:name w:val="WW8Num21z2"/>
    <w:qFormat/>
  </w:style>
  <w:style w:type="character" w:styleId="987">
    <w:name w:val="WW8Num21z3"/>
    <w:qFormat/>
  </w:style>
  <w:style w:type="character" w:styleId="988">
    <w:name w:val="WW8Num21z4"/>
    <w:qFormat/>
  </w:style>
  <w:style w:type="character" w:styleId="989">
    <w:name w:val="WW8Num21z5"/>
    <w:qFormat/>
  </w:style>
  <w:style w:type="character" w:styleId="990">
    <w:name w:val="WW8Num21z6"/>
    <w:qFormat/>
  </w:style>
  <w:style w:type="character" w:styleId="991">
    <w:name w:val="WW8Num21z7"/>
    <w:qFormat/>
  </w:style>
  <w:style w:type="character" w:styleId="992">
    <w:name w:val="WW8Num21z8"/>
    <w:qFormat/>
  </w:style>
  <w:style w:type="character" w:styleId="993">
    <w:name w:val="WW8Num22z0"/>
    <w:qFormat/>
    <w:rPr>
      <w:rFonts w:ascii="Symbol" w:hAnsi="Symbol" w:cs="Symbol"/>
    </w:rPr>
  </w:style>
  <w:style w:type="character" w:styleId="994">
    <w:name w:val="WW8Num22z1"/>
    <w:qFormat/>
    <w:rPr>
      <w:rFonts w:ascii="Courier New" w:hAnsi="Courier New" w:cs="Courier New"/>
    </w:rPr>
  </w:style>
  <w:style w:type="character" w:styleId="995">
    <w:name w:val="WW8Num22z2"/>
    <w:qFormat/>
    <w:rPr>
      <w:rFonts w:ascii="Wingdings" w:hAnsi="Wingdings" w:cs="Wingdings"/>
    </w:rPr>
  </w:style>
  <w:style w:type="character" w:styleId="996">
    <w:name w:val="WW8Num23z0"/>
    <w:qFormat/>
    <w:rPr>
      <w:rFonts w:ascii="Times New Roman" w:hAnsi="Times New Roman" w:cs="Times New Roman"/>
    </w:rPr>
  </w:style>
  <w:style w:type="character" w:styleId="997">
    <w:name w:val="WW8Num23z1"/>
    <w:qFormat/>
    <w:rPr>
      <w:rFonts w:ascii="Courier New" w:hAnsi="Courier New" w:cs="Courier New"/>
    </w:rPr>
  </w:style>
  <w:style w:type="character" w:styleId="998">
    <w:name w:val="WW8Num23z2"/>
    <w:qFormat/>
    <w:rPr>
      <w:rFonts w:ascii="Wingdings" w:hAnsi="Wingdings" w:cs="Wingdings"/>
    </w:rPr>
  </w:style>
  <w:style w:type="character" w:styleId="999">
    <w:name w:val="WW8Num23z3"/>
    <w:qFormat/>
    <w:rPr>
      <w:rFonts w:ascii="Symbol" w:hAnsi="Symbol" w:cs="Symbol"/>
    </w:rPr>
  </w:style>
  <w:style w:type="character" w:styleId="1000">
    <w:name w:val="WW8Num24z0"/>
    <w:qFormat/>
    <w:rPr>
      <w:rFonts w:ascii="Symbol" w:hAnsi="Symbol" w:cs="Symbol"/>
    </w:rPr>
  </w:style>
  <w:style w:type="character" w:styleId="1001">
    <w:name w:val="WW8Num24z1"/>
    <w:qFormat/>
    <w:rPr>
      <w:rFonts w:ascii="Courier New" w:hAnsi="Courier New" w:cs="Courier New"/>
    </w:rPr>
  </w:style>
  <w:style w:type="character" w:styleId="1002">
    <w:name w:val="WW8Num24z2"/>
    <w:qFormat/>
    <w:rPr>
      <w:rFonts w:ascii="Wingdings" w:hAnsi="Wingdings" w:cs="Wingdings"/>
    </w:rPr>
  </w:style>
  <w:style w:type="character" w:styleId="1003">
    <w:name w:val="WW8Num25z0"/>
    <w:qFormat/>
  </w:style>
  <w:style w:type="character" w:styleId="1004">
    <w:name w:val="WW8Num26z0"/>
    <w:qFormat/>
  </w:style>
  <w:style w:type="character" w:styleId="1005">
    <w:name w:val="WW8Num26z1"/>
    <w:qFormat/>
  </w:style>
  <w:style w:type="character" w:styleId="1006">
    <w:name w:val="WW8Num26z2"/>
    <w:qFormat/>
  </w:style>
  <w:style w:type="character" w:styleId="1007">
    <w:name w:val="WW8Num26z3"/>
    <w:qFormat/>
  </w:style>
  <w:style w:type="character" w:styleId="1008">
    <w:name w:val="WW8Num26z4"/>
    <w:qFormat/>
  </w:style>
  <w:style w:type="character" w:styleId="1009">
    <w:name w:val="WW8Num26z5"/>
    <w:qFormat/>
  </w:style>
  <w:style w:type="character" w:styleId="1010">
    <w:name w:val="WW8Num26z6"/>
    <w:qFormat/>
  </w:style>
  <w:style w:type="character" w:styleId="1011">
    <w:name w:val="WW8Num26z7"/>
    <w:qFormat/>
  </w:style>
  <w:style w:type="character" w:styleId="1012">
    <w:name w:val="WW8Num26z8"/>
    <w:qFormat/>
  </w:style>
  <w:style w:type="character" w:styleId="1013">
    <w:name w:val="WW8Num27z0"/>
    <w:qFormat/>
  </w:style>
  <w:style w:type="character" w:styleId="1014">
    <w:name w:val="WW8Num27z1"/>
    <w:qFormat/>
  </w:style>
  <w:style w:type="character" w:styleId="1015">
    <w:name w:val="WW8Num27z2"/>
    <w:qFormat/>
  </w:style>
  <w:style w:type="character" w:styleId="1016">
    <w:name w:val="WW8Num27z3"/>
    <w:qFormat/>
  </w:style>
  <w:style w:type="character" w:styleId="1017">
    <w:name w:val="WW8Num27z4"/>
    <w:qFormat/>
  </w:style>
  <w:style w:type="character" w:styleId="1018">
    <w:name w:val="WW8Num27z5"/>
    <w:qFormat/>
  </w:style>
  <w:style w:type="character" w:styleId="1019">
    <w:name w:val="WW8Num27z6"/>
    <w:qFormat/>
  </w:style>
  <w:style w:type="character" w:styleId="1020">
    <w:name w:val="WW8Num27z7"/>
    <w:qFormat/>
  </w:style>
  <w:style w:type="character" w:styleId="1021">
    <w:name w:val="WW8Num27z8"/>
    <w:qFormat/>
  </w:style>
  <w:style w:type="character" w:styleId="1022">
    <w:name w:val="WW8Num28z0"/>
    <w:qFormat/>
  </w:style>
  <w:style w:type="character" w:styleId="1023">
    <w:name w:val="WW8Num29z0"/>
    <w:qFormat/>
  </w:style>
  <w:style w:type="character" w:styleId="1024">
    <w:name w:val="WW8Num29z1"/>
    <w:qFormat/>
  </w:style>
  <w:style w:type="character" w:styleId="1025">
    <w:name w:val="WW8Num29z2"/>
    <w:qFormat/>
  </w:style>
  <w:style w:type="character" w:styleId="1026">
    <w:name w:val="WW8Num29z3"/>
    <w:qFormat/>
  </w:style>
  <w:style w:type="character" w:styleId="1027">
    <w:name w:val="WW8Num29z4"/>
    <w:qFormat/>
  </w:style>
  <w:style w:type="character" w:styleId="1028">
    <w:name w:val="WW8Num29z5"/>
    <w:qFormat/>
  </w:style>
  <w:style w:type="character" w:styleId="1029">
    <w:name w:val="WW8Num29z6"/>
    <w:qFormat/>
  </w:style>
  <w:style w:type="character" w:styleId="1030">
    <w:name w:val="WW8Num29z7"/>
    <w:qFormat/>
  </w:style>
  <w:style w:type="character" w:styleId="1031">
    <w:name w:val="WW8Num29z8"/>
    <w:qFormat/>
  </w:style>
  <w:style w:type="character" w:styleId="1032">
    <w:name w:val="WW8Num30z0"/>
    <w:qFormat/>
    <w:rPr>
      <w:rFonts w:ascii="Symbol" w:hAnsi="Symbol" w:cs="Symbol"/>
    </w:rPr>
  </w:style>
  <w:style w:type="character" w:styleId="1033">
    <w:name w:val="WW8Num30z1"/>
    <w:qFormat/>
    <w:rPr>
      <w:rFonts w:ascii="Courier New" w:hAnsi="Courier New" w:cs="Courier New"/>
    </w:rPr>
  </w:style>
  <w:style w:type="character" w:styleId="1034">
    <w:name w:val="WW8Num30z2"/>
    <w:qFormat/>
    <w:rPr>
      <w:rFonts w:ascii="Wingdings" w:hAnsi="Wingdings" w:cs="Wingdings"/>
    </w:rPr>
  </w:style>
  <w:style w:type="character" w:styleId="1035">
    <w:name w:val="WW8Num31z0"/>
    <w:qFormat/>
  </w:style>
  <w:style w:type="character" w:styleId="1036">
    <w:name w:val="WW8Num32z0"/>
    <w:qFormat/>
    <w:rPr>
      <w:rFonts w:ascii="Symbol" w:hAnsi="Symbol" w:cs="Symbol"/>
    </w:rPr>
  </w:style>
  <w:style w:type="character" w:styleId="1037">
    <w:name w:val="WW8Num32z1"/>
    <w:qFormat/>
  </w:style>
  <w:style w:type="character" w:styleId="1038">
    <w:name w:val="WW8Num32z2"/>
    <w:qFormat/>
    <w:rPr>
      <w:rFonts w:ascii="Wingdings" w:hAnsi="Wingdings" w:cs="Wingdings"/>
    </w:rPr>
  </w:style>
  <w:style w:type="character" w:styleId="1039">
    <w:name w:val="WW8Num32z4"/>
    <w:qFormat/>
    <w:rPr>
      <w:rFonts w:ascii="Courier New" w:hAnsi="Courier New" w:cs="Courier New"/>
    </w:rPr>
  </w:style>
  <w:style w:type="character" w:styleId="1040">
    <w:name w:val="WW8Num33z0"/>
    <w:qFormat/>
  </w:style>
  <w:style w:type="character" w:styleId="1041">
    <w:name w:val="WW8Num34z0"/>
    <w:qFormat/>
    <w:rPr>
      <w:rFonts w:ascii="Symbol" w:hAnsi="Symbol" w:cs="Symbol"/>
    </w:rPr>
  </w:style>
  <w:style w:type="character" w:styleId="1042">
    <w:name w:val="WW8Num34z1"/>
    <w:qFormat/>
    <w:rPr>
      <w:rFonts w:ascii="Courier New" w:hAnsi="Courier New" w:cs="Courier New"/>
    </w:rPr>
  </w:style>
  <w:style w:type="character" w:styleId="1043">
    <w:name w:val="WW8Num34z2"/>
    <w:qFormat/>
    <w:rPr>
      <w:rFonts w:ascii="Wingdings" w:hAnsi="Wingdings" w:cs="Wingdings"/>
    </w:rPr>
  </w:style>
  <w:style w:type="character" w:styleId="1044">
    <w:name w:val="WW8Num35z0"/>
    <w:qFormat/>
  </w:style>
  <w:style w:type="character" w:styleId="1045">
    <w:name w:val="WW8Num35z1"/>
    <w:qFormat/>
  </w:style>
  <w:style w:type="character" w:styleId="1046">
    <w:name w:val="WW8Num35z2"/>
    <w:qFormat/>
  </w:style>
  <w:style w:type="character" w:styleId="1047">
    <w:name w:val="WW8Num35z3"/>
    <w:qFormat/>
  </w:style>
  <w:style w:type="character" w:styleId="1048">
    <w:name w:val="WW8Num35z4"/>
    <w:qFormat/>
  </w:style>
  <w:style w:type="character" w:styleId="1049">
    <w:name w:val="WW8Num35z5"/>
    <w:qFormat/>
  </w:style>
  <w:style w:type="character" w:styleId="1050">
    <w:name w:val="WW8Num35z6"/>
    <w:qFormat/>
  </w:style>
  <w:style w:type="character" w:styleId="1051">
    <w:name w:val="WW8Num35z7"/>
    <w:qFormat/>
  </w:style>
  <w:style w:type="character" w:styleId="1052">
    <w:name w:val="WW8Num35z8"/>
    <w:qFormat/>
  </w:style>
  <w:style w:type="character" w:styleId="1053">
    <w:name w:val="WW8Num36z0"/>
    <w:qFormat/>
    <w:rPr>
      <w:rFonts w:ascii="Symbol" w:hAnsi="Symbol" w:cs="Symbol"/>
    </w:rPr>
  </w:style>
  <w:style w:type="character" w:styleId="1054">
    <w:name w:val="WW8Num36z1"/>
    <w:qFormat/>
    <w:rPr>
      <w:rFonts w:ascii="Courier New" w:hAnsi="Courier New" w:cs="Courier New"/>
    </w:rPr>
  </w:style>
  <w:style w:type="character" w:styleId="1055">
    <w:name w:val="WW8Num36z2"/>
    <w:qFormat/>
    <w:rPr>
      <w:rFonts w:ascii="Wingdings" w:hAnsi="Wingdings" w:cs="Wingdings"/>
    </w:rPr>
  </w:style>
  <w:style w:type="character" w:styleId="1056">
    <w:name w:val="WW8Num37z0"/>
    <w:qFormat/>
    <w:rPr>
      <w:rFonts w:ascii="Symbol" w:hAnsi="Symbol" w:cs="Symbol"/>
    </w:rPr>
  </w:style>
  <w:style w:type="character" w:styleId="1057">
    <w:name w:val="WW8Num37z1"/>
    <w:qFormat/>
    <w:rPr>
      <w:rFonts w:ascii="Courier New" w:hAnsi="Courier New" w:cs="Courier New"/>
    </w:rPr>
  </w:style>
  <w:style w:type="character" w:styleId="1058">
    <w:name w:val="WW8Num37z2"/>
    <w:qFormat/>
    <w:rPr>
      <w:rFonts w:ascii="Wingdings" w:hAnsi="Wingdings" w:cs="Wingdings"/>
    </w:rPr>
  </w:style>
  <w:style w:type="character" w:styleId="1059">
    <w:name w:val="WW8Num38z0"/>
    <w:qFormat/>
    <w:rPr>
      <w:rFonts w:ascii="Symbol" w:hAnsi="Symbol" w:cs="Symbol"/>
    </w:rPr>
  </w:style>
  <w:style w:type="character" w:styleId="1060">
    <w:name w:val="WW8Num38z1"/>
    <w:qFormat/>
    <w:rPr>
      <w:rFonts w:ascii="Courier New" w:hAnsi="Courier New" w:cs="Courier New"/>
    </w:rPr>
  </w:style>
  <w:style w:type="character" w:styleId="1061">
    <w:name w:val="WW8Num38z2"/>
    <w:qFormat/>
    <w:rPr>
      <w:rFonts w:ascii="Wingdings" w:hAnsi="Wingdings" w:cs="Wingdings"/>
    </w:rPr>
  </w:style>
  <w:style w:type="character" w:styleId="1062">
    <w:name w:val="WW8Num39z0"/>
    <w:qFormat/>
  </w:style>
  <w:style w:type="character" w:styleId="1063">
    <w:name w:val="WW8Num39z1"/>
    <w:qFormat/>
  </w:style>
  <w:style w:type="character" w:styleId="1064">
    <w:name w:val="WW8Num39z2"/>
    <w:qFormat/>
  </w:style>
  <w:style w:type="character" w:styleId="1065">
    <w:name w:val="WW8Num39z3"/>
    <w:qFormat/>
  </w:style>
  <w:style w:type="character" w:styleId="1066">
    <w:name w:val="WW8Num39z4"/>
    <w:qFormat/>
  </w:style>
  <w:style w:type="character" w:styleId="1067">
    <w:name w:val="WW8Num39z5"/>
    <w:qFormat/>
  </w:style>
  <w:style w:type="character" w:styleId="1068">
    <w:name w:val="WW8Num39z6"/>
    <w:qFormat/>
  </w:style>
  <w:style w:type="character" w:styleId="1069">
    <w:name w:val="WW8Num39z7"/>
    <w:qFormat/>
  </w:style>
  <w:style w:type="character" w:styleId="1070">
    <w:name w:val="WW8Num39z8"/>
    <w:qFormat/>
  </w:style>
  <w:style w:type="character" w:styleId="1071">
    <w:name w:val="WW8Num40z0"/>
    <w:qFormat/>
  </w:style>
  <w:style w:type="character" w:styleId="1072">
    <w:name w:val="WW8Num40z1"/>
    <w:qFormat/>
  </w:style>
  <w:style w:type="character" w:styleId="1073">
    <w:name w:val="WW8Num40z2"/>
    <w:qFormat/>
  </w:style>
  <w:style w:type="character" w:styleId="1074">
    <w:name w:val="WW8Num40z3"/>
    <w:qFormat/>
  </w:style>
  <w:style w:type="character" w:styleId="1075">
    <w:name w:val="WW8Num40z4"/>
    <w:qFormat/>
  </w:style>
  <w:style w:type="character" w:styleId="1076">
    <w:name w:val="WW8Num40z5"/>
    <w:qFormat/>
  </w:style>
  <w:style w:type="character" w:styleId="1077">
    <w:name w:val="WW8Num40z6"/>
    <w:qFormat/>
  </w:style>
  <w:style w:type="character" w:styleId="1078">
    <w:name w:val="WW8Num40z7"/>
    <w:qFormat/>
  </w:style>
  <w:style w:type="character" w:styleId="1079">
    <w:name w:val="WW8Num40z8"/>
    <w:qFormat/>
  </w:style>
  <w:style w:type="character" w:styleId="1080">
    <w:name w:val="WW8Num41z0"/>
    <w:qFormat/>
    <w:rPr>
      <w:rFonts w:ascii="Times New Roman" w:hAnsi="Times New Roman" w:cs="Times New Roman"/>
      <w:sz w:val="18"/>
    </w:rPr>
  </w:style>
  <w:style w:type="character" w:styleId="1081">
    <w:name w:val="WW8Num42z0"/>
    <w:qFormat/>
  </w:style>
  <w:style w:type="character" w:styleId="1082">
    <w:name w:val="WW8Num42z1"/>
    <w:qFormat/>
    <w:rPr>
      <w:rFonts w:ascii="Courier New" w:hAnsi="Courier New" w:cs="Courier New"/>
    </w:rPr>
  </w:style>
  <w:style w:type="character" w:styleId="1083">
    <w:name w:val="WW8Num42z2"/>
    <w:qFormat/>
    <w:rPr>
      <w:rFonts w:ascii="Wingdings" w:hAnsi="Wingdings" w:cs="Wingdings"/>
    </w:rPr>
  </w:style>
  <w:style w:type="character" w:styleId="1084">
    <w:name w:val="WW8Num42z3"/>
    <w:qFormat/>
    <w:rPr>
      <w:rFonts w:ascii="Symbol" w:hAnsi="Symbol" w:cs="Symbol"/>
    </w:rPr>
  </w:style>
  <w:style w:type="character" w:styleId="1085">
    <w:name w:val="WW8Num43z0"/>
    <w:qFormat/>
  </w:style>
  <w:style w:type="character" w:styleId="1086">
    <w:name w:val="WW8Num43z1"/>
    <w:qFormat/>
  </w:style>
  <w:style w:type="character" w:styleId="1087">
    <w:name w:val="WW8Num43z2"/>
    <w:qFormat/>
  </w:style>
  <w:style w:type="character" w:styleId="1088">
    <w:name w:val="WW8Num43z3"/>
    <w:qFormat/>
  </w:style>
  <w:style w:type="character" w:styleId="1089">
    <w:name w:val="WW8Num43z4"/>
    <w:qFormat/>
  </w:style>
  <w:style w:type="character" w:styleId="1090">
    <w:name w:val="WW8Num43z5"/>
    <w:qFormat/>
  </w:style>
  <w:style w:type="character" w:styleId="1091">
    <w:name w:val="WW8Num43z6"/>
    <w:qFormat/>
  </w:style>
  <w:style w:type="character" w:styleId="1092">
    <w:name w:val="WW8Num43z7"/>
    <w:qFormat/>
  </w:style>
  <w:style w:type="character" w:styleId="1093">
    <w:name w:val="WW8Num43z8"/>
    <w:qFormat/>
  </w:style>
  <w:style w:type="character" w:styleId="1094">
    <w:name w:val="WW8Num44z0"/>
    <w:qFormat/>
  </w:style>
  <w:style w:type="character" w:styleId="1095">
    <w:name w:val="WW8Num44z1"/>
    <w:qFormat/>
  </w:style>
  <w:style w:type="character" w:styleId="1096">
    <w:name w:val="WW8Num44z2"/>
    <w:qFormat/>
  </w:style>
  <w:style w:type="character" w:styleId="1097">
    <w:name w:val="WW8Num44z3"/>
    <w:qFormat/>
  </w:style>
  <w:style w:type="character" w:styleId="1098">
    <w:name w:val="WW8Num44z4"/>
    <w:qFormat/>
  </w:style>
  <w:style w:type="character" w:styleId="1099">
    <w:name w:val="WW8Num44z5"/>
    <w:qFormat/>
  </w:style>
  <w:style w:type="character" w:styleId="1100">
    <w:name w:val="WW8Num44z6"/>
    <w:qFormat/>
  </w:style>
  <w:style w:type="character" w:styleId="1101">
    <w:name w:val="WW8Num44z7"/>
    <w:qFormat/>
  </w:style>
  <w:style w:type="character" w:styleId="1102">
    <w:name w:val="WW8Num44z8"/>
    <w:qFormat/>
  </w:style>
  <w:style w:type="character" w:styleId="1103">
    <w:name w:val="WW8Num45z0"/>
    <w:qFormat/>
    <w:rPr>
      <w:rFonts w:ascii="Times New Roman" w:hAnsi="Times New Roman" w:cs="Times New Roman"/>
    </w:rPr>
  </w:style>
  <w:style w:type="character" w:styleId="1104">
    <w:name w:val="WW8Num45z1"/>
    <w:qFormat/>
  </w:style>
  <w:style w:type="character" w:styleId="1105">
    <w:name w:val="WW8Num45z2"/>
    <w:qFormat/>
  </w:style>
  <w:style w:type="character" w:styleId="1106">
    <w:name w:val="WW8Num45z3"/>
    <w:qFormat/>
  </w:style>
  <w:style w:type="character" w:styleId="1107">
    <w:name w:val="WW8Num45z4"/>
    <w:qFormat/>
  </w:style>
  <w:style w:type="character" w:styleId="1108">
    <w:name w:val="WW8Num45z5"/>
    <w:qFormat/>
  </w:style>
  <w:style w:type="character" w:styleId="1109">
    <w:name w:val="WW8Num45z6"/>
    <w:qFormat/>
  </w:style>
  <w:style w:type="character" w:styleId="1110">
    <w:name w:val="WW8Num45z7"/>
    <w:qFormat/>
  </w:style>
  <w:style w:type="character" w:styleId="1111">
    <w:name w:val="WW8Num45z8"/>
    <w:qFormat/>
  </w:style>
  <w:style w:type="character" w:styleId="1112">
    <w:name w:val="WW8Num46z0"/>
    <w:qFormat/>
  </w:style>
  <w:style w:type="character" w:styleId="1113">
    <w:name w:val="WW8Num47z0"/>
    <w:qFormat/>
  </w:style>
  <w:style w:type="character" w:styleId="1114">
    <w:name w:val="WW8NumSt25z0"/>
    <w:qFormat/>
    <w:rPr>
      <w:rFonts w:ascii="Symbol" w:hAnsi="Symbol" w:cs="Symbol"/>
    </w:rPr>
  </w:style>
  <w:style w:type="character" w:styleId="1115">
    <w:name w:val="Номер страницы"/>
    <w:basedOn w:val="909"/>
    <w:rPr>
      <w:rFonts w:ascii="Times New Roman" w:hAnsi="Times New Roman" w:cs="Times New Roman"/>
    </w:rPr>
  </w:style>
  <w:style w:type="character" w:styleId="1116">
    <w:name w:val="Маркеры списка"/>
    <w:qFormat/>
    <w:rPr>
      <w:rFonts w:ascii="OpenSymbol" w:hAnsi="OpenSymbol" w:cs="OpenSymbol"/>
    </w:rPr>
  </w:style>
  <w:style w:type="character" w:styleId="1117">
    <w:name w:val="Символ нумерации"/>
    <w:qFormat/>
    <w:rPr>
      <w:sz w:val="24"/>
    </w:rPr>
  </w:style>
  <w:style w:type="character" w:styleId="1118">
    <w:name w:val="Body Text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19">
    <w:name w:val="Body Text 3 Char"/>
    <w:basedOn w:val="909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120">
    <w:name w:val="Body Text Indent 2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1">
    <w:name w:val="Header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2">
    <w:name w:val="Footer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3">
    <w:name w:val="Body Text Indent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4">
    <w:name w:val="Body Text 2 Char"/>
    <w:basedOn w:val="909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125">
    <w:name w:val="Body Text Indent 3 Char"/>
    <w:basedOn w:val="909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126">
    <w:name w:val="Заголовок"/>
    <w:basedOn w:val="885"/>
    <w:next w:val="1127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127">
    <w:name w:val="Body Text"/>
    <w:basedOn w:val="885"/>
    <w:rPr>
      <w:sz w:val="24"/>
      <w:szCs w:val="24"/>
    </w:rPr>
    <w:pPr>
      <w:jc w:val="center"/>
    </w:pPr>
  </w:style>
  <w:style w:type="paragraph" w:styleId="1128">
    <w:name w:val="List"/>
    <w:basedOn w:val="1127"/>
    <w:rPr>
      <w:rFonts w:ascii="Arial" w:hAnsi="Arial" w:cs="Arial"/>
    </w:rPr>
  </w:style>
  <w:style w:type="paragraph" w:styleId="1129">
    <w:name w:val="Caption"/>
    <w:basedOn w:val="885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130">
    <w:name w:val="Указатель"/>
    <w:basedOn w:val="885"/>
    <w:qFormat/>
    <w:rPr>
      <w:rFonts w:cs="Arial"/>
    </w:rPr>
    <w:pPr>
      <w:suppressLineNumbers/>
    </w:pPr>
  </w:style>
  <w:style w:type="paragraph" w:styleId="1131">
    <w:name w:val="Название объекта"/>
    <w:basedOn w:val="885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132">
    <w:name w:val="Index 1"/>
    <w:basedOn w:val="885"/>
    <w:next w:val="885"/>
    <w:pPr>
      <w:ind w:left="200" w:right="0" w:hanging="200"/>
    </w:pPr>
  </w:style>
  <w:style w:type="paragraph" w:styleId="1133">
    <w:name w:val="Index Heading"/>
    <w:basedOn w:val="885"/>
    <w:rPr>
      <w:rFonts w:ascii="Arial" w:hAnsi="Arial" w:cs="Arial"/>
    </w:rPr>
    <w:pPr>
      <w:suppressLineNumbers/>
    </w:pPr>
  </w:style>
  <w:style w:type="paragraph" w:styleId="1134">
    <w:name w:val="Основной текст 3"/>
    <w:basedOn w:val="885"/>
    <w:qFormat/>
    <w:rPr>
      <w:sz w:val="24"/>
      <w:szCs w:val="24"/>
    </w:rPr>
    <w:pPr>
      <w:jc w:val="both"/>
      <w:spacing w:lineRule="auto" w:line="480"/>
    </w:pPr>
  </w:style>
  <w:style w:type="paragraph" w:styleId="1135">
    <w:name w:val="Основной текст с отступом 2"/>
    <w:basedOn w:val="885"/>
    <w:qFormat/>
    <w:rPr>
      <w:sz w:val="24"/>
      <w:szCs w:val="24"/>
    </w:rPr>
    <w:pPr>
      <w:ind w:left="0" w:right="0" w:firstLine="720"/>
      <w:jc w:val="both"/>
    </w:pPr>
  </w:style>
  <w:style w:type="paragraph" w:styleId="1136">
    <w:name w:val="Верхний и нижний колонтитулы"/>
    <w:basedOn w:val="885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137">
    <w:name w:val="Header"/>
    <w:basedOn w:val="885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138">
    <w:name w:val="Footer"/>
    <w:basedOn w:val="885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139">
    <w:name w:val="Body Text Indent"/>
    <w:basedOn w:val="885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140">
    <w:name w:val="Body Text Indent"/>
    <w:basedOn w:val="885"/>
    <w:rPr>
      <w:sz w:val="28"/>
      <w:szCs w:val="28"/>
    </w:rPr>
    <w:pPr>
      <w:spacing w:lineRule="auto" w:line="360"/>
    </w:pPr>
  </w:style>
  <w:style w:type="paragraph" w:styleId="1141">
    <w:name w:val="Основной текст с отступом 3"/>
    <w:basedOn w:val="885"/>
    <w:qFormat/>
    <w:rPr>
      <w:sz w:val="24"/>
      <w:szCs w:val="24"/>
    </w:rPr>
    <w:pPr>
      <w:ind w:left="0" w:right="0" w:firstLine="708"/>
      <w:jc w:val="both"/>
    </w:pPr>
  </w:style>
  <w:style w:type="paragraph" w:styleId="1142">
    <w:name w:val="Содержимое таблицы"/>
    <w:basedOn w:val="885"/>
    <w:qFormat/>
    <w:pPr>
      <w:suppressLineNumbers/>
    </w:pPr>
  </w:style>
  <w:style w:type="paragraph" w:styleId="1143">
    <w:name w:val="Заголовок таблицы"/>
    <w:basedOn w:val="1142"/>
    <w:qFormat/>
    <w:rPr>
      <w:b/>
      <w:bCs/>
    </w:rPr>
    <w:pPr>
      <w:jc w:val="center"/>
    </w:pPr>
  </w:style>
  <w:style w:type="paragraph" w:styleId="1144">
    <w:name w:val="Содержимое врезки"/>
    <w:basedOn w:val="885"/>
    <w:qFormat/>
  </w:style>
  <w:style w:type="paragraph" w:styleId="1145">
    <w:name w:val="Обычный (Web)"/>
    <w:basedOn w:val="885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46">
    <w:name w:val="Абзац списка"/>
    <w:basedOn w:val="885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47">
    <w:name w:val="Литература"/>
    <w:basedOn w:val="1135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48">
    <w:name w:val="western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49">
    <w:name w:val="cjk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50">
    <w:name w:val="ctl"/>
    <w:basedOn w:val="885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51">
    <w:name w:val="Основной текст 2"/>
    <w:basedOn w:val="885"/>
    <w:qFormat/>
    <w:rPr>
      <w:b/>
      <w:bCs/>
      <w:caps/>
      <w:sz w:val="24"/>
    </w:rPr>
  </w:style>
  <w:style w:type="numbering" w:styleId="1152">
    <w:name w:val="WW8Num1"/>
    <w:qFormat/>
  </w:style>
  <w:style w:type="numbering" w:styleId="1153">
    <w:name w:val="WW8Num2"/>
    <w:qFormat/>
  </w:style>
  <w:style w:type="numbering" w:styleId="1154">
    <w:name w:val="WW8Num3"/>
    <w:qFormat/>
  </w:style>
  <w:style w:type="numbering" w:styleId="1155">
    <w:name w:val="WW8Num4"/>
    <w:qFormat/>
  </w:style>
  <w:style w:type="numbering" w:styleId="1156">
    <w:name w:val="WW8Num5"/>
    <w:qFormat/>
  </w:style>
  <w:style w:type="numbering" w:styleId="1157">
    <w:name w:val="WW8Num6"/>
    <w:qFormat/>
  </w:style>
  <w:style w:type="numbering" w:styleId="1158">
    <w:name w:val="WW8Num7"/>
    <w:qFormat/>
  </w:style>
  <w:style w:type="numbering" w:styleId="1159">
    <w:name w:val="WW8Num8"/>
    <w:qFormat/>
  </w:style>
  <w:style w:type="numbering" w:styleId="1160">
    <w:name w:val="WW8Num9"/>
    <w:qFormat/>
  </w:style>
  <w:style w:type="numbering" w:styleId="1161">
    <w:name w:val="WW8Num10"/>
    <w:qFormat/>
  </w:style>
  <w:style w:type="character" w:styleId="1162" w:default="1">
    <w:name w:val="Default Paragraph Font"/>
    <w:uiPriority w:val="1"/>
    <w:semiHidden/>
    <w:unhideWhenUsed/>
  </w:style>
  <w:style w:type="numbering" w:styleId="1163" w:default="1">
    <w:name w:val="No List"/>
    <w:uiPriority w:val="99"/>
    <w:semiHidden/>
    <w:unhideWhenUsed/>
  </w:style>
  <w:style w:type="table" w:styleId="1164" w:default="1">
    <w:name w:val="Normal Table"/>
    <w:uiPriority w:val="99"/>
    <w:semiHidden/>
    <w:unhideWhenUsed/>
    <w:tblPr/>
  </w:style>
  <w:style w:type="paragraph" w:styleId="1165">
    <w:name w:val="Обычный"/>
    <w:next w:val="876"/>
    <w:link w:val="876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66">
    <w:name w:val="ConsPlusNormal"/>
    <w:next w:val="881"/>
    <w:link w:val="876"/>
    <w:rPr>
      <w:rFonts w:ascii="Calibri" w:hAnsi="Calibri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167" w:customStyle="1">
    <w:name w:val="ConsPlusNonformat"/>
    <w:qFormat/>
    <w:uiPriority w:val="99"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63</cp:revision>
  <dcterms:created xsi:type="dcterms:W3CDTF">2021-02-15T12:32:00Z</dcterms:created>
  <dcterms:modified xsi:type="dcterms:W3CDTF">2021-12-01T17:37:49Z</dcterms:modified>
</cp:coreProperties>
</file>