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3" w14:textId="75549018" w:rsidR="009803A2" w:rsidRPr="003F1ABC" w:rsidRDefault="00000000" w:rsidP="003F1ABC">
      <w:pPr>
        <w:jc w:val="both"/>
      </w:pPr>
      <w:r>
        <w:rPr>
          <w:rFonts w:ascii="Old Standard TT" w:eastAsia="Old Standard TT" w:hAnsi="Old Standard TT" w:cs="Old Standard TT"/>
          <w:sz w:val="24"/>
          <w:szCs w:val="24"/>
        </w:rPr>
        <w:t xml:space="preserve">A new version of KITAB’s text reuse data is now available to download at </w:t>
      </w:r>
      <w:hyperlink r:id="rId4">
        <w:r>
          <w:rPr>
            <w:rFonts w:ascii="Old Standard TT" w:eastAsia="Old Standard TT" w:hAnsi="Old Standard TT" w:cs="Old Standard TT"/>
            <w:color w:val="1155CC"/>
            <w:sz w:val="24"/>
            <w:szCs w:val="24"/>
            <w:u w:val="single"/>
          </w:rPr>
          <w:t>Zenodo</w:t>
        </w:r>
      </w:hyperlink>
      <w:r>
        <w:rPr>
          <w:rFonts w:ascii="Old Standard TT" w:eastAsia="Old Standard TT" w:hAnsi="Old Standard TT" w:cs="Old Standard TT"/>
          <w:sz w:val="24"/>
          <w:szCs w:val="24"/>
        </w:rPr>
        <w:t xml:space="preserve">, an Open Science platform that supports Open Access. The current release features 1,641,766 CSV files of pairwise (book-to-book) text reuse alignments with a total of 51,491,084 alignments between 8,600 books, authored by 3,306 authors. The release also features book-to-book statistics. </w:t>
      </w:r>
    </w:p>
    <w:p w14:paraId="00000004" w14:textId="77777777" w:rsidR="009803A2" w:rsidRDefault="00000000">
      <w:pPr>
        <w:spacing w:before="240" w:after="240"/>
        <w:jc w:val="both"/>
        <w:rPr>
          <w:rFonts w:ascii="Old Standard TT" w:eastAsia="Old Standard TT" w:hAnsi="Old Standard TT" w:cs="Old Standard TT"/>
          <w:sz w:val="24"/>
          <w:szCs w:val="24"/>
        </w:rPr>
      </w:pPr>
      <w:r>
        <w:rPr>
          <w:rFonts w:ascii="Old Standard TT" w:eastAsia="Old Standard TT" w:hAnsi="Old Standard TT" w:cs="Old Standard TT"/>
          <w:sz w:val="24"/>
          <w:szCs w:val="24"/>
        </w:rPr>
        <w:t xml:space="preserve">Both the alignments and statistical data can be used in computational analyses and visualizations. The KITAB team has been developing an </w:t>
      </w:r>
      <w:hyperlink r:id="rId5">
        <w:r>
          <w:rPr>
            <w:rFonts w:ascii="Old Standard TT" w:eastAsia="Old Standard TT" w:hAnsi="Old Standard TT" w:cs="Old Standard TT"/>
            <w:color w:val="1155CC"/>
            <w:sz w:val="24"/>
            <w:szCs w:val="24"/>
            <w:u w:val="single"/>
          </w:rPr>
          <w:t>application</w:t>
        </w:r>
      </w:hyperlink>
      <w:r>
        <w:rPr>
          <w:rFonts w:ascii="Old Standard TT" w:eastAsia="Old Standard TT" w:hAnsi="Old Standard TT" w:cs="Old Standard TT"/>
          <w:sz w:val="24"/>
          <w:szCs w:val="24"/>
        </w:rPr>
        <w:t xml:space="preserve"> to explore this data and the underlying corpus. The application also features older versions of the corpus and text reuse data. Future versions of the OpenITI corpus and the corresponding text reuse data will be added once they are released. </w:t>
      </w:r>
    </w:p>
    <w:p w14:paraId="00000005" w14:textId="77777777" w:rsidR="009803A2" w:rsidRDefault="00000000">
      <w:pPr>
        <w:spacing w:before="240" w:after="240"/>
        <w:jc w:val="both"/>
        <w:rPr>
          <w:rFonts w:ascii="Old Standard TT" w:eastAsia="Old Standard TT" w:hAnsi="Old Standard TT" w:cs="Old Standard TT"/>
          <w:sz w:val="24"/>
          <w:szCs w:val="24"/>
        </w:rPr>
      </w:pPr>
      <w:r>
        <w:rPr>
          <w:rFonts w:ascii="Old Standard TT" w:eastAsia="Old Standard TT" w:hAnsi="Old Standard TT" w:cs="Old Standard TT"/>
          <w:sz w:val="24"/>
          <w:szCs w:val="24"/>
        </w:rPr>
        <w:t>Not all of the text reuse statistics are loaded into the application at present, but will be by the end of the year (you will see our warnings on pages where data might be incomplete). We will also continue to develop the application. If you have any feedback or find bugs,  please feel free to reach out to the KITAB team.</w:t>
      </w:r>
    </w:p>
    <w:p w14:paraId="00000006" w14:textId="77777777" w:rsidR="009803A2" w:rsidRDefault="00000000">
      <w:pPr>
        <w:spacing w:before="240" w:after="240"/>
        <w:jc w:val="both"/>
      </w:pPr>
      <w:r>
        <w:rPr>
          <w:rFonts w:ascii="Old Standard TT" w:eastAsia="Old Standard TT" w:hAnsi="Old Standard TT" w:cs="Old Standard TT"/>
          <w:sz w:val="24"/>
          <w:szCs w:val="24"/>
        </w:rPr>
        <w:t xml:space="preserve">To access the release notes, citation information, and data, please use the information on the </w:t>
      </w:r>
      <w:hyperlink r:id="rId6">
        <w:r>
          <w:rPr>
            <w:rFonts w:ascii="Old Standard TT" w:eastAsia="Old Standard TT" w:hAnsi="Old Standard TT" w:cs="Old Standard TT"/>
            <w:color w:val="1155CC"/>
            <w:sz w:val="24"/>
            <w:szCs w:val="24"/>
            <w:u w:val="single"/>
          </w:rPr>
          <w:t>publication page</w:t>
        </w:r>
      </w:hyperlink>
      <w:r>
        <w:t>.</w:t>
      </w:r>
    </w:p>
    <w:p w14:paraId="00000007" w14:textId="77777777" w:rsidR="009803A2" w:rsidRDefault="00000000">
      <w:pPr>
        <w:spacing w:before="240" w:after="240"/>
        <w:jc w:val="both"/>
      </w:pPr>
      <w:r>
        <w:t xml:space="preserve">Are you interested in using our data in your research? Do you have a research question related to the text reuse data, but are unsure how to proceed? At 2.30pm BST on July 23rd 2024, we will be holding our first KITAB open house. Save the date and look out for an announcement in the coming weeks. </w:t>
      </w:r>
    </w:p>
    <w:sectPr w:rsidR="009803A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CB0C1DF8-D150-4A1C-AA60-5EC837DB0DDA}"/>
  </w:font>
  <w:font w:name="Cambria">
    <w:panose1 w:val="02040503050406030204"/>
    <w:charset w:val="00"/>
    <w:family w:val="roman"/>
    <w:pitch w:val="variable"/>
    <w:sig w:usb0="E00006FF" w:usb1="420024FF" w:usb2="02000000" w:usb3="00000000" w:csb0="0000019F" w:csb1="00000000"/>
    <w:embedRegular r:id="rId2" w:fontKey="{80BC6A88-9B93-4704-85E3-4300DB360F54}"/>
    <w:embedBold r:id="rId3" w:fontKey="{3FCFAE8C-4BB9-4DE4-8A40-7FDE67F1FFF1}"/>
    <w:embedItalic r:id="rId4" w:fontKey="{D58DC728-AD96-4006-BF8A-F9D49BE8A356}"/>
    <w:embedBoldItalic r:id="rId5" w:fontKey="{2B7702F4-E494-4F01-BCD0-05726B7A5C1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ld Standard TT">
    <w:charset w:val="00"/>
    <w:family w:val="auto"/>
    <w:pitch w:val="default"/>
    <w:embedRegular r:id="rId6" w:fontKey="{7CD14FE9-9FC9-43EE-8ED9-53E7D46706B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A2"/>
    <w:rsid w:val="003F1ABC"/>
    <w:rsid w:val="009803A2"/>
    <w:rsid w:val="00F976A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0F5F"/>
  <w15:docId w15:val="{E9220DF8-7F25-4D19-916C-50E0B82F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ind w:left="432" w:hanging="432"/>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200" w:after="0"/>
      <w:ind w:left="1440" w:hanging="36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ind w:left="720" w:hanging="72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after="60"/>
      <w:jc w:val="center"/>
    </w:pPr>
    <w:rPr>
      <w:rFonts w:ascii="Arial" w:eastAsia="Arial" w:hAnsi="Arial" w:cs="Arial"/>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enodo.org/records/11501559" TargetMode="External"/><Relationship Id="rId5" Type="http://schemas.openxmlformats.org/officeDocument/2006/relationships/hyperlink" Target="https://kitab-project.org/explore/" TargetMode="External"/><Relationship Id="rId4" Type="http://schemas.openxmlformats.org/officeDocument/2006/relationships/hyperlink" Target="https://zenodo.org/records/11501559"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247</Words>
  <Characters>1411</Characters>
  <Application>Microsoft Office Word</Application>
  <DocSecurity>0</DocSecurity>
  <Lines>11</Lines>
  <Paragraphs>3</Paragraphs>
  <ScaleCrop>false</ScaleCrop>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Barber</cp:lastModifiedBy>
  <cp:revision>2</cp:revision>
  <dcterms:created xsi:type="dcterms:W3CDTF">2024-06-14T08:38:00Z</dcterms:created>
  <dcterms:modified xsi:type="dcterms:W3CDTF">2024-06-14T08:39:00Z</dcterms:modified>
</cp:coreProperties>
</file>