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D17E7" w14:textId="4D1ADDAB" w:rsidR="00F1332E" w:rsidRPr="0026764B" w:rsidRDefault="00F1332E" w:rsidP="0026764B">
      <w:pPr>
        <w:spacing w:line="240" w:lineRule="auto"/>
        <w:rPr>
          <w:rFonts w:asciiTheme="majorHAnsi" w:hAnsiTheme="majorHAnsi" w:cstheme="majorHAnsi"/>
          <w:bCs/>
          <w:sz w:val="24"/>
          <w:szCs w:val="24"/>
          <w:lang w:val="en-GB"/>
        </w:rPr>
      </w:pPr>
      <w:bookmarkStart w:id="0" w:name="_Hlk138692098"/>
      <w:bookmarkStart w:id="1" w:name="_Hlk134531993"/>
      <w:bookmarkStart w:id="2" w:name="_Hlk134530699"/>
      <w:r w:rsidRPr="0026764B">
        <w:rPr>
          <w:rFonts w:asciiTheme="majorHAnsi" w:hAnsiTheme="majorHAnsi" w:cstheme="majorHAnsi"/>
          <w:bCs/>
          <w:sz w:val="24"/>
          <w:szCs w:val="24"/>
          <w:lang w:val="en-GB"/>
        </w:rPr>
        <w:t xml:space="preserve">Image yourself as a learned </w:t>
      </w:r>
      <w:r w:rsidR="00CF5027" w:rsidRPr="0026764B">
        <w:rPr>
          <w:rFonts w:asciiTheme="majorHAnsi" w:hAnsiTheme="majorHAnsi" w:cstheme="majorHAnsi"/>
          <w:bCs/>
          <w:sz w:val="24"/>
          <w:szCs w:val="24"/>
          <w:lang w:val="en-GB"/>
        </w:rPr>
        <w:t xml:space="preserve">bookseller </w:t>
      </w:r>
      <w:r w:rsidRPr="0026764B">
        <w:rPr>
          <w:rFonts w:asciiTheme="majorHAnsi" w:hAnsiTheme="majorHAnsi" w:cstheme="majorHAnsi"/>
          <w:bCs/>
          <w:sz w:val="24"/>
          <w:szCs w:val="24"/>
          <w:lang w:val="en-GB"/>
        </w:rPr>
        <w:t xml:space="preserve">of the </w:t>
      </w:r>
      <w:r w:rsidR="00CF5027" w:rsidRPr="0026764B">
        <w:rPr>
          <w:rFonts w:asciiTheme="majorHAnsi" w:hAnsiTheme="majorHAnsi" w:cstheme="majorHAnsi"/>
          <w:bCs/>
          <w:sz w:val="24"/>
          <w:szCs w:val="24"/>
          <w:lang w:val="en-GB"/>
        </w:rPr>
        <w:t>twelfth</w:t>
      </w:r>
      <w:r w:rsidRPr="0026764B">
        <w:rPr>
          <w:rFonts w:asciiTheme="majorHAnsi" w:hAnsiTheme="majorHAnsi" w:cstheme="majorHAnsi"/>
          <w:bCs/>
          <w:sz w:val="24"/>
          <w:szCs w:val="24"/>
          <w:lang w:val="en-GB"/>
        </w:rPr>
        <w:t xml:space="preserve"> century. You have just been called in to assess the estate of a wealthy, prominent scholar who has died suddenly. He has left behind two or three heirs who are </w:t>
      </w:r>
      <w:r w:rsidR="000C2510" w:rsidRPr="0026764B">
        <w:rPr>
          <w:rFonts w:asciiTheme="majorHAnsi" w:hAnsiTheme="majorHAnsi" w:cstheme="majorHAnsi"/>
          <w:bCs/>
          <w:sz w:val="24"/>
          <w:szCs w:val="24"/>
          <w:lang w:val="en-GB"/>
        </w:rPr>
        <w:t xml:space="preserve">arguing over </w:t>
      </w:r>
      <w:r w:rsidRPr="0026764B">
        <w:rPr>
          <w:rFonts w:asciiTheme="majorHAnsi" w:hAnsiTheme="majorHAnsi" w:cstheme="majorHAnsi"/>
          <w:bCs/>
          <w:sz w:val="24"/>
          <w:szCs w:val="24"/>
          <w:lang w:val="en-GB"/>
        </w:rPr>
        <w:t xml:space="preserve">ownership of the mass of material </w:t>
      </w:r>
      <w:r w:rsidR="000C2510" w:rsidRPr="0026764B">
        <w:rPr>
          <w:rFonts w:asciiTheme="majorHAnsi" w:hAnsiTheme="majorHAnsi" w:cstheme="majorHAnsi"/>
          <w:bCs/>
          <w:sz w:val="24"/>
          <w:szCs w:val="24"/>
          <w:lang w:val="en-GB"/>
        </w:rPr>
        <w:t>the scholar</w:t>
      </w:r>
      <w:r w:rsidRPr="0026764B">
        <w:rPr>
          <w:rFonts w:asciiTheme="majorHAnsi" w:hAnsiTheme="majorHAnsi" w:cstheme="majorHAnsi"/>
          <w:bCs/>
          <w:sz w:val="24"/>
          <w:szCs w:val="24"/>
          <w:lang w:val="en-GB"/>
        </w:rPr>
        <w:t xml:space="preserve"> has acquired and created over a lifetime. Your role is to assist the heirs in drawing up a list of the </w:t>
      </w:r>
      <w:r w:rsidR="000C2510" w:rsidRPr="0026764B">
        <w:rPr>
          <w:rFonts w:asciiTheme="majorHAnsi" w:hAnsiTheme="majorHAnsi" w:cstheme="majorHAnsi"/>
          <w:bCs/>
          <w:sz w:val="24"/>
          <w:szCs w:val="24"/>
          <w:lang w:val="en-GB"/>
        </w:rPr>
        <w:t xml:space="preserve">estate’s </w:t>
      </w:r>
      <w:r w:rsidRPr="0026764B">
        <w:rPr>
          <w:rFonts w:asciiTheme="majorHAnsi" w:hAnsiTheme="majorHAnsi" w:cstheme="majorHAnsi"/>
          <w:bCs/>
          <w:sz w:val="24"/>
          <w:szCs w:val="24"/>
          <w:lang w:val="en-GB"/>
        </w:rPr>
        <w:t xml:space="preserve">contents – each and every item – for </w:t>
      </w:r>
      <w:r w:rsidR="00BB6438" w:rsidRPr="0026764B">
        <w:rPr>
          <w:rFonts w:asciiTheme="majorHAnsi" w:hAnsiTheme="majorHAnsi" w:cstheme="majorHAnsi"/>
          <w:bCs/>
          <w:sz w:val="24"/>
          <w:szCs w:val="24"/>
          <w:lang w:val="en-GB"/>
        </w:rPr>
        <w:t xml:space="preserve">fair </w:t>
      </w:r>
      <w:r w:rsidRPr="0026764B">
        <w:rPr>
          <w:rFonts w:asciiTheme="majorHAnsi" w:hAnsiTheme="majorHAnsi" w:cstheme="majorHAnsi"/>
          <w:bCs/>
          <w:sz w:val="24"/>
          <w:szCs w:val="24"/>
          <w:lang w:val="en-GB"/>
        </w:rPr>
        <w:t>distribution</w:t>
      </w:r>
      <w:bookmarkEnd w:id="0"/>
      <w:r w:rsidRPr="0026764B">
        <w:rPr>
          <w:rFonts w:asciiTheme="majorHAnsi" w:hAnsiTheme="majorHAnsi" w:cstheme="majorHAnsi"/>
          <w:bCs/>
          <w:sz w:val="24"/>
          <w:szCs w:val="24"/>
          <w:lang w:val="en-GB"/>
        </w:rPr>
        <w:t>.</w:t>
      </w:r>
    </w:p>
    <w:p w14:paraId="4ABC366D" w14:textId="5FF01CC3" w:rsidR="00F1332E" w:rsidRPr="0026764B" w:rsidRDefault="00F1332E" w:rsidP="0026764B">
      <w:pPr>
        <w:spacing w:line="240" w:lineRule="auto"/>
        <w:rPr>
          <w:rFonts w:asciiTheme="majorHAnsi" w:hAnsiTheme="majorHAnsi" w:cstheme="majorHAnsi"/>
          <w:bCs/>
          <w:sz w:val="24"/>
          <w:szCs w:val="24"/>
          <w:lang w:val="en-GB"/>
        </w:rPr>
      </w:pPr>
      <w:bookmarkStart w:id="3" w:name="_Hlk138692178"/>
      <w:r w:rsidRPr="0026764B">
        <w:rPr>
          <w:rFonts w:asciiTheme="majorHAnsi" w:hAnsiTheme="majorHAnsi" w:cstheme="majorHAnsi"/>
          <w:bCs/>
          <w:sz w:val="24"/>
          <w:szCs w:val="24"/>
          <w:lang w:val="en-GB"/>
        </w:rPr>
        <w:t xml:space="preserve">You enter a large room, which is exactly as </w:t>
      </w:r>
      <w:r w:rsidR="000C2510" w:rsidRPr="0026764B">
        <w:rPr>
          <w:rFonts w:asciiTheme="majorHAnsi" w:hAnsiTheme="majorHAnsi" w:cstheme="majorHAnsi"/>
          <w:bCs/>
          <w:sz w:val="24"/>
          <w:szCs w:val="24"/>
          <w:lang w:val="en-GB"/>
        </w:rPr>
        <w:t>the deceased scholar</w:t>
      </w:r>
      <w:r w:rsidRPr="0026764B">
        <w:rPr>
          <w:rFonts w:asciiTheme="majorHAnsi" w:hAnsiTheme="majorHAnsi" w:cstheme="majorHAnsi"/>
          <w:bCs/>
          <w:sz w:val="24"/>
          <w:szCs w:val="24"/>
          <w:lang w:val="en-GB"/>
        </w:rPr>
        <w:t xml:space="preserve"> left it. What do you find? Piles and piles of paper, man</w:t>
      </w:r>
      <w:r w:rsidR="00475A17" w:rsidRPr="0026764B">
        <w:rPr>
          <w:rFonts w:asciiTheme="majorHAnsi" w:hAnsiTheme="majorHAnsi" w:cstheme="majorHAnsi"/>
          <w:bCs/>
          <w:sz w:val="24"/>
          <w:szCs w:val="24"/>
          <w:lang w:val="en-GB"/>
        </w:rPr>
        <w:t>y</w:t>
      </w:r>
      <w:r w:rsidRPr="0026764B">
        <w:rPr>
          <w:rFonts w:asciiTheme="majorHAnsi" w:hAnsiTheme="majorHAnsi" w:cstheme="majorHAnsi"/>
          <w:bCs/>
          <w:sz w:val="24"/>
          <w:szCs w:val="24"/>
          <w:lang w:val="en-GB"/>
        </w:rPr>
        <w:t xml:space="preserve"> </w:t>
      </w:r>
      <w:r w:rsidR="000C2510" w:rsidRPr="0026764B">
        <w:rPr>
          <w:rFonts w:asciiTheme="majorHAnsi" w:hAnsiTheme="majorHAnsi" w:cstheme="majorHAnsi"/>
          <w:bCs/>
          <w:sz w:val="24"/>
          <w:szCs w:val="24"/>
          <w:lang w:val="en-GB"/>
        </w:rPr>
        <w:t>with</w:t>
      </w:r>
      <w:r w:rsidRPr="0026764B">
        <w:rPr>
          <w:rFonts w:asciiTheme="majorHAnsi" w:hAnsiTheme="majorHAnsi" w:cstheme="majorHAnsi"/>
          <w:bCs/>
          <w:sz w:val="24"/>
          <w:szCs w:val="24"/>
          <w:lang w:val="en-GB"/>
        </w:rPr>
        <w:t xml:space="preserve"> </w:t>
      </w:r>
      <w:r w:rsidR="00475A17" w:rsidRPr="0026764B">
        <w:rPr>
          <w:rFonts w:asciiTheme="majorHAnsi" w:hAnsiTheme="majorHAnsi" w:cstheme="majorHAnsi"/>
          <w:bCs/>
          <w:sz w:val="24"/>
          <w:szCs w:val="24"/>
          <w:lang w:val="en-GB"/>
        </w:rPr>
        <w:t>bindings</w:t>
      </w:r>
      <w:r w:rsidRPr="0026764B">
        <w:rPr>
          <w:rFonts w:asciiTheme="majorHAnsi" w:hAnsiTheme="majorHAnsi" w:cstheme="majorHAnsi"/>
          <w:bCs/>
          <w:sz w:val="24"/>
          <w:szCs w:val="24"/>
          <w:lang w:val="en-GB"/>
        </w:rPr>
        <w:t xml:space="preserve"> of various sorts. There are labels written on sheets, but mostly one has to look </w:t>
      </w:r>
      <w:r w:rsidR="000C2510" w:rsidRPr="0026764B">
        <w:rPr>
          <w:rFonts w:asciiTheme="majorHAnsi" w:hAnsiTheme="majorHAnsi" w:cstheme="majorHAnsi"/>
          <w:bCs/>
          <w:sz w:val="24"/>
          <w:szCs w:val="24"/>
          <w:lang w:val="en-GB"/>
        </w:rPr>
        <w:t xml:space="preserve">at </w:t>
      </w:r>
      <w:r w:rsidRPr="0026764B">
        <w:rPr>
          <w:rFonts w:asciiTheme="majorHAnsi" w:hAnsiTheme="majorHAnsi" w:cstheme="majorHAnsi"/>
          <w:bCs/>
          <w:sz w:val="24"/>
          <w:szCs w:val="24"/>
          <w:lang w:val="en-GB"/>
        </w:rPr>
        <w:t>the contents to know what the pages hold. The</w:t>
      </w:r>
      <w:r w:rsidR="000C2510" w:rsidRPr="0026764B">
        <w:rPr>
          <w:rFonts w:asciiTheme="majorHAnsi" w:hAnsiTheme="majorHAnsi" w:cstheme="majorHAnsi"/>
          <w:bCs/>
          <w:sz w:val="24"/>
          <w:szCs w:val="24"/>
          <w:lang w:val="en-GB"/>
        </w:rPr>
        <w:t xml:space="preserve"> papers</w:t>
      </w:r>
      <w:r w:rsidRPr="0026764B">
        <w:rPr>
          <w:rFonts w:asciiTheme="majorHAnsi" w:hAnsiTheme="majorHAnsi" w:cstheme="majorHAnsi"/>
          <w:bCs/>
          <w:sz w:val="24"/>
          <w:szCs w:val="24"/>
          <w:lang w:val="en-GB"/>
        </w:rPr>
        <w:t xml:space="preserve"> are organi</w:t>
      </w:r>
      <w:r w:rsidR="000C2510" w:rsidRPr="0026764B">
        <w:rPr>
          <w:rFonts w:asciiTheme="majorHAnsi" w:hAnsiTheme="majorHAnsi" w:cstheme="majorHAnsi"/>
          <w:bCs/>
          <w:sz w:val="24"/>
          <w:szCs w:val="24"/>
          <w:lang w:val="en-GB"/>
        </w:rPr>
        <w:t>s</w:t>
      </w:r>
      <w:r w:rsidRPr="0026764B">
        <w:rPr>
          <w:rFonts w:asciiTheme="majorHAnsi" w:hAnsiTheme="majorHAnsi" w:cstheme="majorHAnsi"/>
          <w:bCs/>
          <w:sz w:val="24"/>
          <w:szCs w:val="24"/>
          <w:lang w:val="en-GB"/>
        </w:rPr>
        <w:t xml:space="preserve">ed in many different ways on shelves that line the room. Some related works are piled together. </w:t>
      </w:r>
      <w:r w:rsidR="00BB6438" w:rsidRPr="0026764B">
        <w:rPr>
          <w:rFonts w:asciiTheme="majorHAnsi" w:hAnsiTheme="majorHAnsi" w:cstheme="majorHAnsi"/>
          <w:bCs/>
          <w:sz w:val="24"/>
          <w:szCs w:val="24"/>
          <w:lang w:val="en-GB"/>
        </w:rPr>
        <w:t>The purpose of a</w:t>
      </w:r>
      <w:r w:rsidRPr="0026764B">
        <w:rPr>
          <w:rFonts w:asciiTheme="majorHAnsi" w:hAnsiTheme="majorHAnsi" w:cstheme="majorHAnsi"/>
          <w:bCs/>
          <w:sz w:val="24"/>
          <w:szCs w:val="24"/>
          <w:lang w:val="en-GB"/>
        </w:rPr>
        <w:t>ll this</w:t>
      </w:r>
      <w:r w:rsidR="00BB6438" w:rsidRPr="0026764B">
        <w:rPr>
          <w:rFonts w:asciiTheme="majorHAnsi" w:hAnsiTheme="majorHAnsi" w:cstheme="majorHAnsi"/>
          <w:bCs/>
          <w:sz w:val="24"/>
          <w:szCs w:val="24"/>
          <w:lang w:val="en-GB"/>
        </w:rPr>
        <w:t xml:space="preserve"> material was</w:t>
      </w:r>
      <w:r w:rsidRPr="0026764B">
        <w:rPr>
          <w:rFonts w:asciiTheme="majorHAnsi" w:hAnsiTheme="majorHAnsi" w:cstheme="majorHAnsi"/>
          <w:bCs/>
          <w:sz w:val="24"/>
          <w:szCs w:val="24"/>
          <w:lang w:val="en-GB"/>
        </w:rPr>
        <w:t xml:space="preserve"> ultimately </w:t>
      </w:r>
      <w:r w:rsidR="00BB6438" w:rsidRPr="0026764B">
        <w:rPr>
          <w:rFonts w:asciiTheme="majorHAnsi" w:hAnsiTheme="majorHAnsi" w:cstheme="majorHAnsi"/>
          <w:bCs/>
          <w:sz w:val="24"/>
          <w:szCs w:val="24"/>
          <w:lang w:val="en-GB"/>
        </w:rPr>
        <w:t xml:space="preserve">to </w:t>
      </w:r>
      <w:r w:rsidRPr="0026764B">
        <w:rPr>
          <w:rFonts w:asciiTheme="majorHAnsi" w:hAnsiTheme="majorHAnsi" w:cstheme="majorHAnsi"/>
          <w:bCs/>
          <w:sz w:val="24"/>
          <w:szCs w:val="24"/>
          <w:lang w:val="en-GB"/>
        </w:rPr>
        <w:t xml:space="preserve">facilitate the </w:t>
      </w:r>
      <w:r w:rsidR="00BB6438" w:rsidRPr="0026764B">
        <w:rPr>
          <w:rFonts w:asciiTheme="majorHAnsi" w:hAnsiTheme="majorHAnsi" w:cstheme="majorHAnsi"/>
          <w:bCs/>
          <w:sz w:val="24"/>
          <w:szCs w:val="24"/>
          <w:lang w:val="en-GB"/>
        </w:rPr>
        <w:t>scholar’s teaching and writing</w:t>
      </w:r>
      <w:r w:rsidRPr="0026764B">
        <w:rPr>
          <w:rFonts w:asciiTheme="majorHAnsi" w:hAnsiTheme="majorHAnsi" w:cstheme="majorHAnsi"/>
          <w:bCs/>
          <w:sz w:val="24"/>
          <w:szCs w:val="24"/>
          <w:lang w:val="en-GB"/>
        </w:rPr>
        <w:t xml:space="preserve"> – </w:t>
      </w:r>
      <w:r w:rsidR="00BB6438" w:rsidRPr="0026764B">
        <w:rPr>
          <w:rFonts w:asciiTheme="majorHAnsi" w:hAnsiTheme="majorHAnsi" w:cstheme="majorHAnsi"/>
          <w:bCs/>
          <w:sz w:val="24"/>
          <w:szCs w:val="24"/>
          <w:lang w:val="en-GB"/>
        </w:rPr>
        <w:t xml:space="preserve">activities in which he was probably engaged </w:t>
      </w:r>
      <w:r w:rsidRPr="0026764B">
        <w:rPr>
          <w:rFonts w:asciiTheme="majorHAnsi" w:hAnsiTheme="majorHAnsi" w:cstheme="majorHAnsi"/>
          <w:bCs/>
          <w:sz w:val="24"/>
          <w:szCs w:val="24"/>
          <w:lang w:val="en-GB"/>
        </w:rPr>
        <w:t>up to his last breath. You can speak with each of the heirs</w:t>
      </w:r>
      <w:r w:rsidR="00BB6438" w:rsidRPr="0026764B">
        <w:rPr>
          <w:rFonts w:asciiTheme="majorHAnsi" w:hAnsiTheme="majorHAnsi" w:cstheme="majorHAnsi"/>
          <w:bCs/>
          <w:sz w:val="24"/>
          <w:szCs w:val="24"/>
          <w:lang w:val="en-GB"/>
        </w:rPr>
        <w:t xml:space="preserve"> to chart the room’s contents</w:t>
      </w:r>
      <w:r w:rsidRPr="0026764B">
        <w:rPr>
          <w:rFonts w:asciiTheme="majorHAnsi" w:hAnsiTheme="majorHAnsi" w:cstheme="majorHAnsi"/>
          <w:bCs/>
          <w:sz w:val="24"/>
          <w:szCs w:val="24"/>
          <w:lang w:val="en-GB"/>
        </w:rPr>
        <w:t>, but you need to rely on your own judg</w:t>
      </w:r>
      <w:r w:rsidR="00BB6438" w:rsidRPr="0026764B">
        <w:rPr>
          <w:rFonts w:asciiTheme="majorHAnsi" w:hAnsiTheme="majorHAnsi" w:cstheme="majorHAnsi"/>
          <w:bCs/>
          <w:sz w:val="24"/>
          <w:szCs w:val="24"/>
          <w:lang w:val="en-GB"/>
        </w:rPr>
        <w:t>e</w:t>
      </w:r>
      <w:r w:rsidRPr="0026764B">
        <w:rPr>
          <w:rFonts w:asciiTheme="majorHAnsi" w:hAnsiTheme="majorHAnsi" w:cstheme="majorHAnsi"/>
          <w:bCs/>
          <w:sz w:val="24"/>
          <w:szCs w:val="24"/>
          <w:lang w:val="en-GB"/>
        </w:rPr>
        <w:t>ment</w:t>
      </w:r>
      <w:r w:rsidR="00BB6438" w:rsidRPr="0026764B">
        <w:rPr>
          <w:rFonts w:asciiTheme="majorHAnsi" w:hAnsiTheme="majorHAnsi" w:cstheme="majorHAnsi"/>
          <w:bCs/>
          <w:sz w:val="24"/>
          <w:szCs w:val="24"/>
          <w:lang w:val="en-GB"/>
        </w:rPr>
        <w:t>,</w:t>
      </w:r>
      <w:r w:rsidRPr="0026764B">
        <w:rPr>
          <w:rFonts w:asciiTheme="majorHAnsi" w:hAnsiTheme="majorHAnsi" w:cstheme="majorHAnsi"/>
          <w:bCs/>
          <w:sz w:val="24"/>
          <w:szCs w:val="24"/>
          <w:lang w:val="en-GB"/>
        </w:rPr>
        <w:t xml:space="preserve"> too. You have known the scholar for more than four decades</w:t>
      </w:r>
      <w:r w:rsidR="00BB6438" w:rsidRPr="0026764B">
        <w:rPr>
          <w:rFonts w:asciiTheme="majorHAnsi" w:hAnsiTheme="majorHAnsi" w:cstheme="majorHAnsi"/>
          <w:bCs/>
          <w:sz w:val="24"/>
          <w:szCs w:val="24"/>
          <w:lang w:val="en-GB"/>
        </w:rPr>
        <w:t xml:space="preserve"> and</w:t>
      </w:r>
      <w:r w:rsidRPr="0026764B">
        <w:rPr>
          <w:rFonts w:asciiTheme="majorHAnsi" w:hAnsiTheme="majorHAnsi" w:cstheme="majorHAnsi"/>
          <w:bCs/>
          <w:sz w:val="24"/>
          <w:szCs w:val="24"/>
          <w:lang w:val="en-GB"/>
        </w:rPr>
        <w:t xml:space="preserve"> shared many an important festival together in the company of friends. But you </w:t>
      </w:r>
      <w:r w:rsidR="00BB6438" w:rsidRPr="0026764B">
        <w:rPr>
          <w:rFonts w:asciiTheme="majorHAnsi" w:hAnsiTheme="majorHAnsi" w:cstheme="majorHAnsi"/>
          <w:bCs/>
          <w:sz w:val="24"/>
          <w:szCs w:val="24"/>
          <w:lang w:val="en-GB"/>
        </w:rPr>
        <w:t>did not</w:t>
      </w:r>
      <w:r w:rsidRPr="0026764B">
        <w:rPr>
          <w:rFonts w:asciiTheme="majorHAnsi" w:hAnsiTheme="majorHAnsi" w:cstheme="majorHAnsi"/>
          <w:bCs/>
          <w:sz w:val="24"/>
          <w:szCs w:val="24"/>
          <w:lang w:val="en-GB"/>
        </w:rPr>
        <w:t xml:space="preserve"> expect him to </w:t>
      </w:r>
      <w:r w:rsidR="00BB6438" w:rsidRPr="0026764B">
        <w:rPr>
          <w:rFonts w:asciiTheme="majorHAnsi" w:hAnsiTheme="majorHAnsi" w:cstheme="majorHAnsi"/>
          <w:bCs/>
          <w:sz w:val="24"/>
          <w:szCs w:val="24"/>
          <w:lang w:val="en-GB"/>
        </w:rPr>
        <w:t>die so suddenly</w:t>
      </w:r>
      <w:r w:rsidRPr="0026764B">
        <w:rPr>
          <w:rFonts w:asciiTheme="majorHAnsi" w:hAnsiTheme="majorHAnsi" w:cstheme="majorHAnsi"/>
          <w:bCs/>
          <w:sz w:val="24"/>
          <w:szCs w:val="24"/>
          <w:lang w:val="en-GB"/>
        </w:rPr>
        <w:t>, nor ha</w:t>
      </w:r>
      <w:r w:rsidR="00BB6438" w:rsidRPr="0026764B">
        <w:rPr>
          <w:rFonts w:asciiTheme="majorHAnsi" w:hAnsiTheme="majorHAnsi" w:cstheme="majorHAnsi"/>
          <w:bCs/>
          <w:sz w:val="24"/>
          <w:szCs w:val="24"/>
          <w:lang w:val="en-GB"/>
        </w:rPr>
        <w:t>ve</w:t>
      </w:r>
      <w:r w:rsidRPr="0026764B">
        <w:rPr>
          <w:rFonts w:asciiTheme="majorHAnsi" w:hAnsiTheme="majorHAnsi" w:cstheme="majorHAnsi"/>
          <w:bCs/>
          <w:sz w:val="24"/>
          <w:szCs w:val="24"/>
          <w:lang w:val="en-GB"/>
        </w:rPr>
        <w:t xml:space="preserve"> you seen his rooms up close </w:t>
      </w:r>
      <w:r w:rsidR="00BB6438" w:rsidRPr="0026764B">
        <w:rPr>
          <w:rFonts w:asciiTheme="majorHAnsi" w:hAnsiTheme="majorHAnsi" w:cstheme="majorHAnsi"/>
          <w:bCs/>
          <w:sz w:val="24"/>
          <w:szCs w:val="24"/>
          <w:lang w:val="en-GB"/>
        </w:rPr>
        <w:t>for</w:t>
      </w:r>
      <w:r w:rsidRPr="0026764B">
        <w:rPr>
          <w:rFonts w:asciiTheme="majorHAnsi" w:hAnsiTheme="majorHAnsi" w:cstheme="majorHAnsi"/>
          <w:bCs/>
          <w:sz w:val="24"/>
          <w:szCs w:val="24"/>
          <w:lang w:val="en-GB"/>
        </w:rPr>
        <w:t xml:space="preserve"> many years. You </w:t>
      </w:r>
      <w:r w:rsidR="00BB6438" w:rsidRPr="0026764B">
        <w:rPr>
          <w:rFonts w:asciiTheme="majorHAnsi" w:hAnsiTheme="majorHAnsi" w:cstheme="majorHAnsi"/>
          <w:bCs/>
          <w:sz w:val="24"/>
          <w:szCs w:val="24"/>
          <w:lang w:val="en-GB"/>
        </w:rPr>
        <w:t xml:space="preserve">feel </w:t>
      </w:r>
      <w:r w:rsidRPr="0026764B">
        <w:rPr>
          <w:rFonts w:asciiTheme="majorHAnsi" w:hAnsiTheme="majorHAnsi" w:cstheme="majorHAnsi"/>
          <w:bCs/>
          <w:sz w:val="24"/>
          <w:szCs w:val="24"/>
          <w:lang w:val="en-GB"/>
        </w:rPr>
        <w:t xml:space="preserve">that his eldest son – who faithfully copied out his father’s </w:t>
      </w:r>
      <w:r w:rsidR="00BB6438" w:rsidRPr="0026764B">
        <w:rPr>
          <w:rFonts w:asciiTheme="majorHAnsi" w:hAnsiTheme="majorHAnsi" w:cstheme="majorHAnsi"/>
          <w:bCs/>
          <w:sz w:val="24"/>
          <w:szCs w:val="24"/>
          <w:lang w:val="en-GB"/>
        </w:rPr>
        <w:t>magnum opus</w:t>
      </w:r>
      <w:r w:rsidRPr="0026764B">
        <w:rPr>
          <w:rFonts w:asciiTheme="majorHAnsi" w:hAnsiTheme="majorHAnsi" w:cstheme="majorHAnsi"/>
          <w:bCs/>
          <w:sz w:val="24"/>
          <w:szCs w:val="24"/>
          <w:lang w:val="en-GB"/>
        </w:rPr>
        <w:t xml:space="preserve"> for him </w:t>
      </w:r>
      <w:r w:rsidR="00BB6438" w:rsidRPr="0026764B">
        <w:rPr>
          <w:rFonts w:asciiTheme="majorHAnsi" w:hAnsiTheme="majorHAnsi" w:cstheme="majorHAnsi"/>
          <w:bCs/>
          <w:sz w:val="24"/>
          <w:szCs w:val="24"/>
          <w:lang w:val="en-GB"/>
        </w:rPr>
        <w:t>–</w:t>
      </w:r>
      <w:r w:rsidRPr="0026764B">
        <w:rPr>
          <w:rFonts w:asciiTheme="majorHAnsi" w:hAnsiTheme="majorHAnsi" w:cstheme="majorHAnsi"/>
          <w:bCs/>
          <w:sz w:val="24"/>
          <w:szCs w:val="24"/>
          <w:lang w:val="en-GB"/>
        </w:rPr>
        <w:t xml:space="preserve"> should receive the greatest share of the writings before you. But </w:t>
      </w:r>
      <w:r w:rsidR="00FF4517">
        <w:rPr>
          <w:rFonts w:asciiTheme="majorHAnsi" w:hAnsiTheme="majorHAnsi" w:cstheme="majorHAnsi"/>
          <w:bCs/>
          <w:sz w:val="24"/>
          <w:szCs w:val="24"/>
          <w:lang w:val="en-GB"/>
        </w:rPr>
        <w:t xml:space="preserve">other members of the family </w:t>
      </w:r>
      <w:r w:rsidR="00BB6438" w:rsidRPr="0026764B">
        <w:rPr>
          <w:rFonts w:asciiTheme="majorHAnsi" w:hAnsiTheme="majorHAnsi" w:cstheme="majorHAnsi"/>
          <w:bCs/>
          <w:sz w:val="24"/>
          <w:szCs w:val="24"/>
          <w:lang w:val="en-GB"/>
        </w:rPr>
        <w:t>disagree</w:t>
      </w:r>
      <w:r w:rsidRPr="0026764B">
        <w:rPr>
          <w:rFonts w:asciiTheme="majorHAnsi" w:hAnsiTheme="majorHAnsi" w:cstheme="majorHAnsi"/>
          <w:bCs/>
          <w:sz w:val="24"/>
          <w:szCs w:val="24"/>
          <w:lang w:val="en-GB"/>
        </w:rPr>
        <w:t>, and it falls to you to settle things. If only your friend were still alive to help you.</w:t>
      </w:r>
    </w:p>
    <w:p w14:paraId="348CDC6A" w14:textId="272C8C32" w:rsidR="00F1332E" w:rsidRPr="0026764B" w:rsidRDefault="00F1332E" w:rsidP="0026764B">
      <w:pPr>
        <w:spacing w:line="240" w:lineRule="auto"/>
        <w:rPr>
          <w:rFonts w:asciiTheme="majorHAnsi" w:hAnsiTheme="majorHAnsi" w:cstheme="majorHAnsi"/>
          <w:bCs/>
          <w:sz w:val="24"/>
          <w:szCs w:val="24"/>
          <w:lang w:val="en-GB"/>
        </w:rPr>
      </w:pPr>
      <w:r w:rsidRPr="0026764B">
        <w:rPr>
          <w:rFonts w:asciiTheme="majorHAnsi" w:hAnsiTheme="majorHAnsi" w:cstheme="majorHAnsi"/>
          <w:bCs/>
          <w:sz w:val="24"/>
          <w:szCs w:val="24"/>
          <w:lang w:val="en-GB"/>
        </w:rPr>
        <w:t>When you divid</w:t>
      </w:r>
      <w:r w:rsidR="00505F69" w:rsidRPr="0026764B">
        <w:rPr>
          <w:rFonts w:asciiTheme="majorHAnsi" w:hAnsiTheme="majorHAnsi" w:cstheme="majorHAnsi"/>
          <w:bCs/>
          <w:sz w:val="24"/>
          <w:szCs w:val="24"/>
          <w:lang w:val="en-GB"/>
        </w:rPr>
        <w:t>e</w:t>
      </w:r>
      <w:r w:rsidRPr="0026764B">
        <w:rPr>
          <w:rFonts w:asciiTheme="majorHAnsi" w:hAnsiTheme="majorHAnsi" w:cstheme="majorHAnsi"/>
          <w:bCs/>
          <w:sz w:val="24"/>
          <w:szCs w:val="24"/>
          <w:lang w:val="en-GB"/>
        </w:rPr>
        <w:t xml:space="preserve"> the contents into different </w:t>
      </w:r>
      <w:r w:rsidR="00505F69" w:rsidRPr="0026764B">
        <w:rPr>
          <w:rFonts w:asciiTheme="majorHAnsi" w:hAnsiTheme="majorHAnsi" w:cstheme="majorHAnsi"/>
          <w:bCs/>
          <w:sz w:val="24"/>
          <w:szCs w:val="24"/>
          <w:lang w:val="en-GB"/>
        </w:rPr>
        <w:t xml:space="preserve">types of </w:t>
      </w:r>
      <w:r w:rsidRPr="0026764B">
        <w:rPr>
          <w:rFonts w:asciiTheme="majorHAnsi" w:hAnsiTheme="majorHAnsi" w:cstheme="majorHAnsi"/>
          <w:bCs/>
          <w:sz w:val="24"/>
          <w:szCs w:val="24"/>
          <w:lang w:val="en-GB"/>
        </w:rPr>
        <w:t xml:space="preserve">material, what will the new piles </w:t>
      </w:r>
      <w:r w:rsidR="00505F69" w:rsidRPr="0026764B">
        <w:rPr>
          <w:rFonts w:asciiTheme="majorHAnsi" w:hAnsiTheme="majorHAnsi" w:cstheme="majorHAnsi"/>
          <w:bCs/>
          <w:sz w:val="24"/>
          <w:szCs w:val="24"/>
          <w:lang w:val="en-GB"/>
        </w:rPr>
        <w:t>consist of</w:t>
      </w:r>
      <w:r w:rsidRPr="0026764B">
        <w:rPr>
          <w:rFonts w:asciiTheme="majorHAnsi" w:hAnsiTheme="majorHAnsi" w:cstheme="majorHAnsi"/>
          <w:bCs/>
          <w:sz w:val="24"/>
          <w:szCs w:val="24"/>
          <w:lang w:val="en-GB"/>
        </w:rPr>
        <w:t xml:space="preserve">? </w:t>
      </w:r>
      <w:r w:rsidR="009416FC" w:rsidRPr="0026764B">
        <w:rPr>
          <w:rFonts w:asciiTheme="majorHAnsi" w:hAnsiTheme="majorHAnsi" w:cstheme="majorHAnsi"/>
          <w:bCs/>
          <w:sz w:val="24"/>
          <w:szCs w:val="24"/>
          <w:lang w:val="en-GB"/>
        </w:rPr>
        <w:t>Are there</w:t>
      </w:r>
      <w:r w:rsidRPr="0026764B">
        <w:rPr>
          <w:rFonts w:asciiTheme="majorHAnsi" w:hAnsiTheme="majorHAnsi" w:cstheme="majorHAnsi"/>
          <w:bCs/>
          <w:sz w:val="24"/>
          <w:szCs w:val="24"/>
          <w:lang w:val="en-GB"/>
        </w:rPr>
        <w:t xml:space="preserve"> many high</w:t>
      </w:r>
      <w:r w:rsidR="009416FC" w:rsidRPr="0026764B">
        <w:rPr>
          <w:rFonts w:asciiTheme="majorHAnsi" w:hAnsiTheme="majorHAnsi" w:cstheme="majorHAnsi"/>
          <w:bCs/>
          <w:sz w:val="24"/>
          <w:szCs w:val="24"/>
          <w:lang w:val="en-GB"/>
        </w:rPr>
        <w:t>-</w:t>
      </w:r>
      <w:r w:rsidRPr="0026764B">
        <w:rPr>
          <w:rFonts w:asciiTheme="majorHAnsi" w:hAnsiTheme="majorHAnsi" w:cstheme="majorHAnsi"/>
          <w:bCs/>
          <w:sz w:val="24"/>
          <w:szCs w:val="24"/>
          <w:lang w:val="en-GB"/>
        </w:rPr>
        <w:t xml:space="preserve">value items? </w:t>
      </w:r>
      <w:r w:rsidR="009416FC" w:rsidRPr="0026764B">
        <w:rPr>
          <w:rFonts w:asciiTheme="majorHAnsi" w:hAnsiTheme="majorHAnsi" w:cstheme="majorHAnsi"/>
          <w:bCs/>
          <w:sz w:val="24"/>
          <w:szCs w:val="24"/>
          <w:lang w:val="en-GB"/>
        </w:rPr>
        <w:t xml:space="preserve">Are </w:t>
      </w:r>
      <w:r w:rsidRPr="0026764B">
        <w:rPr>
          <w:rFonts w:asciiTheme="majorHAnsi" w:hAnsiTheme="majorHAnsi" w:cstheme="majorHAnsi"/>
          <w:bCs/>
          <w:sz w:val="24"/>
          <w:szCs w:val="24"/>
          <w:lang w:val="en-GB"/>
        </w:rPr>
        <w:t xml:space="preserve">there works acquired by the scholar from </w:t>
      </w:r>
      <w:r w:rsidR="009416FC" w:rsidRPr="0026764B">
        <w:rPr>
          <w:rFonts w:asciiTheme="majorHAnsi" w:hAnsiTheme="majorHAnsi" w:cstheme="majorHAnsi"/>
          <w:bCs/>
          <w:sz w:val="24"/>
          <w:szCs w:val="24"/>
          <w:lang w:val="en-GB"/>
        </w:rPr>
        <w:t>his predecessors</w:t>
      </w:r>
      <w:r w:rsidRPr="0026764B">
        <w:rPr>
          <w:rFonts w:asciiTheme="majorHAnsi" w:hAnsiTheme="majorHAnsi" w:cstheme="majorHAnsi"/>
          <w:bCs/>
          <w:sz w:val="24"/>
          <w:szCs w:val="24"/>
          <w:lang w:val="en-GB"/>
        </w:rPr>
        <w:t xml:space="preserve">? </w:t>
      </w:r>
      <w:r w:rsidR="009416FC" w:rsidRPr="0026764B">
        <w:rPr>
          <w:rFonts w:asciiTheme="majorHAnsi" w:hAnsiTheme="majorHAnsi" w:cstheme="majorHAnsi"/>
          <w:bCs/>
          <w:sz w:val="24"/>
          <w:szCs w:val="24"/>
          <w:lang w:val="en-GB"/>
        </w:rPr>
        <w:t xml:space="preserve">Are </w:t>
      </w:r>
      <w:r w:rsidRPr="0026764B">
        <w:rPr>
          <w:rFonts w:asciiTheme="majorHAnsi" w:hAnsiTheme="majorHAnsi" w:cstheme="majorHAnsi"/>
          <w:bCs/>
          <w:sz w:val="24"/>
          <w:szCs w:val="24"/>
          <w:lang w:val="en-GB"/>
        </w:rPr>
        <w:t>there lightly bound notes? Handlists?</w:t>
      </w:r>
    </w:p>
    <w:bookmarkEnd w:id="1"/>
    <w:bookmarkEnd w:id="3"/>
    <w:p w14:paraId="2E7BBE7C" w14:textId="43BEE1F1" w:rsidR="00F1332E" w:rsidRPr="0026764B" w:rsidRDefault="00F1332E" w:rsidP="0026764B">
      <w:pPr>
        <w:spacing w:line="240" w:lineRule="auto"/>
        <w:rPr>
          <w:rFonts w:asciiTheme="majorHAnsi" w:hAnsiTheme="majorHAnsi" w:cstheme="majorHAnsi"/>
          <w:bCs/>
          <w:sz w:val="24"/>
          <w:szCs w:val="24"/>
          <w:lang w:val="en-GB"/>
        </w:rPr>
      </w:pPr>
      <w:r w:rsidRPr="0026764B">
        <w:rPr>
          <w:rFonts w:asciiTheme="majorHAnsi" w:hAnsiTheme="majorHAnsi" w:cstheme="majorHAnsi"/>
          <w:bCs/>
          <w:sz w:val="24"/>
          <w:szCs w:val="24"/>
          <w:lang w:val="en-GB"/>
        </w:rPr>
        <w:t xml:space="preserve">When reading Ibn </w:t>
      </w:r>
      <w:proofErr w:type="spellStart"/>
      <w:r w:rsidRPr="0026764B">
        <w:rPr>
          <w:rFonts w:asciiTheme="majorHAnsi" w:hAnsiTheme="majorHAnsi" w:cstheme="majorHAnsi"/>
          <w:bCs/>
          <w:sz w:val="24"/>
          <w:szCs w:val="24"/>
          <w:lang w:val="en-GB"/>
        </w:rPr>
        <w:t>ʿAsākir’s</w:t>
      </w:r>
      <w:proofErr w:type="spellEnd"/>
      <w:r w:rsidRPr="0026764B">
        <w:rPr>
          <w:rFonts w:asciiTheme="majorHAnsi" w:hAnsiTheme="majorHAnsi" w:cstheme="majorHAnsi"/>
          <w:bCs/>
          <w:sz w:val="24"/>
          <w:szCs w:val="24"/>
          <w:lang w:val="en-GB"/>
        </w:rPr>
        <w:t xml:space="preserve"> </w:t>
      </w:r>
      <w:r w:rsidRPr="0026764B">
        <w:rPr>
          <w:rFonts w:asciiTheme="majorHAnsi" w:hAnsiTheme="majorHAnsi" w:cstheme="majorHAnsi"/>
          <w:bCs/>
          <w:i/>
          <w:iCs/>
          <w:sz w:val="24"/>
          <w:szCs w:val="24"/>
          <w:lang w:val="en-GB"/>
        </w:rPr>
        <w:t>TMD</w:t>
      </w:r>
      <w:r w:rsidRPr="0026764B">
        <w:rPr>
          <w:rFonts w:asciiTheme="majorHAnsi" w:hAnsiTheme="majorHAnsi" w:cstheme="majorHAnsi"/>
          <w:bCs/>
          <w:sz w:val="24"/>
          <w:szCs w:val="24"/>
          <w:lang w:val="en-GB"/>
        </w:rPr>
        <w:t xml:space="preserve"> and its </w:t>
      </w:r>
      <w:proofErr w:type="spellStart"/>
      <w:r w:rsidRPr="0026764B">
        <w:rPr>
          <w:rFonts w:asciiTheme="majorHAnsi" w:hAnsiTheme="majorHAnsi" w:cstheme="majorHAnsi"/>
          <w:bCs/>
          <w:i/>
          <w:iCs/>
          <w:sz w:val="24"/>
          <w:szCs w:val="24"/>
          <w:lang w:val="en-GB"/>
        </w:rPr>
        <w:t>isnād</w:t>
      </w:r>
      <w:r w:rsidRPr="0026764B">
        <w:rPr>
          <w:rFonts w:asciiTheme="majorHAnsi" w:hAnsiTheme="majorHAnsi" w:cstheme="majorHAnsi"/>
          <w:bCs/>
          <w:sz w:val="24"/>
          <w:szCs w:val="24"/>
          <w:lang w:val="en-GB"/>
        </w:rPr>
        <w:t>s</w:t>
      </w:r>
      <w:proofErr w:type="spellEnd"/>
      <w:r w:rsidRPr="0026764B">
        <w:rPr>
          <w:rFonts w:asciiTheme="majorHAnsi" w:hAnsiTheme="majorHAnsi" w:cstheme="majorHAnsi"/>
          <w:bCs/>
          <w:sz w:val="24"/>
          <w:szCs w:val="24"/>
          <w:lang w:val="en-GB"/>
        </w:rPr>
        <w:t xml:space="preserve">, </w:t>
      </w:r>
      <w:r w:rsidR="009416FC" w:rsidRPr="0026764B">
        <w:rPr>
          <w:rFonts w:asciiTheme="majorHAnsi" w:hAnsiTheme="majorHAnsi" w:cstheme="majorHAnsi"/>
          <w:bCs/>
          <w:sz w:val="24"/>
          <w:szCs w:val="24"/>
          <w:lang w:val="en-GB"/>
        </w:rPr>
        <w:t>these were the kinds of questions that arose</w:t>
      </w:r>
      <w:r w:rsidRPr="0026764B">
        <w:rPr>
          <w:rFonts w:asciiTheme="majorHAnsi" w:hAnsiTheme="majorHAnsi" w:cstheme="majorHAnsi"/>
          <w:bCs/>
          <w:sz w:val="24"/>
          <w:szCs w:val="24"/>
          <w:lang w:val="en-GB"/>
        </w:rPr>
        <w:t xml:space="preserve"> in our mind</w:t>
      </w:r>
      <w:r w:rsidR="009416FC" w:rsidRPr="0026764B">
        <w:rPr>
          <w:rFonts w:asciiTheme="majorHAnsi" w:hAnsiTheme="majorHAnsi" w:cstheme="majorHAnsi"/>
          <w:bCs/>
          <w:sz w:val="24"/>
          <w:szCs w:val="24"/>
          <w:lang w:val="en-GB"/>
        </w:rPr>
        <w:t>s. They are applicable</w:t>
      </w:r>
      <w:r w:rsidRPr="0026764B">
        <w:rPr>
          <w:rFonts w:asciiTheme="majorHAnsi" w:hAnsiTheme="majorHAnsi" w:cstheme="majorHAnsi"/>
          <w:bCs/>
          <w:sz w:val="24"/>
          <w:szCs w:val="24"/>
          <w:lang w:val="en-GB"/>
        </w:rPr>
        <w:t xml:space="preserve"> not </w:t>
      </w:r>
      <w:r w:rsidR="009416FC" w:rsidRPr="0026764B">
        <w:rPr>
          <w:rFonts w:asciiTheme="majorHAnsi" w:hAnsiTheme="majorHAnsi" w:cstheme="majorHAnsi"/>
          <w:bCs/>
          <w:sz w:val="24"/>
          <w:szCs w:val="24"/>
          <w:lang w:val="en-GB"/>
        </w:rPr>
        <w:t>only to</w:t>
      </w:r>
      <w:r w:rsidRPr="0026764B">
        <w:rPr>
          <w:rFonts w:asciiTheme="majorHAnsi" w:hAnsiTheme="majorHAnsi" w:cstheme="majorHAnsi"/>
          <w:bCs/>
          <w:sz w:val="24"/>
          <w:szCs w:val="24"/>
          <w:lang w:val="en-GB"/>
        </w:rPr>
        <w:t xml:space="preserve"> Ibn </w:t>
      </w:r>
      <w:proofErr w:type="spellStart"/>
      <w:r w:rsidRPr="0026764B">
        <w:rPr>
          <w:rFonts w:asciiTheme="majorHAnsi" w:hAnsiTheme="majorHAnsi" w:cstheme="majorHAnsi"/>
          <w:bCs/>
          <w:sz w:val="24"/>
          <w:szCs w:val="24"/>
          <w:lang w:val="en-GB"/>
        </w:rPr>
        <w:t>ʿAsākir</w:t>
      </w:r>
      <w:proofErr w:type="spellEnd"/>
      <w:r w:rsidRPr="0026764B">
        <w:rPr>
          <w:rFonts w:asciiTheme="majorHAnsi" w:hAnsiTheme="majorHAnsi" w:cstheme="majorHAnsi"/>
          <w:bCs/>
          <w:sz w:val="24"/>
          <w:szCs w:val="24"/>
          <w:lang w:val="en-GB"/>
        </w:rPr>
        <w:t xml:space="preserve"> but </w:t>
      </w:r>
      <w:r w:rsidR="009416FC" w:rsidRPr="0026764B">
        <w:rPr>
          <w:rFonts w:asciiTheme="majorHAnsi" w:hAnsiTheme="majorHAnsi" w:cstheme="majorHAnsi"/>
          <w:bCs/>
          <w:sz w:val="24"/>
          <w:szCs w:val="24"/>
          <w:lang w:val="en-GB"/>
        </w:rPr>
        <w:t xml:space="preserve">to </w:t>
      </w:r>
      <w:r w:rsidRPr="0026764B">
        <w:rPr>
          <w:rFonts w:asciiTheme="majorHAnsi" w:hAnsiTheme="majorHAnsi" w:cstheme="majorHAnsi"/>
          <w:bCs/>
          <w:sz w:val="24"/>
          <w:szCs w:val="24"/>
          <w:lang w:val="en-GB"/>
        </w:rPr>
        <w:t xml:space="preserve">any historical author whose working method we might want to understand today. </w:t>
      </w:r>
    </w:p>
    <w:p w14:paraId="1AA2D099" w14:textId="27EDA567" w:rsidR="00F1332E" w:rsidRPr="0026764B" w:rsidRDefault="00F1332E" w:rsidP="0026764B">
      <w:pPr>
        <w:spacing w:line="240" w:lineRule="auto"/>
        <w:rPr>
          <w:rFonts w:asciiTheme="majorHAnsi" w:hAnsiTheme="majorHAnsi" w:cstheme="majorHAnsi"/>
          <w:bCs/>
          <w:sz w:val="24"/>
          <w:szCs w:val="24"/>
          <w:lang w:val="en-GB"/>
        </w:rPr>
      </w:pPr>
      <w:bookmarkStart w:id="4" w:name="_Hlk138692262"/>
      <w:r w:rsidRPr="0026764B">
        <w:rPr>
          <w:rFonts w:asciiTheme="majorHAnsi" w:hAnsiTheme="majorHAnsi" w:cstheme="majorHAnsi"/>
          <w:bCs/>
          <w:sz w:val="24"/>
          <w:szCs w:val="24"/>
          <w:lang w:val="en-GB"/>
        </w:rPr>
        <w:t>Modern libraries, catalogues and scholarly writings about Arabic literature and</w:t>
      </w:r>
      <w:r w:rsidR="00B70259" w:rsidRPr="0026764B">
        <w:rPr>
          <w:rFonts w:asciiTheme="majorHAnsi" w:hAnsiTheme="majorHAnsi" w:cstheme="majorHAnsi"/>
          <w:bCs/>
          <w:sz w:val="24"/>
          <w:szCs w:val="24"/>
          <w:lang w:val="en-GB"/>
        </w:rPr>
        <w:t xml:space="preserve"> Arabic and</w:t>
      </w:r>
      <w:r w:rsidRPr="0026764B">
        <w:rPr>
          <w:rFonts w:asciiTheme="majorHAnsi" w:hAnsiTheme="majorHAnsi" w:cstheme="majorHAnsi"/>
          <w:bCs/>
          <w:sz w:val="24"/>
          <w:szCs w:val="24"/>
          <w:lang w:val="en-GB"/>
        </w:rPr>
        <w:t xml:space="preserve"> Islam</w:t>
      </w:r>
      <w:r w:rsidR="00B70259" w:rsidRPr="0026764B">
        <w:rPr>
          <w:rFonts w:asciiTheme="majorHAnsi" w:hAnsiTheme="majorHAnsi" w:cstheme="majorHAnsi"/>
          <w:bCs/>
          <w:sz w:val="24"/>
          <w:szCs w:val="24"/>
          <w:lang w:val="en-GB"/>
        </w:rPr>
        <w:t>ic book culture</w:t>
      </w:r>
      <w:r w:rsidRPr="0026764B">
        <w:rPr>
          <w:rFonts w:asciiTheme="majorHAnsi" w:hAnsiTheme="majorHAnsi" w:cstheme="majorHAnsi"/>
          <w:bCs/>
          <w:sz w:val="24"/>
          <w:szCs w:val="24"/>
          <w:lang w:val="en-GB"/>
        </w:rPr>
        <w:t xml:space="preserve"> </w:t>
      </w:r>
      <w:r w:rsidR="00EA4B15" w:rsidRPr="0026764B">
        <w:rPr>
          <w:rFonts w:asciiTheme="majorHAnsi" w:hAnsiTheme="majorHAnsi" w:cstheme="majorHAnsi"/>
          <w:bCs/>
          <w:sz w:val="24"/>
          <w:szCs w:val="24"/>
          <w:lang w:val="en-GB"/>
        </w:rPr>
        <w:t xml:space="preserve">might lead us to imagine an orderly room with </w:t>
      </w:r>
      <w:r w:rsidR="009416FC" w:rsidRPr="0026764B">
        <w:rPr>
          <w:rFonts w:asciiTheme="majorHAnsi" w:hAnsiTheme="majorHAnsi" w:cstheme="majorHAnsi"/>
          <w:bCs/>
          <w:sz w:val="24"/>
          <w:szCs w:val="24"/>
          <w:lang w:val="en-GB"/>
        </w:rPr>
        <w:t xml:space="preserve">books </w:t>
      </w:r>
      <w:r w:rsidR="00EA4B15" w:rsidRPr="0026764B">
        <w:rPr>
          <w:rFonts w:asciiTheme="majorHAnsi" w:hAnsiTheme="majorHAnsi" w:cstheme="majorHAnsi"/>
          <w:bCs/>
          <w:sz w:val="24"/>
          <w:szCs w:val="24"/>
          <w:lang w:val="en-GB"/>
        </w:rPr>
        <w:t xml:space="preserve">– many </w:t>
      </w:r>
      <w:r w:rsidR="009416FC" w:rsidRPr="0026764B">
        <w:rPr>
          <w:rFonts w:asciiTheme="majorHAnsi" w:hAnsiTheme="majorHAnsi" w:cstheme="majorHAnsi"/>
          <w:bCs/>
          <w:sz w:val="24"/>
          <w:szCs w:val="24"/>
          <w:lang w:val="en-GB"/>
        </w:rPr>
        <w:t xml:space="preserve">still </w:t>
      </w:r>
      <w:r w:rsidR="00EA4B15" w:rsidRPr="0026764B">
        <w:rPr>
          <w:rFonts w:asciiTheme="majorHAnsi" w:hAnsiTheme="majorHAnsi" w:cstheme="majorHAnsi"/>
          <w:bCs/>
          <w:sz w:val="24"/>
          <w:szCs w:val="24"/>
          <w:lang w:val="en-GB"/>
        </w:rPr>
        <w:t>well</w:t>
      </w:r>
      <w:r w:rsidR="009416FC" w:rsidRPr="0026764B">
        <w:rPr>
          <w:rFonts w:asciiTheme="majorHAnsi" w:hAnsiTheme="majorHAnsi" w:cstheme="majorHAnsi"/>
          <w:bCs/>
          <w:sz w:val="24"/>
          <w:szCs w:val="24"/>
          <w:lang w:val="en-GB"/>
        </w:rPr>
        <w:t xml:space="preserve"> </w:t>
      </w:r>
      <w:r w:rsidR="00EA4B15" w:rsidRPr="0026764B">
        <w:rPr>
          <w:rFonts w:asciiTheme="majorHAnsi" w:hAnsiTheme="majorHAnsi" w:cstheme="majorHAnsi"/>
          <w:bCs/>
          <w:sz w:val="24"/>
          <w:szCs w:val="24"/>
          <w:lang w:val="en-GB"/>
        </w:rPr>
        <w:t xml:space="preserve">known today – sitting </w:t>
      </w:r>
      <w:r w:rsidR="009416FC" w:rsidRPr="0026764B">
        <w:rPr>
          <w:rFonts w:asciiTheme="majorHAnsi" w:hAnsiTheme="majorHAnsi" w:cstheme="majorHAnsi"/>
          <w:bCs/>
          <w:sz w:val="24"/>
          <w:szCs w:val="24"/>
          <w:lang w:val="en-GB"/>
        </w:rPr>
        <w:t xml:space="preserve">neatly on </w:t>
      </w:r>
      <w:r w:rsidR="00EA4B15" w:rsidRPr="0026764B">
        <w:rPr>
          <w:rFonts w:asciiTheme="majorHAnsi" w:hAnsiTheme="majorHAnsi" w:cstheme="majorHAnsi"/>
          <w:bCs/>
          <w:sz w:val="24"/>
          <w:szCs w:val="24"/>
          <w:lang w:val="en-GB"/>
        </w:rPr>
        <w:t>shelves.</w:t>
      </w:r>
      <w:r w:rsidRPr="0026764B">
        <w:rPr>
          <w:rFonts w:asciiTheme="majorHAnsi" w:hAnsiTheme="majorHAnsi" w:cstheme="majorHAnsi"/>
          <w:bCs/>
          <w:sz w:val="24"/>
          <w:szCs w:val="24"/>
          <w:lang w:val="en-GB"/>
        </w:rPr>
        <w:t xml:space="preserve"> It is common to seek out evidence </w:t>
      </w:r>
      <w:r w:rsidR="009416FC" w:rsidRPr="0026764B">
        <w:rPr>
          <w:rFonts w:asciiTheme="majorHAnsi" w:hAnsiTheme="majorHAnsi" w:cstheme="majorHAnsi"/>
          <w:bCs/>
          <w:sz w:val="24"/>
          <w:szCs w:val="24"/>
          <w:lang w:val="en-GB"/>
        </w:rPr>
        <w:t>of the circulation of certain</w:t>
      </w:r>
      <w:r w:rsidRPr="0026764B">
        <w:rPr>
          <w:rFonts w:asciiTheme="majorHAnsi" w:hAnsiTheme="majorHAnsi" w:cstheme="majorHAnsi"/>
          <w:bCs/>
          <w:sz w:val="24"/>
          <w:szCs w:val="24"/>
          <w:lang w:val="en-GB"/>
        </w:rPr>
        <w:t xml:space="preserve"> books </w:t>
      </w:r>
      <w:r w:rsidR="009416FC" w:rsidRPr="0026764B">
        <w:rPr>
          <w:rFonts w:asciiTheme="majorHAnsi" w:hAnsiTheme="majorHAnsi" w:cstheme="majorHAnsi"/>
          <w:bCs/>
          <w:sz w:val="24"/>
          <w:szCs w:val="24"/>
          <w:lang w:val="en-GB"/>
        </w:rPr>
        <w:t>from</w:t>
      </w:r>
      <w:r w:rsidRPr="0026764B">
        <w:rPr>
          <w:rFonts w:asciiTheme="majorHAnsi" w:hAnsiTheme="majorHAnsi" w:cstheme="majorHAnsi"/>
          <w:bCs/>
          <w:sz w:val="24"/>
          <w:szCs w:val="24"/>
          <w:lang w:val="en-GB"/>
        </w:rPr>
        <w:t xml:space="preserve"> the ninth century onwards. </w:t>
      </w:r>
      <w:r w:rsidR="009416FC" w:rsidRPr="0026764B">
        <w:rPr>
          <w:rFonts w:asciiTheme="majorHAnsi" w:hAnsiTheme="majorHAnsi" w:cstheme="majorHAnsi"/>
          <w:bCs/>
          <w:sz w:val="24"/>
          <w:szCs w:val="24"/>
          <w:lang w:val="en-GB"/>
        </w:rPr>
        <w:t>We hear, for example, that s</w:t>
      </w:r>
      <w:r w:rsidRPr="0026764B">
        <w:rPr>
          <w:rFonts w:asciiTheme="majorHAnsi" w:hAnsiTheme="majorHAnsi" w:cstheme="majorHAnsi"/>
          <w:bCs/>
          <w:sz w:val="24"/>
          <w:szCs w:val="24"/>
          <w:lang w:val="en-GB"/>
        </w:rPr>
        <w:t>uch</w:t>
      </w:r>
      <w:r w:rsidR="00FD56B4" w:rsidRPr="0026764B">
        <w:rPr>
          <w:rFonts w:asciiTheme="majorHAnsi" w:hAnsiTheme="majorHAnsi" w:cstheme="majorHAnsi"/>
          <w:bCs/>
          <w:sz w:val="24"/>
          <w:szCs w:val="24"/>
          <w:lang w:val="en-GB"/>
        </w:rPr>
        <w:t>-</w:t>
      </w:r>
      <w:r w:rsidRPr="0026764B">
        <w:rPr>
          <w:rFonts w:asciiTheme="majorHAnsi" w:hAnsiTheme="majorHAnsi" w:cstheme="majorHAnsi"/>
          <w:bCs/>
          <w:sz w:val="24"/>
          <w:szCs w:val="24"/>
          <w:lang w:val="en-GB"/>
        </w:rPr>
        <w:t>and</w:t>
      </w:r>
      <w:r w:rsidR="00FD56B4" w:rsidRPr="0026764B">
        <w:rPr>
          <w:rFonts w:asciiTheme="majorHAnsi" w:hAnsiTheme="majorHAnsi" w:cstheme="majorHAnsi"/>
          <w:bCs/>
          <w:sz w:val="24"/>
          <w:szCs w:val="24"/>
          <w:lang w:val="en-GB"/>
        </w:rPr>
        <w:t>-</w:t>
      </w:r>
      <w:r w:rsidRPr="0026764B">
        <w:rPr>
          <w:rFonts w:asciiTheme="majorHAnsi" w:hAnsiTheme="majorHAnsi" w:cstheme="majorHAnsi"/>
          <w:bCs/>
          <w:sz w:val="24"/>
          <w:szCs w:val="24"/>
          <w:lang w:val="en-GB"/>
        </w:rPr>
        <w:t xml:space="preserve">such a scholar </w:t>
      </w:r>
      <w:r w:rsidR="009416FC" w:rsidRPr="0026764B">
        <w:rPr>
          <w:rFonts w:asciiTheme="majorHAnsi" w:hAnsiTheme="majorHAnsi" w:cstheme="majorHAnsi"/>
          <w:bCs/>
          <w:sz w:val="24"/>
          <w:szCs w:val="24"/>
          <w:lang w:val="en-GB"/>
        </w:rPr>
        <w:t xml:space="preserve">possessed </w:t>
      </w:r>
      <w:r w:rsidRPr="0026764B">
        <w:rPr>
          <w:rFonts w:asciiTheme="majorHAnsi" w:hAnsiTheme="majorHAnsi" w:cstheme="majorHAnsi"/>
          <w:bCs/>
          <w:sz w:val="24"/>
          <w:szCs w:val="24"/>
          <w:lang w:val="en-GB"/>
        </w:rPr>
        <w:t>X number of manuscripts</w:t>
      </w:r>
      <w:r w:rsidR="009416FC" w:rsidRPr="0026764B">
        <w:rPr>
          <w:rFonts w:asciiTheme="majorHAnsi" w:hAnsiTheme="majorHAnsi" w:cstheme="majorHAnsi"/>
          <w:bCs/>
          <w:sz w:val="24"/>
          <w:szCs w:val="24"/>
          <w:lang w:val="en-GB"/>
        </w:rPr>
        <w:t xml:space="preserve"> of a particular famous work, and that w</w:t>
      </w:r>
      <w:r w:rsidRPr="0026764B">
        <w:rPr>
          <w:rFonts w:asciiTheme="majorHAnsi" w:hAnsiTheme="majorHAnsi" w:cstheme="majorHAnsi"/>
          <w:bCs/>
          <w:sz w:val="24"/>
          <w:szCs w:val="24"/>
          <w:lang w:val="en-GB"/>
        </w:rPr>
        <w:t xml:space="preserve">hen he died, they filled </w:t>
      </w:r>
      <w:r w:rsidR="000A0BF0" w:rsidRPr="0026764B">
        <w:rPr>
          <w:rFonts w:asciiTheme="majorHAnsi" w:hAnsiTheme="majorHAnsi" w:cstheme="majorHAnsi"/>
          <w:bCs/>
          <w:sz w:val="24"/>
          <w:szCs w:val="24"/>
          <w:lang w:val="en-GB"/>
        </w:rPr>
        <w:t>X amount of</w:t>
      </w:r>
      <w:r w:rsidRPr="0026764B">
        <w:rPr>
          <w:rFonts w:asciiTheme="majorHAnsi" w:hAnsiTheme="majorHAnsi" w:cstheme="majorHAnsi"/>
          <w:bCs/>
          <w:sz w:val="24"/>
          <w:szCs w:val="24"/>
          <w:lang w:val="en-GB"/>
        </w:rPr>
        <w:t xml:space="preserve"> space</w:t>
      </w:r>
      <w:bookmarkEnd w:id="4"/>
      <w:r w:rsidRPr="0026764B">
        <w:rPr>
          <w:rFonts w:asciiTheme="majorHAnsi" w:hAnsiTheme="majorHAnsi" w:cstheme="majorHAnsi"/>
          <w:bCs/>
          <w:sz w:val="24"/>
          <w:szCs w:val="24"/>
          <w:lang w:val="en-GB"/>
        </w:rPr>
        <w:t xml:space="preserve">. </w:t>
      </w:r>
      <w:r w:rsidR="00C074F9" w:rsidRPr="0026764B">
        <w:rPr>
          <w:rFonts w:asciiTheme="majorHAnsi" w:hAnsiTheme="majorHAnsi" w:cstheme="majorHAnsi"/>
          <w:bCs/>
          <w:sz w:val="24"/>
          <w:szCs w:val="24"/>
          <w:lang w:val="en-GB"/>
        </w:rPr>
        <w:t>Similarly, explorations of</w:t>
      </w:r>
      <w:r w:rsidRPr="0026764B">
        <w:rPr>
          <w:rFonts w:asciiTheme="majorHAnsi" w:hAnsiTheme="majorHAnsi" w:cstheme="majorHAnsi"/>
          <w:bCs/>
          <w:sz w:val="24"/>
          <w:szCs w:val="24"/>
          <w:lang w:val="en-GB"/>
        </w:rPr>
        <w:t xml:space="preserve"> material evidence, </w:t>
      </w:r>
      <w:r w:rsidR="00C074F9" w:rsidRPr="0026764B">
        <w:rPr>
          <w:rFonts w:asciiTheme="majorHAnsi" w:hAnsiTheme="majorHAnsi" w:cstheme="majorHAnsi"/>
          <w:bCs/>
          <w:sz w:val="24"/>
          <w:szCs w:val="24"/>
          <w:lang w:val="en-GB"/>
        </w:rPr>
        <w:t>including</w:t>
      </w:r>
      <w:r w:rsidRPr="0026764B">
        <w:rPr>
          <w:rFonts w:asciiTheme="majorHAnsi" w:hAnsiTheme="majorHAnsi" w:cstheme="majorHAnsi"/>
          <w:bCs/>
          <w:sz w:val="24"/>
          <w:szCs w:val="24"/>
          <w:lang w:val="en-GB"/>
        </w:rPr>
        <w:t xml:space="preserve"> the rare but important catalogues of </w:t>
      </w:r>
      <w:r w:rsidR="00C074F9" w:rsidRPr="0026764B">
        <w:rPr>
          <w:rFonts w:asciiTheme="majorHAnsi" w:hAnsiTheme="majorHAnsi" w:cstheme="majorHAnsi"/>
          <w:bCs/>
          <w:sz w:val="24"/>
          <w:szCs w:val="24"/>
          <w:lang w:val="en-GB"/>
        </w:rPr>
        <w:t xml:space="preserve">the </w:t>
      </w:r>
      <w:r w:rsidRPr="0026764B">
        <w:rPr>
          <w:rFonts w:asciiTheme="majorHAnsi" w:hAnsiTheme="majorHAnsi" w:cstheme="majorHAnsi"/>
          <w:bCs/>
          <w:sz w:val="24"/>
          <w:szCs w:val="24"/>
          <w:lang w:val="en-GB"/>
        </w:rPr>
        <w:t xml:space="preserve">libraries </w:t>
      </w:r>
      <w:r w:rsidR="00C074F9" w:rsidRPr="0026764B">
        <w:rPr>
          <w:rFonts w:asciiTheme="majorHAnsi" w:hAnsiTheme="majorHAnsi" w:cstheme="majorHAnsi"/>
          <w:bCs/>
          <w:sz w:val="24"/>
          <w:szCs w:val="24"/>
          <w:lang w:val="en-GB"/>
        </w:rPr>
        <w:t xml:space="preserve">of </w:t>
      </w:r>
      <w:r w:rsidRPr="0026764B">
        <w:rPr>
          <w:rFonts w:asciiTheme="majorHAnsi" w:hAnsiTheme="majorHAnsi" w:cstheme="majorHAnsi"/>
          <w:bCs/>
          <w:sz w:val="24"/>
          <w:szCs w:val="24"/>
          <w:lang w:val="en-GB"/>
        </w:rPr>
        <w:t>prominent individuals</w:t>
      </w:r>
      <w:r w:rsidR="00C074F9" w:rsidRPr="0026764B">
        <w:rPr>
          <w:rFonts w:asciiTheme="majorHAnsi" w:hAnsiTheme="majorHAnsi" w:cstheme="majorHAnsi"/>
          <w:bCs/>
          <w:sz w:val="24"/>
          <w:szCs w:val="24"/>
          <w:lang w:val="en-GB"/>
        </w:rPr>
        <w:t>, promise to offer a glimpse of</w:t>
      </w:r>
      <w:r w:rsidRPr="0026764B">
        <w:rPr>
          <w:rFonts w:asciiTheme="majorHAnsi" w:hAnsiTheme="majorHAnsi" w:cstheme="majorHAnsi"/>
          <w:bCs/>
          <w:sz w:val="24"/>
          <w:szCs w:val="24"/>
          <w:lang w:val="en-GB"/>
        </w:rPr>
        <w:t xml:space="preserve"> how authors worked and what they </w:t>
      </w:r>
      <w:r w:rsidR="00C074F9" w:rsidRPr="0026764B">
        <w:rPr>
          <w:rFonts w:asciiTheme="majorHAnsi" w:hAnsiTheme="majorHAnsi" w:cstheme="majorHAnsi"/>
          <w:bCs/>
          <w:sz w:val="24"/>
          <w:szCs w:val="24"/>
          <w:lang w:val="en-GB"/>
        </w:rPr>
        <w:t xml:space="preserve">may have </w:t>
      </w:r>
      <w:r w:rsidRPr="0026764B">
        <w:rPr>
          <w:rFonts w:asciiTheme="majorHAnsi" w:hAnsiTheme="majorHAnsi" w:cstheme="majorHAnsi"/>
          <w:bCs/>
          <w:sz w:val="24"/>
          <w:szCs w:val="24"/>
          <w:lang w:val="en-GB"/>
        </w:rPr>
        <w:t>had to hand.</w:t>
      </w:r>
    </w:p>
    <w:p w14:paraId="0EA21A3F" w14:textId="7810FCAC" w:rsidR="00F1332E" w:rsidRPr="0026764B" w:rsidRDefault="00F1332E" w:rsidP="0026764B">
      <w:pPr>
        <w:spacing w:line="240" w:lineRule="auto"/>
        <w:rPr>
          <w:rFonts w:asciiTheme="majorHAnsi" w:hAnsiTheme="majorHAnsi" w:cstheme="majorHAnsi"/>
          <w:bCs/>
          <w:sz w:val="24"/>
          <w:szCs w:val="24"/>
          <w:lang w:val="en-GB"/>
        </w:rPr>
      </w:pPr>
      <w:r w:rsidRPr="0026764B">
        <w:rPr>
          <w:rFonts w:asciiTheme="majorHAnsi" w:hAnsiTheme="majorHAnsi" w:cstheme="majorHAnsi"/>
          <w:bCs/>
          <w:sz w:val="24"/>
          <w:szCs w:val="24"/>
          <w:lang w:val="en-GB"/>
        </w:rPr>
        <w:t xml:space="preserve">Such investigations can </w:t>
      </w:r>
      <w:r w:rsidR="000E2BC1" w:rsidRPr="0026764B">
        <w:rPr>
          <w:rFonts w:asciiTheme="majorHAnsi" w:hAnsiTheme="majorHAnsi" w:cstheme="majorHAnsi"/>
          <w:bCs/>
          <w:sz w:val="24"/>
          <w:szCs w:val="24"/>
          <w:lang w:val="en-GB"/>
        </w:rPr>
        <w:t xml:space="preserve">indeed </w:t>
      </w:r>
      <w:r w:rsidRPr="0026764B">
        <w:rPr>
          <w:rFonts w:asciiTheme="majorHAnsi" w:hAnsiTheme="majorHAnsi" w:cstheme="majorHAnsi"/>
          <w:bCs/>
          <w:sz w:val="24"/>
          <w:szCs w:val="24"/>
          <w:lang w:val="en-GB"/>
        </w:rPr>
        <w:t xml:space="preserve">tell us </w:t>
      </w:r>
      <w:r w:rsidR="00C074F9" w:rsidRPr="0026764B">
        <w:rPr>
          <w:rFonts w:asciiTheme="majorHAnsi" w:hAnsiTheme="majorHAnsi" w:cstheme="majorHAnsi"/>
          <w:bCs/>
          <w:sz w:val="24"/>
          <w:szCs w:val="24"/>
          <w:lang w:val="en-GB"/>
        </w:rPr>
        <w:t xml:space="preserve">something </w:t>
      </w:r>
      <w:r w:rsidRPr="0026764B">
        <w:rPr>
          <w:rFonts w:asciiTheme="majorHAnsi" w:hAnsiTheme="majorHAnsi" w:cstheme="majorHAnsi"/>
          <w:bCs/>
          <w:sz w:val="24"/>
          <w:szCs w:val="24"/>
          <w:lang w:val="en-GB"/>
        </w:rPr>
        <w:t xml:space="preserve">about what authors possibly </w:t>
      </w:r>
      <w:r w:rsidR="00C074F9" w:rsidRPr="0026764B">
        <w:rPr>
          <w:rFonts w:asciiTheme="majorHAnsi" w:hAnsiTheme="majorHAnsi" w:cstheme="majorHAnsi"/>
          <w:bCs/>
          <w:sz w:val="24"/>
          <w:szCs w:val="24"/>
          <w:lang w:val="en-GB"/>
        </w:rPr>
        <w:t>drew on in their work</w:t>
      </w:r>
      <w:r w:rsidRPr="0026764B">
        <w:rPr>
          <w:rFonts w:asciiTheme="majorHAnsi" w:hAnsiTheme="majorHAnsi" w:cstheme="majorHAnsi"/>
          <w:bCs/>
          <w:sz w:val="24"/>
          <w:szCs w:val="24"/>
          <w:lang w:val="en-GB"/>
        </w:rPr>
        <w:t xml:space="preserve">. They can reveal </w:t>
      </w:r>
      <w:r w:rsidR="00475A17" w:rsidRPr="0026764B">
        <w:rPr>
          <w:rFonts w:asciiTheme="majorHAnsi" w:hAnsiTheme="majorHAnsi" w:cstheme="majorHAnsi"/>
          <w:bCs/>
          <w:sz w:val="24"/>
          <w:szCs w:val="24"/>
          <w:lang w:val="en-GB"/>
        </w:rPr>
        <w:t>much</w:t>
      </w:r>
      <w:r w:rsidRPr="0026764B">
        <w:rPr>
          <w:rFonts w:asciiTheme="majorHAnsi" w:hAnsiTheme="majorHAnsi" w:cstheme="majorHAnsi"/>
          <w:bCs/>
          <w:sz w:val="24"/>
          <w:szCs w:val="24"/>
          <w:lang w:val="en-GB"/>
        </w:rPr>
        <w:t xml:space="preserve"> about </w:t>
      </w:r>
      <w:r w:rsidR="00C074F9" w:rsidRPr="0026764B">
        <w:rPr>
          <w:rFonts w:asciiTheme="majorHAnsi" w:hAnsiTheme="majorHAnsi" w:cstheme="majorHAnsi"/>
          <w:bCs/>
          <w:sz w:val="24"/>
          <w:szCs w:val="24"/>
          <w:lang w:val="en-GB"/>
        </w:rPr>
        <w:t xml:space="preserve">the </w:t>
      </w:r>
      <w:r w:rsidRPr="0026764B">
        <w:rPr>
          <w:rFonts w:asciiTheme="majorHAnsi" w:hAnsiTheme="majorHAnsi" w:cstheme="majorHAnsi"/>
          <w:bCs/>
          <w:sz w:val="24"/>
          <w:szCs w:val="24"/>
          <w:lang w:val="en-GB"/>
        </w:rPr>
        <w:t xml:space="preserve">works that circulated and were recorded. But </w:t>
      </w:r>
      <w:r w:rsidR="00C074F9" w:rsidRPr="0026764B">
        <w:rPr>
          <w:rFonts w:asciiTheme="majorHAnsi" w:hAnsiTheme="majorHAnsi" w:cstheme="majorHAnsi"/>
          <w:bCs/>
          <w:sz w:val="24"/>
          <w:szCs w:val="24"/>
          <w:lang w:val="en-GB"/>
        </w:rPr>
        <w:t>they</w:t>
      </w:r>
      <w:r w:rsidRPr="0026764B">
        <w:rPr>
          <w:rFonts w:asciiTheme="majorHAnsi" w:hAnsiTheme="majorHAnsi" w:cstheme="majorHAnsi"/>
          <w:bCs/>
          <w:sz w:val="24"/>
          <w:szCs w:val="24"/>
          <w:lang w:val="en-GB"/>
        </w:rPr>
        <w:t xml:space="preserve"> cannot </w:t>
      </w:r>
      <w:r w:rsidR="00C074F9" w:rsidRPr="0026764B">
        <w:rPr>
          <w:rFonts w:asciiTheme="majorHAnsi" w:hAnsiTheme="majorHAnsi" w:cstheme="majorHAnsi"/>
          <w:bCs/>
          <w:sz w:val="24"/>
          <w:szCs w:val="24"/>
          <w:lang w:val="en-GB"/>
        </w:rPr>
        <w:t xml:space="preserve">give </w:t>
      </w:r>
      <w:r w:rsidRPr="0026764B">
        <w:rPr>
          <w:rFonts w:asciiTheme="majorHAnsi" w:hAnsiTheme="majorHAnsi" w:cstheme="majorHAnsi"/>
          <w:bCs/>
          <w:sz w:val="24"/>
          <w:szCs w:val="24"/>
          <w:lang w:val="en-GB"/>
        </w:rPr>
        <w:t xml:space="preserve">us the whole picture, especially when the sources </w:t>
      </w:r>
      <w:r w:rsidR="00C074F9" w:rsidRPr="0026764B">
        <w:rPr>
          <w:rFonts w:asciiTheme="majorHAnsi" w:hAnsiTheme="majorHAnsi" w:cstheme="majorHAnsi"/>
          <w:bCs/>
          <w:sz w:val="24"/>
          <w:szCs w:val="24"/>
          <w:lang w:val="en-GB"/>
        </w:rPr>
        <w:t xml:space="preserve">that </w:t>
      </w:r>
      <w:r w:rsidRPr="0026764B">
        <w:rPr>
          <w:rFonts w:asciiTheme="majorHAnsi" w:hAnsiTheme="majorHAnsi" w:cstheme="majorHAnsi"/>
          <w:bCs/>
          <w:sz w:val="24"/>
          <w:szCs w:val="24"/>
          <w:lang w:val="en-GB"/>
        </w:rPr>
        <w:t xml:space="preserve">authors </w:t>
      </w:r>
      <w:r w:rsidR="00C074F9" w:rsidRPr="0026764B">
        <w:rPr>
          <w:rFonts w:asciiTheme="majorHAnsi" w:hAnsiTheme="majorHAnsi" w:cstheme="majorHAnsi"/>
          <w:bCs/>
          <w:sz w:val="24"/>
          <w:szCs w:val="24"/>
          <w:lang w:val="en-GB"/>
        </w:rPr>
        <w:t xml:space="preserve">used </w:t>
      </w:r>
      <w:r w:rsidRPr="0026764B">
        <w:rPr>
          <w:rFonts w:asciiTheme="majorHAnsi" w:hAnsiTheme="majorHAnsi" w:cstheme="majorHAnsi"/>
          <w:bCs/>
          <w:sz w:val="24"/>
          <w:szCs w:val="24"/>
          <w:lang w:val="en-GB"/>
        </w:rPr>
        <w:t xml:space="preserve">were more ephemeral </w:t>
      </w:r>
      <w:r w:rsidR="00C074F9" w:rsidRPr="0026764B">
        <w:rPr>
          <w:rFonts w:asciiTheme="majorHAnsi" w:hAnsiTheme="majorHAnsi" w:cstheme="majorHAnsi"/>
          <w:bCs/>
          <w:sz w:val="24"/>
          <w:szCs w:val="24"/>
          <w:lang w:val="en-GB"/>
        </w:rPr>
        <w:t>and perhaps</w:t>
      </w:r>
      <w:r w:rsidRPr="0026764B">
        <w:rPr>
          <w:rFonts w:asciiTheme="majorHAnsi" w:hAnsiTheme="majorHAnsi" w:cstheme="majorHAnsi"/>
          <w:bCs/>
          <w:sz w:val="24"/>
          <w:szCs w:val="24"/>
          <w:lang w:val="en-GB"/>
        </w:rPr>
        <w:t xml:space="preserve"> carried little value in the market, </w:t>
      </w:r>
      <w:r w:rsidR="00C074F9" w:rsidRPr="0026764B">
        <w:rPr>
          <w:rFonts w:asciiTheme="majorHAnsi" w:hAnsiTheme="majorHAnsi" w:cstheme="majorHAnsi"/>
          <w:bCs/>
          <w:sz w:val="24"/>
          <w:szCs w:val="24"/>
          <w:lang w:val="en-GB"/>
        </w:rPr>
        <w:t>even if they had great</w:t>
      </w:r>
      <w:r w:rsidRPr="0026764B">
        <w:rPr>
          <w:rFonts w:asciiTheme="majorHAnsi" w:hAnsiTheme="majorHAnsi" w:cstheme="majorHAnsi"/>
          <w:bCs/>
          <w:sz w:val="24"/>
          <w:szCs w:val="24"/>
          <w:lang w:val="en-GB"/>
        </w:rPr>
        <w:t xml:space="preserve"> value for a scholar’s own work. </w:t>
      </w:r>
    </w:p>
    <w:p w14:paraId="4A9D4EFA" w14:textId="37C87997" w:rsidR="00F1332E" w:rsidRPr="0026764B" w:rsidRDefault="00F1332E" w:rsidP="0026764B">
      <w:pPr>
        <w:spacing w:line="240" w:lineRule="auto"/>
        <w:rPr>
          <w:rFonts w:asciiTheme="majorHAnsi" w:hAnsiTheme="majorHAnsi" w:cstheme="majorHAnsi"/>
          <w:bCs/>
          <w:sz w:val="24"/>
          <w:szCs w:val="24"/>
          <w:lang w:val="en-GB"/>
        </w:rPr>
      </w:pPr>
      <w:r w:rsidRPr="0026764B">
        <w:rPr>
          <w:rFonts w:asciiTheme="majorHAnsi" w:hAnsiTheme="majorHAnsi" w:cstheme="majorHAnsi"/>
          <w:bCs/>
          <w:sz w:val="24"/>
          <w:szCs w:val="24"/>
          <w:lang w:val="en-GB"/>
        </w:rPr>
        <w:t>Th</w:t>
      </w:r>
      <w:r w:rsidR="00C074F9" w:rsidRPr="0026764B">
        <w:rPr>
          <w:rFonts w:asciiTheme="majorHAnsi" w:hAnsiTheme="majorHAnsi" w:cstheme="majorHAnsi"/>
          <w:bCs/>
          <w:sz w:val="24"/>
          <w:szCs w:val="24"/>
          <w:lang w:val="en-GB"/>
        </w:rPr>
        <w:t>e</w:t>
      </w:r>
      <w:r w:rsidRPr="0026764B">
        <w:rPr>
          <w:rFonts w:asciiTheme="majorHAnsi" w:hAnsiTheme="majorHAnsi" w:cstheme="majorHAnsi"/>
          <w:bCs/>
          <w:sz w:val="24"/>
          <w:szCs w:val="24"/>
          <w:lang w:val="en-GB"/>
        </w:rPr>
        <w:t xml:space="preserve"> fixation on the book as an object is natural. It </w:t>
      </w:r>
      <w:r w:rsidR="00C074F9" w:rsidRPr="0026764B">
        <w:rPr>
          <w:rFonts w:asciiTheme="majorHAnsi" w:hAnsiTheme="majorHAnsi" w:cstheme="majorHAnsi"/>
          <w:bCs/>
          <w:sz w:val="24"/>
          <w:szCs w:val="24"/>
          <w:lang w:val="en-GB"/>
        </w:rPr>
        <w:t>reflects</w:t>
      </w:r>
      <w:r w:rsidRPr="0026764B">
        <w:rPr>
          <w:rFonts w:asciiTheme="majorHAnsi" w:hAnsiTheme="majorHAnsi" w:cstheme="majorHAnsi"/>
          <w:bCs/>
          <w:sz w:val="24"/>
          <w:szCs w:val="24"/>
          <w:lang w:val="en-GB"/>
        </w:rPr>
        <w:t xml:space="preserve"> what did in fact survive and also what is familiar to us</w:t>
      </w:r>
      <w:r w:rsidR="00C074F9" w:rsidRPr="0026764B">
        <w:rPr>
          <w:rFonts w:asciiTheme="majorHAnsi" w:hAnsiTheme="majorHAnsi" w:cstheme="majorHAnsi"/>
          <w:bCs/>
          <w:sz w:val="24"/>
          <w:szCs w:val="24"/>
          <w:lang w:val="en-GB"/>
        </w:rPr>
        <w:t>:</w:t>
      </w:r>
      <w:r w:rsidRPr="0026764B">
        <w:rPr>
          <w:rFonts w:asciiTheme="majorHAnsi" w:hAnsiTheme="majorHAnsi" w:cstheme="majorHAnsi"/>
          <w:bCs/>
          <w:sz w:val="24"/>
          <w:szCs w:val="24"/>
          <w:lang w:val="en-GB"/>
        </w:rPr>
        <w:t xml:space="preserve"> the reproduced works of the much later print era. </w:t>
      </w:r>
      <w:bookmarkStart w:id="5" w:name="_Hlk138692364"/>
      <w:r w:rsidRPr="0026764B">
        <w:rPr>
          <w:rFonts w:asciiTheme="majorHAnsi" w:hAnsiTheme="majorHAnsi" w:cstheme="majorHAnsi"/>
          <w:bCs/>
          <w:sz w:val="24"/>
          <w:szCs w:val="24"/>
          <w:lang w:val="en-GB"/>
        </w:rPr>
        <w:t xml:space="preserve">But </w:t>
      </w:r>
      <w:r w:rsidR="00C074F9" w:rsidRPr="0026764B">
        <w:rPr>
          <w:rFonts w:asciiTheme="majorHAnsi" w:hAnsiTheme="majorHAnsi" w:cstheme="majorHAnsi"/>
          <w:bCs/>
          <w:sz w:val="24"/>
          <w:szCs w:val="24"/>
          <w:lang w:val="en-GB"/>
        </w:rPr>
        <w:t xml:space="preserve">the book as an object does not account for the entirety, or perhaps even the main part, </w:t>
      </w:r>
      <w:r w:rsidRPr="0026764B">
        <w:rPr>
          <w:rFonts w:asciiTheme="majorHAnsi" w:hAnsiTheme="majorHAnsi" w:cstheme="majorHAnsi"/>
          <w:bCs/>
          <w:sz w:val="24"/>
          <w:szCs w:val="24"/>
          <w:lang w:val="en-GB"/>
        </w:rPr>
        <w:t xml:space="preserve">of the writings that authors </w:t>
      </w:r>
      <w:r w:rsidR="00C074F9" w:rsidRPr="0026764B">
        <w:rPr>
          <w:rFonts w:asciiTheme="majorHAnsi" w:hAnsiTheme="majorHAnsi" w:cstheme="majorHAnsi"/>
          <w:bCs/>
          <w:sz w:val="24"/>
          <w:szCs w:val="24"/>
          <w:lang w:val="en-GB"/>
        </w:rPr>
        <w:t>relied on</w:t>
      </w:r>
      <w:r w:rsidRPr="0026764B">
        <w:rPr>
          <w:rFonts w:asciiTheme="majorHAnsi" w:hAnsiTheme="majorHAnsi" w:cstheme="majorHAnsi"/>
          <w:bCs/>
          <w:sz w:val="24"/>
          <w:szCs w:val="24"/>
          <w:lang w:val="en-GB"/>
        </w:rPr>
        <w:t>.</w:t>
      </w:r>
      <w:r w:rsidR="007B4116" w:rsidRPr="0026764B">
        <w:rPr>
          <w:rFonts w:asciiTheme="majorHAnsi" w:hAnsiTheme="majorHAnsi" w:cstheme="majorHAnsi"/>
          <w:bCs/>
          <w:sz w:val="24"/>
          <w:szCs w:val="24"/>
          <w:lang w:val="en-GB"/>
        </w:rPr>
        <w:t xml:space="preserve"> </w:t>
      </w:r>
    </w:p>
    <w:bookmarkEnd w:id="2"/>
    <w:bookmarkEnd w:id="5"/>
    <w:p w14:paraId="302559BD" w14:textId="6400D4DA" w:rsidR="00942E3B" w:rsidRPr="00F22EA9" w:rsidRDefault="00AB4EB3" w:rsidP="00F22EA9">
      <w:pPr>
        <w:pStyle w:val="Heading2"/>
      </w:pPr>
      <w:r w:rsidRPr="00F22EA9">
        <w:lastRenderedPageBreak/>
        <w:t xml:space="preserve">Specific </w:t>
      </w:r>
      <w:r w:rsidR="00C074F9" w:rsidRPr="00F22EA9">
        <w:t>f</w:t>
      </w:r>
      <w:r w:rsidRPr="00F22EA9">
        <w:t>indings</w:t>
      </w:r>
    </w:p>
    <w:p w14:paraId="470D438C" w14:textId="349DE743" w:rsidR="003134F3" w:rsidRPr="0026764B" w:rsidRDefault="00A02AF3" w:rsidP="0026764B">
      <w:pPr>
        <w:spacing w:line="240" w:lineRule="auto"/>
        <w:rPr>
          <w:rFonts w:asciiTheme="majorHAnsi" w:hAnsiTheme="majorHAnsi" w:cstheme="majorHAnsi"/>
          <w:bCs/>
          <w:sz w:val="24"/>
          <w:szCs w:val="24"/>
          <w:lang w:val="en-GB"/>
        </w:rPr>
      </w:pPr>
      <w:r w:rsidRPr="0026764B">
        <w:rPr>
          <w:rFonts w:asciiTheme="majorHAnsi" w:hAnsiTheme="majorHAnsi" w:cstheme="majorHAnsi"/>
          <w:bCs/>
          <w:sz w:val="24"/>
          <w:szCs w:val="24"/>
          <w:lang w:val="en-GB"/>
        </w:rPr>
        <w:t>This</w:t>
      </w:r>
      <w:r w:rsidR="00C074F9" w:rsidRPr="0026764B">
        <w:rPr>
          <w:rFonts w:asciiTheme="majorHAnsi" w:hAnsiTheme="majorHAnsi" w:cstheme="majorHAnsi"/>
          <w:bCs/>
          <w:sz w:val="24"/>
          <w:szCs w:val="24"/>
          <w:lang w:val="en-GB"/>
        </w:rPr>
        <w:t xml:space="preserve"> series of blog posts</w:t>
      </w:r>
      <w:r w:rsidRPr="0026764B">
        <w:rPr>
          <w:rFonts w:asciiTheme="majorHAnsi" w:hAnsiTheme="majorHAnsi" w:cstheme="majorHAnsi"/>
          <w:bCs/>
          <w:sz w:val="24"/>
          <w:szCs w:val="24"/>
          <w:lang w:val="en-GB"/>
        </w:rPr>
        <w:t xml:space="preserve"> has </w:t>
      </w:r>
      <w:r w:rsidR="00C074F9" w:rsidRPr="0026764B">
        <w:rPr>
          <w:rFonts w:asciiTheme="majorHAnsi" w:hAnsiTheme="majorHAnsi" w:cstheme="majorHAnsi"/>
          <w:bCs/>
          <w:sz w:val="24"/>
          <w:szCs w:val="24"/>
          <w:lang w:val="en-GB"/>
        </w:rPr>
        <w:t xml:space="preserve">offered </w:t>
      </w:r>
      <w:r w:rsidRPr="0026764B">
        <w:rPr>
          <w:rFonts w:asciiTheme="majorHAnsi" w:hAnsiTheme="majorHAnsi" w:cstheme="majorHAnsi"/>
          <w:bCs/>
          <w:sz w:val="24"/>
          <w:szCs w:val="24"/>
          <w:lang w:val="en-GB"/>
        </w:rPr>
        <w:t xml:space="preserve">a long tour through the </w:t>
      </w:r>
      <w:r w:rsidRPr="0026764B">
        <w:rPr>
          <w:rFonts w:asciiTheme="majorHAnsi" w:hAnsiTheme="majorHAnsi" w:cstheme="majorHAnsi"/>
          <w:bCs/>
          <w:i/>
          <w:iCs/>
          <w:sz w:val="24"/>
          <w:szCs w:val="24"/>
          <w:lang w:val="en-GB"/>
        </w:rPr>
        <w:t>TMD</w:t>
      </w:r>
      <w:r w:rsidRPr="0026764B">
        <w:rPr>
          <w:rFonts w:asciiTheme="majorHAnsi" w:hAnsiTheme="majorHAnsi" w:cstheme="majorHAnsi"/>
          <w:bCs/>
          <w:sz w:val="24"/>
          <w:szCs w:val="24"/>
          <w:lang w:val="en-GB"/>
        </w:rPr>
        <w:t xml:space="preserve">, the people Ibn </w:t>
      </w:r>
      <w:proofErr w:type="spellStart"/>
      <w:r w:rsidRPr="0026764B">
        <w:rPr>
          <w:rFonts w:asciiTheme="majorHAnsi" w:hAnsiTheme="majorHAnsi" w:cstheme="majorHAnsi"/>
          <w:bCs/>
          <w:sz w:val="24"/>
          <w:szCs w:val="24"/>
          <w:lang w:val="en-GB"/>
        </w:rPr>
        <w:t>ʿAsākir</w:t>
      </w:r>
      <w:proofErr w:type="spellEnd"/>
      <w:r w:rsidRPr="0026764B">
        <w:rPr>
          <w:rFonts w:asciiTheme="majorHAnsi" w:hAnsiTheme="majorHAnsi" w:cstheme="majorHAnsi"/>
          <w:bCs/>
          <w:sz w:val="24"/>
          <w:szCs w:val="24"/>
          <w:lang w:val="en-GB"/>
        </w:rPr>
        <w:t xml:space="preserve"> cites, the </w:t>
      </w:r>
      <w:proofErr w:type="spellStart"/>
      <w:r w:rsidRPr="0026764B">
        <w:rPr>
          <w:rFonts w:asciiTheme="majorHAnsi" w:hAnsiTheme="majorHAnsi" w:cstheme="majorHAnsi"/>
          <w:bCs/>
          <w:i/>
          <w:iCs/>
          <w:sz w:val="24"/>
          <w:szCs w:val="24"/>
          <w:lang w:val="en-GB"/>
        </w:rPr>
        <w:t>isnād</w:t>
      </w:r>
      <w:r w:rsidRPr="0026764B">
        <w:rPr>
          <w:rFonts w:asciiTheme="majorHAnsi" w:hAnsiTheme="majorHAnsi" w:cstheme="majorHAnsi"/>
          <w:bCs/>
          <w:sz w:val="24"/>
          <w:szCs w:val="24"/>
          <w:lang w:val="en-GB"/>
        </w:rPr>
        <w:t>s</w:t>
      </w:r>
      <w:proofErr w:type="spellEnd"/>
      <w:r w:rsidRPr="0026764B">
        <w:rPr>
          <w:rFonts w:asciiTheme="majorHAnsi" w:hAnsiTheme="majorHAnsi" w:cstheme="majorHAnsi"/>
          <w:bCs/>
          <w:sz w:val="24"/>
          <w:szCs w:val="24"/>
          <w:lang w:val="en-GB"/>
        </w:rPr>
        <w:t xml:space="preserve"> he attributes to them and the transmissi</w:t>
      </w:r>
      <w:r w:rsidR="006E7C2B" w:rsidRPr="0026764B">
        <w:rPr>
          <w:rFonts w:asciiTheme="majorHAnsi" w:hAnsiTheme="majorHAnsi" w:cstheme="majorHAnsi"/>
          <w:bCs/>
          <w:sz w:val="24"/>
          <w:szCs w:val="24"/>
          <w:lang w:val="en-GB"/>
        </w:rPr>
        <w:t>on</w:t>
      </w:r>
      <w:r w:rsidR="00064B27">
        <w:rPr>
          <w:rFonts w:asciiTheme="majorHAnsi" w:hAnsiTheme="majorHAnsi" w:cstheme="majorHAnsi"/>
          <w:bCs/>
          <w:sz w:val="24"/>
          <w:szCs w:val="24"/>
          <w:lang w:val="en-GB"/>
        </w:rPr>
        <w:t xml:space="preserve"> terms</w:t>
      </w:r>
      <w:r w:rsidRPr="0026764B">
        <w:rPr>
          <w:rFonts w:asciiTheme="majorHAnsi" w:hAnsiTheme="majorHAnsi" w:cstheme="majorHAnsi"/>
          <w:bCs/>
          <w:sz w:val="24"/>
          <w:szCs w:val="24"/>
          <w:lang w:val="en-GB"/>
        </w:rPr>
        <w:t xml:space="preserve"> and other citational </w:t>
      </w:r>
      <w:r w:rsidR="00064B27">
        <w:rPr>
          <w:rFonts w:asciiTheme="majorHAnsi" w:hAnsiTheme="majorHAnsi" w:cstheme="majorHAnsi"/>
          <w:bCs/>
          <w:sz w:val="24"/>
          <w:szCs w:val="24"/>
          <w:lang w:val="en-GB"/>
        </w:rPr>
        <w:t>terminology</w:t>
      </w:r>
      <w:r w:rsidRPr="0026764B">
        <w:rPr>
          <w:rFonts w:asciiTheme="majorHAnsi" w:hAnsiTheme="majorHAnsi" w:cstheme="majorHAnsi"/>
          <w:bCs/>
          <w:sz w:val="24"/>
          <w:szCs w:val="24"/>
          <w:lang w:val="en-GB"/>
        </w:rPr>
        <w:t xml:space="preserve"> he employs.</w:t>
      </w:r>
      <w:r w:rsidR="00C074F9" w:rsidRPr="0026764B">
        <w:rPr>
          <w:rFonts w:asciiTheme="majorHAnsi" w:hAnsiTheme="majorHAnsi" w:cstheme="majorHAnsi"/>
          <w:bCs/>
          <w:sz w:val="24"/>
          <w:szCs w:val="24"/>
          <w:lang w:val="en-GB"/>
        </w:rPr>
        <w:t xml:space="preserve"> </w:t>
      </w:r>
      <w:r w:rsidR="002955A4" w:rsidRPr="0026764B">
        <w:rPr>
          <w:rFonts w:asciiTheme="majorHAnsi" w:hAnsiTheme="majorHAnsi" w:cstheme="majorHAnsi"/>
          <w:bCs/>
          <w:sz w:val="24"/>
          <w:szCs w:val="24"/>
          <w:lang w:val="en-GB"/>
        </w:rPr>
        <w:t xml:space="preserve">We thank you for </w:t>
      </w:r>
      <w:r w:rsidR="00C074F9" w:rsidRPr="0026764B">
        <w:rPr>
          <w:rFonts w:asciiTheme="majorHAnsi" w:hAnsiTheme="majorHAnsi" w:cstheme="majorHAnsi"/>
          <w:bCs/>
          <w:sz w:val="24"/>
          <w:szCs w:val="24"/>
          <w:lang w:val="en-GB"/>
        </w:rPr>
        <w:t>coming along on that tour, and we</w:t>
      </w:r>
      <w:r w:rsidR="002955A4" w:rsidRPr="0026764B">
        <w:rPr>
          <w:rFonts w:asciiTheme="majorHAnsi" w:hAnsiTheme="majorHAnsi" w:cstheme="majorHAnsi"/>
          <w:bCs/>
          <w:sz w:val="24"/>
          <w:szCs w:val="24"/>
          <w:lang w:val="en-GB"/>
        </w:rPr>
        <w:t xml:space="preserve"> recogni</w:t>
      </w:r>
      <w:r w:rsidR="00C074F9" w:rsidRPr="0026764B">
        <w:rPr>
          <w:rFonts w:asciiTheme="majorHAnsi" w:hAnsiTheme="majorHAnsi" w:cstheme="majorHAnsi"/>
          <w:bCs/>
          <w:sz w:val="24"/>
          <w:szCs w:val="24"/>
          <w:lang w:val="en-GB"/>
        </w:rPr>
        <w:t>s</w:t>
      </w:r>
      <w:r w:rsidR="002955A4" w:rsidRPr="0026764B">
        <w:rPr>
          <w:rFonts w:asciiTheme="majorHAnsi" w:hAnsiTheme="majorHAnsi" w:cstheme="majorHAnsi"/>
          <w:bCs/>
          <w:sz w:val="24"/>
          <w:szCs w:val="24"/>
          <w:lang w:val="en-GB"/>
        </w:rPr>
        <w:t>e that the material and arguments we present are knotty.</w:t>
      </w:r>
      <w:r w:rsidR="00B42CF0" w:rsidRPr="0026764B">
        <w:rPr>
          <w:rFonts w:asciiTheme="majorHAnsi" w:hAnsiTheme="majorHAnsi" w:cstheme="majorHAnsi"/>
          <w:bCs/>
          <w:sz w:val="24"/>
          <w:szCs w:val="24"/>
          <w:lang w:val="en-GB"/>
        </w:rPr>
        <w:t xml:space="preserve"> We have approached these </w:t>
      </w:r>
      <w:r w:rsidR="00C074F9" w:rsidRPr="0026764B">
        <w:rPr>
          <w:rFonts w:asciiTheme="majorHAnsi" w:hAnsiTheme="majorHAnsi" w:cstheme="majorHAnsi"/>
          <w:bCs/>
          <w:sz w:val="24"/>
          <w:szCs w:val="24"/>
          <w:lang w:val="en-GB"/>
        </w:rPr>
        <w:t>posts in the spirit of</w:t>
      </w:r>
      <w:r w:rsidR="00B42CF0" w:rsidRPr="0026764B">
        <w:rPr>
          <w:rFonts w:asciiTheme="majorHAnsi" w:hAnsiTheme="majorHAnsi" w:cstheme="majorHAnsi"/>
          <w:bCs/>
          <w:sz w:val="24"/>
          <w:szCs w:val="24"/>
          <w:lang w:val="en-GB"/>
        </w:rPr>
        <w:t xml:space="preserve"> explorat</w:t>
      </w:r>
      <w:r w:rsidR="00C074F9" w:rsidRPr="0026764B">
        <w:rPr>
          <w:rFonts w:asciiTheme="majorHAnsi" w:hAnsiTheme="majorHAnsi" w:cstheme="majorHAnsi"/>
          <w:bCs/>
          <w:sz w:val="24"/>
          <w:szCs w:val="24"/>
          <w:lang w:val="en-GB"/>
        </w:rPr>
        <w:t>ion to look into</w:t>
      </w:r>
      <w:r w:rsidR="00B42CF0" w:rsidRPr="0026764B">
        <w:rPr>
          <w:rFonts w:asciiTheme="majorHAnsi" w:hAnsiTheme="majorHAnsi" w:cstheme="majorHAnsi"/>
          <w:bCs/>
          <w:sz w:val="24"/>
          <w:szCs w:val="24"/>
          <w:lang w:val="en-GB"/>
        </w:rPr>
        <w:t xml:space="preserve"> Ibn </w:t>
      </w:r>
      <w:proofErr w:type="spellStart"/>
      <w:r w:rsidR="00B42CF0" w:rsidRPr="0026764B">
        <w:rPr>
          <w:rFonts w:asciiTheme="majorHAnsi" w:hAnsiTheme="majorHAnsi" w:cstheme="majorHAnsi"/>
          <w:bCs/>
          <w:sz w:val="24"/>
          <w:szCs w:val="24"/>
          <w:lang w:val="en-GB"/>
        </w:rPr>
        <w:t>ʿAsākir’s</w:t>
      </w:r>
      <w:proofErr w:type="spellEnd"/>
      <w:r w:rsidR="00B42CF0" w:rsidRPr="0026764B">
        <w:rPr>
          <w:rFonts w:asciiTheme="majorHAnsi" w:hAnsiTheme="majorHAnsi" w:cstheme="majorHAnsi"/>
          <w:bCs/>
          <w:sz w:val="24"/>
          <w:szCs w:val="24"/>
          <w:lang w:val="en-GB"/>
        </w:rPr>
        <w:t xml:space="preserve"> direct informants, the language he uses to cite them, the authors whose names appear in </w:t>
      </w:r>
      <w:r w:rsidR="00C074F9" w:rsidRPr="0026764B">
        <w:rPr>
          <w:rFonts w:asciiTheme="majorHAnsi" w:hAnsiTheme="majorHAnsi" w:cstheme="majorHAnsi"/>
          <w:bCs/>
          <w:sz w:val="24"/>
          <w:szCs w:val="24"/>
          <w:lang w:val="en-GB"/>
        </w:rPr>
        <w:t xml:space="preserve">his </w:t>
      </w:r>
      <w:proofErr w:type="spellStart"/>
      <w:r w:rsidR="00B42CF0" w:rsidRPr="0026764B">
        <w:rPr>
          <w:rFonts w:asciiTheme="majorHAnsi" w:hAnsiTheme="majorHAnsi" w:cstheme="majorHAnsi"/>
          <w:bCs/>
          <w:i/>
          <w:iCs/>
          <w:sz w:val="24"/>
          <w:szCs w:val="24"/>
          <w:lang w:val="en-GB"/>
        </w:rPr>
        <w:t>isnād</w:t>
      </w:r>
      <w:r w:rsidR="00B42CF0" w:rsidRPr="0026764B">
        <w:rPr>
          <w:rFonts w:asciiTheme="majorHAnsi" w:hAnsiTheme="majorHAnsi" w:cstheme="majorHAnsi"/>
          <w:bCs/>
          <w:sz w:val="24"/>
          <w:szCs w:val="24"/>
          <w:lang w:val="en-GB"/>
        </w:rPr>
        <w:t>s</w:t>
      </w:r>
      <w:proofErr w:type="spellEnd"/>
      <w:r w:rsidR="00B42CF0" w:rsidRPr="0026764B">
        <w:rPr>
          <w:rFonts w:asciiTheme="majorHAnsi" w:hAnsiTheme="majorHAnsi" w:cstheme="majorHAnsi"/>
          <w:bCs/>
          <w:sz w:val="24"/>
          <w:szCs w:val="24"/>
          <w:lang w:val="en-GB"/>
        </w:rPr>
        <w:t xml:space="preserve"> and those </w:t>
      </w:r>
      <w:r w:rsidR="00C074F9" w:rsidRPr="0026764B">
        <w:rPr>
          <w:rFonts w:asciiTheme="majorHAnsi" w:hAnsiTheme="majorHAnsi" w:cstheme="majorHAnsi"/>
          <w:bCs/>
          <w:sz w:val="24"/>
          <w:szCs w:val="24"/>
          <w:lang w:val="en-GB"/>
        </w:rPr>
        <w:t xml:space="preserve">whose names </w:t>
      </w:r>
      <w:r w:rsidR="00B42CF0" w:rsidRPr="0026764B">
        <w:rPr>
          <w:rFonts w:asciiTheme="majorHAnsi" w:hAnsiTheme="majorHAnsi" w:cstheme="majorHAnsi"/>
          <w:bCs/>
          <w:sz w:val="24"/>
          <w:szCs w:val="24"/>
          <w:lang w:val="en-GB"/>
        </w:rPr>
        <w:t xml:space="preserve">do not. We could surely </w:t>
      </w:r>
      <w:r w:rsidR="00C074F9" w:rsidRPr="0026764B">
        <w:rPr>
          <w:rFonts w:asciiTheme="majorHAnsi" w:hAnsiTheme="majorHAnsi" w:cstheme="majorHAnsi"/>
          <w:bCs/>
          <w:sz w:val="24"/>
          <w:szCs w:val="24"/>
          <w:lang w:val="en-GB"/>
        </w:rPr>
        <w:t xml:space="preserve">have </w:t>
      </w:r>
      <w:r w:rsidR="00B42CF0" w:rsidRPr="0026764B">
        <w:rPr>
          <w:rFonts w:asciiTheme="majorHAnsi" w:hAnsiTheme="majorHAnsi" w:cstheme="majorHAnsi"/>
          <w:bCs/>
          <w:sz w:val="24"/>
          <w:szCs w:val="24"/>
          <w:lang w:val="en-GB"/>
        </w:rPr>
        <w:t xml:space="preserve">advanced our case for a </w:t>
      </w:r>
      <w:r w:rsidR="00C074F9" w:rsidRPr="0026764B">
        <w:rPr>
          <w:rFonts w:asciiTheme="majorHAnsi" w:hAnsiTheme="majorHAnsi" w:cstheme="majorHAnsi"/>
          <w:bCs/>
          <w:sz w:val="24"/>
          <w:szCs w:val="24"/>
          <w:lang w:val="en-GB"/>
        </w:rPr>
        <w:t xml:space="preserve">broader </w:t>
      </w:r>
      <w:r w:rsidR="00B42CF0" w:rsidRPr="0026764B">
        <w:rPr>
          <w:rFonts w:asciiTheme="majorHAnsi" w:hAnsiTheme="majorHAnsi" w:cstheme="majorHAnsi"/>
          <w:bCs/>
          <w:sz w:val="24"/>
          <w:szCs w:val="24"/>
          <w:lang w:val="en-GB"/>
        </w:rPr>
        <w:t xml:space="preserve">reading of the citational vocabulary more efficiently, but </w:t>
      </w:r>
      <w:r w:rsidR="00064B27">
        <w:rPr>
          <w:rFonts w:asciiTheme="majorHAnsi" w:hAnsiTheme="majorHAnsi" w:cstheme="majorHAnsi"/>
          <w:bCs/>
          <w:sz w:val="24"/>
          <w:szCs w:val="24"/>
          <w:lang w:val="en-GB"/>
        </w:rPr>
        <w:t xml:space="preserve">we would have done so </w:t>
      </w:r>
      <w:r w:rsidR="00C074F9" w:rsidRPr="0026764B">
        <w:rPr>
          <w:rFonts w:asciiTheme="majorHAnsi" w:hAnsiTheme="majorHAnsi" w:cstheme="majorHAnsi"/>
          <w:bCs/>
          <w:sz w:val="24"/>
          <w:szCs w:val="24"/>
          <w:lang w:val="en-GB"/>
        </w:rPr>
        <w:t>at the cost of</w:t>
      </w:r>
      <w:r w:rsidR="00B42CF0" w:rsidRPr="0026764B">
        <w:rPr>
          <w:rFonts w:asciiTheme="majorHAnsi" w:hAnsiTheme="majorHAnsi" w:cstheme="majorHAnsi"/>
          <w:bCs/>
          <w:sz w:val="24"/>
          <w:szCs w:val="24"/>
          <w:lang w:val="en-GB"/>
        </w:rPr>
        <w:t xml:space="preserve"> elid</w:t>
      </w:r>
      <w:r w:rsidR="00C074F9" w:rsidRPr="0026764B">
        <w:rPr>
          <w:rFonts w:asciiTheme="majorHAnsi" w:hAnsiTheme="majorHAnsi" w:cstheme="majorHAnsi"/>
          <w:bCs/>
          <w:sz w:val="24"/>
          <w:szCs w:val="24"/>
          <w:lang w:val="en-GB"/>
        </w:rPr>
        <w:t>ing</w:t>
      </w:r>
      <w:r w:rsidR="00B42CF0" w:rsidRPr="0026764B">
        <w:rPr>
          <w:rFonts w:asciiTheme="majorHAnsi" w:hAnsiTheme="majorHAnsi" w:cstheme="majorHAnsi"/>
          <w:bCs/>
          <w:sz w:val="24"/>
          <w:szCs w:val="24"/>
          <w:lang w:val="en-GB"/>
        </w:rPr>
        <w:t xml:space="preserve"> the processes we have used </w:t>
      </w:r>
      <w:r w:rsidR="00C074F9" w:rsidRPr="0026764B">
        <w:rPr>
          <w:rFonts w:asciiTheme="majorHAnsi" w:hAnsiTheme="majorHAnsi" w:cstheme="majorHAnsi"/>
          <w:bCs/>
          <w:sz w:val="24"/>
          <w:szCs w:val="24"/>
          <w:lang w:val="en-GB"/>
        </w:rPr>
        <w:t>as well as</w:t>
      </w:r>
      <w:r w:rsidR="00B42CF0" w:rsidRPr="0026764B">
        <w:rPr>
          <w:rFonts w:asciiTheme="majorHAnsi" w:hAnsiTheme="majorHAnsi" w:cstheme="majorHAnsi"/>
          <w:bCs/>
          <w:sz w:val="24"/>
          <w:szCs w:val="24"/>
          <w:lang w:val="en-GB"/>
        </w:rPr>
        <w:t xml:space="preserve"> our data and its features (</w:t>
      </w:r>
      <w:r w:rsidR="00C074F9" w:rsidRPr="0026764B">
        <w:rPr>
          <w:rFonts w:asciiTheme="majorHAnsi" w:hAnsiTheme="majorHAnsi" w:cstheme="majorHAnsi"/>
          <w:bCs/>
          <w:sz w:val="24"/>
          <w:szCs w:val="24"/>
          <w:lang w:val="en-GB"/>
        </w:rPr>
        <w:t xml:space="preserve">both </w:t>
      </w:r>
      <w:r w:rsidR="00B42CF0" w:rsidRPr="0026764B">
        <w:rPr>
          <w:rFonts w:asciiTheme="majorHAnsi" w:hAnsiTheme="majorHAnsi" w:cstheme="majorHAnsi"/>
          <w:bCs/>
          <w:sz w:val="24"/>
          <w:szCs w:val="24"/>
          <w:lang w:val="en-GB"/>
        </w:rPr>
        <w:t xml:space="preserve">positive and problematic). </w:t>
      </w:r>
      <w:r w:rsidR="00C074F9" w:rsidRPr="0026764B">
        <w:rPr>
          <w:rFonts w:asciiTheme="majorHAnsi" w:hAnsiTheme="majorHAnsi" w:cstheme="majorHAnsi"/>
          <w:bCs/>
          <w:sz w:val="24"/>
          <w:szCs w:val="24"/>
          <w:lang w:val="en-GB"/>
        </w:rPr>
        <w:t>In our approach, we have modelled</w:t>
      </w:r>
      <w:r w:rsidR="003134F3" w:rsidRPr="0026764B">
        <w:rPr>
          <w:rFonts w:asciiTheme="majorHAnsi" w:hAnsiTheme="majorHAnsi" w:cstheme="majorHAnsi"/>
          <w:bCs/>
          <w:sz w:val="24"/>
          <w:szCs w:val="24"/>
          <w:lang w:val="en-GB"/>
        </w:rPr>
        <w:t xml:space="preserve"> what we ask of scholars today: </w:t>
      </w:r>
      <w:r w:rsidR="003B1C8A" w:rsidRPr="0026764B">
        <w:rPr>
          <w:rFonts w:asciiTheme="majorHAnsi" w:hAnsiTheme="majorHAnsi" w:cstheme="majorHAnsi"/>
          <w:bCs/>
          <w:sz w:val="24"/>
          <w:szCs w:val="24"/>
          <w:lang w:val="en-GB"/>
        </w:rPr>
        <w:t xml:space="preserve">investigating </w:t>
      </w:r>
      <w:r w:rsidR="003134F3" w:rsidRPr="0026764B">
        <w:rPr>
          <w:rFonts w:asciiTheme="majorHAnsi" w:hAnsiTheme="majorHAnsi" w:cstheme="majorHAnsi"/>
          <w:bCs/>
          <w:sz w:val="24"/>
          <w:szCs w:val="24"/>
          <w:lang w:val="en-GB"/>
        </w:rPr>
        <w:t xml:space="preserve">as much of the whole picture as possible through the data before engaging </w:t>
      </w:r>
      <w:r w:rsidR="003B1C8A" w:rsidRPr="0026764B">
        <w:rPr>
          <w:rFonts w:asciiTheme="majorHAnsi" w:hAnsiTheme="majorHAnsi" w:cstheme="majorHAnsi"/>
          <w:bCs/>
          <w:sz w:val="24"/>
          <w:szCs w:val="24"/>
          <w:lang w:val="en-GB"/>
        </w:rPr>
        <w:t>i</w:t>
      </w:r>
      <w:r w:rsidR="003134F3" w:rsidRPr="0026764B">
        <w:rPr>
          <w:rFonts w:asciiTheme="majorHAnsi" w:hAnsiTheme="majorHAnsi" w:cstheme="majorHAnsi"/>
          <w:bCs/>
          <w:sz w:val="24"/>
          <w:szCs w:val="24"/>
          <w:lang w:val="en-GB"/>
        </w:rPr>
        <w:t xml:space="preserve">n a Boolean fishing expedition (as we have tried </w:t>
      </w:r>
      <w:r w:rsidR="003B1C8A" w:rsidRPr="0026764B">
        <w:rPr>
          <w:rFonts w:asciiTheme="majorHAnsi" w:hAnsiTheme="majorHAnsi" w:cstheme="majorHAnsi"/>
          <w:bCs/>
          <w:sz w:val="24"/>
          <w:szCs w:val="24"/>
          <w:lang w:val="en-GB"/>
        </w:rPr>
        <w:t xml:space="preserve">to do </w:t>
      </w:r>
      <w:r w:rsidR="003134F3" w:rsidRPr="0026764B">
        <w:rPr>
          <w:rFonts w:asciiTheme="majorHAnsi" w:hAnsiTheme="majorHAnsi" w:cstheme="majorHAnsi"/>
          <w:bCs/>
          <w:sz w:val="24"/>
          <w:szCs w:val="24"/>
          <w:lang w:val="en-GB"/>
        </w:rPr>
        <w:t xml:space="preserve">in Post 6). We will </w:t>
      </w:r>
      <w:r w:rsidR="003B1C8A" w:rsidRPr="0026764B">
        <w:rPr>
          <w:rFonts w:asciiTheme="majorHAnsi" w:hAnsiTheme="majorHAnsi" w:cstheme="majorHAnsi"/>
          <w:bCs/>
          <w:sz w:val="24"/>
          <w:szCs w:val="24"/>
          <w:lang w:val="en-GB"/>
        </w:rPr>
        <w:t>offer</w:t>
      </w:r>
      <w:r w:rsidR="003134F3" w:rsidRPr="0026764B">
        <w:rPr>
          <w:rFonts w:asciiTheme="majorHAnsi" w:hAnsiTheme="majorHAnsi" w:cstheme="majorHAnsi"/>
          <w:bCs/>
          <w:sz w:val="24"/>
          <w:szCs w:val="24"/>
          <w:lang w:val="en-GB"/>
        </w:rPr>
        <w:t xml:space="preserve"> more summative statements</w:t>
      </w:r>
      <w:r w:rsidR="003B1C8A" w:rsidRPr="0026764B">
        <w:rPr>
          <w:rFonts w:asciiTheme="majorHAnsi" w:hAnsiTheme="majorHAnsi" w:cstheme="majorHAnsi"/>
          <w:bCs/>
          <w:sz w:val="24"/>
          <w:szCs w:val="24"/>
          <w:lang w:val="en-GB"/>
        </w:rPr>
        <w:t xml:space="preserve"> in future publications, b</w:t>
      </w:r>
      <w:r w:rsidR="003134F3" w:rsidRPr="0026764B">
        <w:rPr>
          <w:rFonts w:asciiTheme="majorHAnsi" w:hAnsiTheme="majorHAnsi" w:cstheme="majorHAnsi"/>
          <w:bCs/>
          <w:sz w:val="24"/>
          <w:szCs w:val="24"/>
          <w:lang w:val="en-GB"/>
        </w:rPr>
        <w:t xml:space="preserve">ut we leave these </w:t>
      </w:r>
      <w:r w:rsidR="003B1C8A" w:rsidRPr="0026764B">
        <w:rPr>
          <w:rFonts w:asciiTheme="majorHAnsi" w:hAnsiTheme="majorHAnsi" w:cstheme="majorHAnsi"/>
          <w:bCs/>
          <w:sz w:val="24"/>
          <w:szCs w:val="24"/>
          <w:lang w:val="en-GB"/>
        </w:rPr>
        <w:t xml:space="preserve">posts </w:t>
      </w:r>
      <w:r w:rsidR="003134F3" w:rsidRPr="0026764B">
        <w:rPr>
          <w:rFonts w:asciiTheme="majorHAnsi" w:hAnsiTheme="majorHAnsi" w:cstheme="majorHAnsi"/>
          <w:bCs/>
          <w:sz w:val="24"/>
          <w:szCs w:val="24"/>
          <w:lang w:val="en-GB"/>
        </w:rPr>
        <w:t xml:space="preserve">as a trail for our readers to follow. </w:t>
      </w:r>
      <w:r w:rsidR="00B42CF0" w:rsidRPr="0026764B">
        <w:rPr>
          <w:rFonts w:asciiTheme="majorHAnsi" w:hAnsiTheme="majorHAnsi" w:cstheme="majorHAnsi"/>
          <w:bCs/>
          <w:sz w:val="24"/>
          <w:szCs w:val="24"/>
          <w:lang w:val="en-GB"/>
        </w:rPr>
        <w:t>The saying ‘</w:t>
      </w:r>
      <w:r w:rsidR="00064B27">
        <w:rPr>
          <w:rFonts w:asciiTheme="majorHAnsi" w:hAnsiTheme="majorHAnsi" w:cstheme="majorHAnsi"/>
          <w:bCs/>
          <w:sz w:val="24"/>
          <w:szCs w:val="24"/>
          <w:lang w:val="en-GB"/>
        </w:rPr>
        <w:t>Had I</w:t>
      </w:r>
      <w:r w:rsidR="00B42CF0" w:rsidRPr="0026764B">
        <w:rPr>
          <w:rFonts w:asciiTheme="majorHAnsi" w:hAnsiTheme="majorHAnsi" w:cstheme="majorHAnsi"/>
          <w:bCs/>
          <w:sz w:val="24"/>
          <w:szCs w:val="24"/>
          <w:lang w:val="en-GB"/>
        </w:rPr>
        <w:t xml:space="preserve"> </w:t>
      </w:r>
      <w:r w:rsidR="003B1C8A" w:rsidRPr="0026764B">
        <w:rPr>
          <w:rFonts w:asciiTheme="majorHAnsi" w:hAnsiTheme="majorHAnsi" w:cstheme="majorHAnsi"/>
          <w:bCs/>
          <w:sz w:val="24"/>
          <w:szCs w:val="24"/>
          <w:lang w:val="en-GB"/>
        </w:rPr>
        <w:t xml:space="preserve">had </w:t>
      </w:r>
      <w:r w:rsidR="00B42CF0" w:rsidRPr="0026764B">
        <w:rPr>
          <w:rFonts w:asciiTheme="majorHAnsi" w:hAnsiTheme="majorHAnsi" w:cstheme="majorHAnsi"/>
          <w:bCs/>
          <w:sz w:val="24"/>
          <w:szCs w:val="24"/>
          <w:lang w:val="en-GB"/>
        </w:rPr>
        <w:t>more time, I would have written a shorter letter’ may apply to our posts</w:t>
      </w:r>
      <w:r w:rsidR="003B1C8A" w:rsidRPr="0026764B">
        <w:rPr>
          <w:rFonts w:asciiTheme="majorHAnsi" w:hAnsiTheme="majorHAnsi" w:cstheme="majorHAnsi"/>
          <w:bCs/>
          <w:sz w:val="24"/>
          <w:szCs w:val="24"/>
          <w:lang w:val="en-GB"/>
        </w:rPr>
        <w:t>, too.</w:t>
      </w:r>
    </w:p>
    <w:p w14:paraId="1402B3C8" w14:textId="2B6069FD" w:rsidR="00E83223" w:rsidRPr="0026764B" w:rsidRDefault="00E83223" w:rsidP="0026764B">
      <w:pPr>
        <w:spacing w:line="240" w:lineRule="auto"/>
        <w:rPr>
          <w:rFonts w:asciiTheme="majorHAnsi" w:hAnsiTheme="majorHAnsi" w:cstheme="majorHAnsi"/>
          <w:sz w:val="24"/>
          <w:szCs w:val="24"/>
          <w:lang w:val="en-GB"/>
        </w:rPr>
      </w:pPr>
      <w:r w:rsidRPr="0026764B">
        <w:rPr>
          <w:rFonts w:asciiTheme="majorHAnsi" w:hAnsiTheme="majorHAnsi" w:cstheme="majorHAnsi"/>
          <w:sz w:val="24"/>
          <w:szCs w:val="24"/>
          <w:lang w:val="en-GB"/>
        </w:rPr>
        <w:t xml:space="preserve">A major </w:t>
      </w:r>
      <w:r w:rsidR="003B1C8A" w:rsidRPr="0026764B">
        <w:rPr>
          <w:rFonts w:asciiTheme="majorHAnsi" w:hAnsiTheme="majorHAnsi" w:cstheme="majorHAnsi"/>
          <w:sz w:val="24"/>
          <w:szCs w:val="24"/>
          <w:lang w:val="en-GB"/>
        </w:rPr>
        <w:t xml:space="preserve">goal </w:t>
      </w:r>
      <w:r w:rsidRPr="0026764B">
        <w:rPr>
          <w:rFonts w:asciiTheme="majorHAnsi" w:hAnsiTheme="majorHAnsi" w:cstheme="majorHAnsi"/>
          <w:sz w:val="24"/>
          <w:szCs w:val="24"/>
          <w:lang w:val="en-GB"/>
        </w:rPr>
        <w:t xml:space="preserve">of these </w:t>
      </w:r>
      <w:r w:rsidR="003B1C8A" w:rsidRPr="0026764B">
        <w:rPr>
          <w:rFonts w:asciiTheme="majorHAnsi" w:hAnsiTheme="majorHAnsi" w:cstheme="majorHAnsi"/>
          <w:sz w:val="24"/>
          <w:szCs w:val="24"/>
          <w:lang w:val="en-GB"/>
        </w:rPr>
        <w:t xml:space="preserve">posts </w:t>
      </w:r>
      <w:r w:rsidRPr="0026764B">
        <w:rPr>
          <w:rFonts w:asciiTheme="majorHAnsi" w:hAnsiTheme="majorHAnsi" w:cstheme="majorHAnsi"/>
          <w:sz w:val="24"/>
          <w:szCs w:val="24"/>
          <w:lang w:val="en-GB"/>
        </w:rPr>
        <w:t xml:space="preserve">is to call attention to the discourse of the </w:t>
      </w:r>
      <w:r w:rsidRPr="0026764B">
        <w:rPr>
          <w:rFonts w:asciiTheme="majorHAnsi" w:hAnsiTheme="majorHAnsi" w:cstheme="majorHAnsi"/>
          <w:i/>
          <w:iCs/>
          <w:sz w:val="24"/>
          <w:szCs w:val="24"/>
          <w:lang w:val="en-GB"/>
        </w:rPr>
        <w:t>TMD</w:t>
      </w:r>
      <w:r w:rsidRPr="0026764B">
        <w:rPr>
          <w:rFonts w:asciiTheme="majorHAnsi" w:hAnsiTheme="majorHAnsi" w:cstheme="majorHAnsi"/>
          <w:sz w:val="24"/>
          <w:szCs w:val="24"/>
          <w:lang w:val="en-GB"/>
        </w:rPr>
        <w:t xml:space="preserve"> itself, which centr</w:t>
      </w:r>
      <w:r w:rsidR="00F76F94" w:rsidRPr="0026764B">
        <w:rPr>
          <w:rFonts w:asciiTheme="majorHAnsi" w:hAnsiTheme="majorHAnsi" w:cstheme="majorHAnsi"/>
          <w:sz w:val="24"/>
          <w:szCs w:val="24"/>
          <w:lang w:val="en-GB"/>
        </w:rPr>
        <w:t>e</w:t>
      </w:r>
      <w:r w:rsidRPr="0026764B">
        <w:rPr>
          <w:rFonts w:asciiTheme="majorHAnsi" w:hAnsiTheme="majorHAnsi" w:cstheme="majorHAnsi"/>
          <w:sz w:val="24"/>
          <w:szCs w:val="24"/>
          <w:lang w:val="en-GB"/>
        </w:rPr>
        <w:t>s on people as carriers of the tradition – indeed</w:t>
      </w:r>
      <w:r w:rsidR="003B1C8A" w:rsidRPr="0026764B">
        <w:rPr>
          <w:rFonts w:asciiTheme="majorHAnsi" w:hAnsiTheme="majorHAnsi" w:cstheme="majorHAnsi"/>
          <w:sz w:val="24"/>
          <w:szCs w:val="24"/>
          <w:lang w:val="en-GB"/>
        </w:rPr>
        <w:t>,</w:t>
      </w:r>
      <w:r w:rsidRPr="0026764B">
        <w:rPr>
          <w:rFonts w:asciiTheme="majorHAnsi" w:hAnsiTheme="majorHAnsi" w:cstheme="majorHAnsi"/>
          <w:sz w:val="24"/>
          <w:szCs w:val="24"/>
          <w:lang w:val="en-GB"/>
        </w:rPr>
        <w:t xml:space="preserve"> traditions </w:t>
      </w:r>
      <w:r w:rsidR="003B1C8A" w:rsidRPr="0026764B">
        <w:rPr>
          <w:rFonts w:asciiTheme="majorHAnsi" w:hAnsiTheme="majorHAnsi" w:cstheme="majorHAnsi"/>
          <w:sz w:val="24"/>
          <w:szCs w:val="24"/>
          <w:lang w:val="en-GB"/>
        </w:rPr>
        <w:t>–</w:t>
      </w:r>
      <w:r w:rsidRPr="0026764B">
        <w:rPr>
          <w:rFonts w:asciiTheme="majorHAnsi" w:hAnsiTheme="majorHAnsi" w:cstheme="majorHAnsi"/>
          <w:sz w:val="24"/>
          <w:szCs w:val="24"/>
          <w:lang w:val="en-GB"/>
        </w:rPr>
        <w:t xml:space="preserve"> that Ibn </w:t>
      </w:r>
      <w:proofErr w:type="spellStart"/>
      <w:r w:rsidRPr="0026764B">
        <w:rPr>
          <w:rFonts w:asciiTheme="majorHAnsi" w:hAnsiTheme="majorHAnsi" w:cstheme="majorHAnsi"/>
          <w:sz w:val="24"/>
          <w:szCs w:val="24"/>
          <w:lang w:val="en-GB"/>
        </w:rPr>
        <w:t>ʿAsākir</w:t>
      </w:r>
      <w:proofErr w:type="spellEnd"/>
      <w:r w:rsidRPr="0026764B">
        <w:rPr>
          <w:rFonts w:asciiTheme="majorHAnsi" w:hAnsiTheme="majorHAnsi" w:cstheme="majorHAnsi"/>
          <w:sz w:val="24"/>
          <w:szCs w:val="24"/>
          <w:lang w:val="en-GB"/>
        </w:rPr>
        <w:t xml:space="preserve"> </w:t>
      </w:r>
      <w:r w:rsidR="003B1C8A" w:rsidRPr="0026764B">
        <w:rPr>
          <w:rFonts w:asciiTheme="majorHAnsi" w:hAnsiTheme="majorHAnsi" w:cstheme="majorHAnsi"/>
          <w:sz w:val="24"/>
          <w:szCs w:val="24"/>
          <w:lang w:val="en-GB"/>
        </w:rPr>
        <w:t>portrays</w:t>
      </w:r>
      <w:r w:rsidRPr="0026764B">
        <w:rPr>
          <w:rFonts w:asciiTheme="majorHAnsi" w:hAnsiTheme="majorHAnsi" w:cstheme="majorHAnsi"/>
          <w:sz w:val="24"/>
          <w:szCs w:val="24"/>
          <w:lang w:val="en-GB"/>
        </w:rPr>
        <w:t xml:space="preserve"> in the </w:t>
      </w:r>
      <w:r w:rsidRPr="0026764B">
        <w:rPr>
          <w:rFonts w:asciiTheme="majorHAnsi" w:hAnsiTheme="majorHAnsi" w:cstheme="majorHAnsi"/>
          <w:i/>
          <w:iCs/>
          <w:sz w:val="24"/>
          <w:szCs w:val="24"/>
          <w:lang w:val="en-GB"/>
        </w:rPr>
        <w:t>TMD</w:t>
      </w:r>
      <w:r w:rsidRPr="0026764B">
        <w:rPr>
          <w:rFonts w:asciiTheme="majorHAnsi" w:hAnsiTheme="majorHAnsi" w:cstheme="majorHAnsi"/>
          <w:sz w:val="24"/>
          <w:szCs w:val="24"/>
          <w:lang w:val="en-GB"/>
        </w:rPr>
        <w:t xml:space="preserve">. He </w:t>
      </w:r>
      <w:r w:rsidR="003B1C8A" w:rsidRPr="0026764B">
        <w:rPr>
          <w:rFonts w:asciiTheme="majorHAnsi" w:hAnsiTheme="majorHAnsi" w:cstheme="majorHAnsi"/>
          <w:sz w:val="24"/>
          <w:szCs w:val="24"/>
          <w:lang w:val="en-GB"/>
        </w:rPr>
        <w:t xml:space="preserve">presents a vast quantity of </w:t>
      </w:r>
      <w:r w:rsidRPr="0026764B">
        <w:rPr>
          <w:rFonts w:asciiTheme="majorHAnsi" w:hAnsiTheme="majorHAnsi" w:cstheme="majorHAnsi"/>
          <w:sz w:val="24"/>
          <w:szCs w:val="24"/>
          <w:lang w:val="en-GB"/>
        </w:rPr>
        <w:t xml:space="preserve">information relating to Damascus and Syria that </w:t>
      </w:r>
      <w:r w:rsidR="003B1C8A" w:rsidRPr="0026764B">
        <w:rPr>
          <w:rFonts w:asciiTheme="majorHAnsi" w:hAnsiTheme="majorHAnsi" w:cstheme="majorHAnsi"/>
          <w:sz w:val="24"/>
          <w:szCs w:val="24"/>
          <w:lang w:val="en-GB"/>
        </w:rPr>
        <w:t xml:space="preserve">goes </w:t>
      </w:r>
      <w:r w:rsidRPr="0026764B">
        <w:rPr>
          <w:rFonts w:asciiTheme="majorHAnsi" w:hAnsiTheme="majorHAnsi" w:cstheme="majorHAnsi"/>
          <w:sz w:val="24"/>
          <w:szCs w:val="24"/>
          <w:lang w:val="en-GB"/>
        </w:rPr>
        <w:t xml:space="preserve">back to the Prophet, his </w:t>
      </w:r>
      <w:r w:rsidR="003B1C8A" w:rsidRPr="0026764B">
        <w:rPr>
          <w:rFonts w:asciiTheme="majorHAnsi" w:hAnsiTheme="majorHAnsi" w:cstheme="majorHAnsi"/>
          <w:sz w:val="24"/>
          <w:szCs w:val="24"/>
          <w:lang w:val="en-GB"/>
        </w:rPr>
        <w:t>C</w:t>
      </w:r>
      <w:r w:rsidRPr="0026764B">
        <w:rPr>
          <w:rFonts w:asciiTheme="majorHAnsi" w:hAnsiTheme="majorHAnsi" w:cstheme="majorHAnsi"/>
          <w:sz w:val="24"/>
          <w:szCs w:val="24"/>
          <w:lang w:val="en-GB"/>
        </w:rPr>
        <w:t xml:space="preserve">ompanions, and the </w:t>
      </w:r>
      <w:r w:rsidR="003B1C8A" w:rsidRPr="0026764B">
        <w:rPr>
          <w:rFonts w:asciiTheme="majorHAnsi" w:hAnsiTheme="majorHAnsi" w:cstheme="majorHAnsi"/>
          <w:sz w:val="24"/>
          <w:szCs w:val="24"/>
          <w:lang w:val="en-GB"/>
        </w:rPr>
        <w:t xml:space="preserve">illustrious </w:t>
      </w:r>
      <w:r w:rsidRPr="0026764B">
        <w:rPr>
          <w:rFonts w:asciiTheme="majorHAnsi" w:hAnsiTheme="majorHAnsi" w:cstheme="majorHAnsi"/>
          <w:sz w:val="24"/>
          <w:szCs w:val="24"/>
          <w:lang w:val="en-GB"/>
        </w:rPr>
        <w:t xml:space="preserve">men and women who lived there. </w:t>
      </w:r>
      <w:r w:rsidR="003B1C8A" w:rsidRPr="0026764B">
        <w:rPr>
          <w:rFonts w:asciiTheme="majorHAnsi" w:hAnsiTheme="majorHAnsi" w:cstheme="majorHAnsi"/>
          <w:sz w:val="24"/>
          <w:szCs w:val="24"/>
          <w:lang w:val="en-GB"/>
        </w:rPr>
        <w:t>Collectively, this</w:t>
      </w:r>
      <w:r w:rsidRPr="0026764B">
        <w:rPr>
          <w:rFonts w:asciiTheme="majorHAnsi" w:hAnsiTheme="majorHAnsi" w:cstheme="majorHAnsi"/>
          <w:sz w:val="24"/>
          <w:szCs w:val="24"/>
          <w:lang w:val="en-GB"/>
        </w:rPr>
        <w:t xml:space="preserve"> body of material preserves an image and set of memories about the regio</w:t>
      </w:r>
      <w:r w:rsidR="00064B27">
        <w:rPr>
          <w:rFonts w:asciiTheme="majorHAnsi" w:hAnsiTheme="majorHAnsi" w:cstheme="majorHAnsi"/>
          <w:sz w:val="24"/>
          <w:szCs w:val="24"/>
          <w:lang w:val="en-GB"/>
        </w:rPr>
        <w:t>n</w:t>
      </w:r>
      <w:r w:rsidRPr="0026764B">
        <w:rPr>
          <w:rFonts w:asciiTheme="majorHAnsi" w:hAnsiTheme="majorHAnsi" w:cstheme="majorHAnsi"/>
          <w:sz w:val="24"/>
          <w:szCs w:val="24"/>
          <w:lang w:val="en-GB"/>
        </w:rPr>
        <w:t xml:space="preserve"> but </w:t>
      </w:r>
      <w:r w:rsidR="003B1C8A" w:rsidRPr="0026764B">
        <w:rPr>
          <w:rFonts w:asciiTheme="majorHAnsi" w:hAnsiTheme="majorHAnsi" w:cstheme="majorHAnsi"/>
          <w:sz w:val="24"/>
          <w:szCs w:val="24"/>
          <w:lang w:val="en-GB"/>
        </w:rPr>
        <w:t xml:space="preserve">also, </w:t>
      </w:r>
      <w:r w:rsidRPr="0026764B">
        <w:rPr>
          <w:rFonts w:asciiTheme="majorHAnsi" w:hAnsiTheme="majorHAnsi" w:cstheme="majorHAnsi"/>
          <w:sz w:val="24"/>
          <w:szCs w:val="24"/>
          <w:lang w:val="en-GB"/>
        </w:rPr>
        <w:t>crucially</w:t>
      </w:r>
      <w:r w:rsidR="003B1C8A" w:rsidRPr="0026764B">
        <w:rPr>
          <w:rFonts w:asciiTheme="majorHAnsi" w:hAnsiTheme="majorHAnsi" w:cstheme="majorHAnsi"/>
          <w:sz w:val="24"/>
          <w:szCs w:val="24"/>
          <w:lang w:val="en-GB"/>
        </w:rPr>
        <w:t>, about</w:t>
      </w:r>
      <w:r w:rsidRPr="0026764B">
        <w:rPr>
          <w:rFonts w:asciiTheme="majorHAnsi" w:hAnsiTheme="majorHAnsi" w:cstheme="majorHAnsi"/>
          <w:sz w:val="24"/>
          <w:szCs w:val="24"/>
          <w:lang w:val="en-GB"/>
        </w:rPr>
        <w:t xml:space="preserve"> the people who passed </w:t>
      </w:r>
      <w:r w:rsidR="003B1C8A" w:rsidRPr="0026764B">
        <w:rPr>
          <w:rFonts w:asciiTheme="majorHAnsi" w:hAnsiTheme="majorHAnsi" w:cstheme="majorHAnsi"/>
          <w:sz w:val="24"/>
          <w:szCs w:val="24"/>
          <w:lang w:val="en-GB"/>
        </w:rPr>
        <w:t>them</w:t>
      </w:r>
      <w:r w:rsidRPr="0026764B">
        <w:rPr>
          <w:rFonts w:asciiTheme="majorHAnsi" w:hAnsiTheme="majorHAnsi" w:cstheme="majorHAnsi"/>
          <w:sz w:val="24"/>
          <w:szCs w:val="24"/>
          <w:lang w:val="en-GB"/>
        </w:rPr>
        <w:t xml:space="preserve"> on. </w:t>
      </w:r>
      <w:r w:rsidR="000E2BC1" w:rsidRPr="0026764B">
        <w:rPr>
          <w:rFonts w:asciiTheme="majorHAnsi" w:hAnsiTheme="majorHAnsi" w:cstheme="majorHAnsi"/>
          <w:sz w:val="24"/>
          <w:szCs w:val="24"/>
          <w:lang w:val="en-GB"/>
        </w:rPr>
        <w:t>It is a story whose sources originated in many cases outside of Damascus.</w:t>
      </w:r>
    </w:p>
    <w:p w14:paraId="6A5474EA" w14:textId="3465FECE" w:rsidR="00AB4EB3" w:rsidRPr="0026764B" w:rsidRDefault="003B1C8A" w:rsidP="0026764B">
      <w:pPr>
        <w:spacing w:line="240" w:lineRule="auto"/>
        <w:rPr>
          <w:rFonts w:asciiTheme="majorHAnsi" w:hAnsiTheme="majorHAnsi" w:cstheme="majorHAnsi"/>
          <w:sz w:val="24"/>
          <w:szCs w:val="24"/>
          <w:lang w:val="en-GB"/>
        </w:rPr>
      </w:pPr>
      <w:r w:rsidRPr="0026764B">
        <w:rPr>
          <w:rFonts w:asciiTheme="majorHAnsi" w:hAnsiTheme="majorHAnsi" w:cstheme="majorHAnsi"/>
          <w:sz w:val="24"/>
          <w:szCs w:val="24"/>
          <w:lang w:val="en-GB"/>
        </w:rPr>
        <w:t>Let us</w:t>
      </w:r>
      <w:r w:rsidR="00AB4EB3" w:rsidRPr="0026764B">
        <w:rPr>
          <w:rFonts w:asciiTheme="majorHAnsi" w:hAnsiTheme="majorHAnsi" w:cstheme="majorHAnsi"/>
          <w:sz w:val="24"/>
          <w:szCs w:val="24"/>
          <w:lang w:val="en-GB"/>
        </w:rPr>
        <w:t xml:space="preserve"> sum up </w:t>
      </w:r>
      <w:r w:rsidRPr="0026764B">
        <w:rPr>
          <w:rFonts w:asciiTheme="majorHAnsi" w:hAnsiTheme="majorHAnsi" w:cstheme="majorHAnsi"/>
          <w:sz w:val="24"/>
          <w:szCs w:val="24"/>
          <w:lang w:val="en-GB"/>
        </w:rPr>
        <w:t>our findings with respect to the questions posed in the first post in this series</w:t>
      </w:r>
      <w:r w:rsidR="00AB4EB3" w:rsidRPr="0026764B">
        <w:rPr>
          <w:rFonts w:asciiTheme="majorHAnsi" w:hAnsiTheme="majorHAnsi" w:cstheme="majorHAnsi"/>
          <w:sz w:val="24"/>
          <w:szCs w:val="24"/>
          <w:lang w:val="en-GB"/>
        </w:rPr>
        <w:t>.</w:t>
      </w:r>
    </w:p>
    <w:p w14:paraId="16DD1B26" w14:textId="47ECFF33" w:rsidR="00AB4EB3" w:rsidRPr="00F22EA9" w:rsidRDefault="00AB4EB3" w:rsidP="00F22EA9">
      <w:pPr>
        <w:pStyle w:val="Heading3"/>
      </w:pPr>
      <w:r w:rsidRPr="00F22EA9">
        <w:t>Question 1</w:t>
      </w:r>
    </w:p>
    <w:p w14:paraId="451615BE" w14:textId="7202D4BE" w:rsidR="00AB4EB3" w:rsidRPr="0026764B" w:rsidRDefault="00AB4EB3" w:rsidP="0026764B">
      <w:pPr>
        <w:spacing w:line="240" w:lineRule="auto"/>
        <w:ind w:left="720"/>
        <w:rPr>
          <w:rFonts w:asciiTheme="majorHAnsi" w:hAnsiTheme="majorHAnsi" w:cstheme="majorHAnsi"/>
          <w:sz w:val="24"/>
          <w:szCs w:val="24"/>
          <w:lang w:val="en-GB"/>
        </w:rPr>
      </w:pPr>
      <w:r w:rsidRPr="0026764B">
        <w:rPr>
          <w:rFonts w:asciiTheme="majorHAnsi" w:hAnsiTheme="majorHAnsi" w:cstheme="majorHAnsi"/>
          <w:sz w:val="24"/>
          <w:szCs w:val="24"/>
          <w:lang w:val="en-GB"/>
        </w:rPr>
        <w:t>The</w:t>
      </w:r>
      <w:r w:rsidR="003B1C8A" w:rsidRPr="0026764B">
        <w:rPr>
          <w:rFonts w:asciiTheme="majorHAnsi" w:hAnsiTheme="majorHAnsi" w:cstheme="majorHAnsi"/>
          <w:sz w:val="24"/>
          <w:szCs w:val="24"/>
          <w:lang w:val="en-GB"/>
        </w:rPr>
        <w:t xml:space="preserve"> </w:t>
      </w:r>
      <w:r w:rsidR="003B1C8A" w:rsidRPr="0026764B">
        <w:rPr>
          <w:rFonts w:asciiTheme="majorHAnsi" w:hAnsiTheme="majorHAnsi" w:cstheme="majorHAnsi"/>
          <w:i/>
          <w:iCs/>
          <w:sz w:val="24"/>
          <w:szCs w:val="24"/>
          <w:lang w:val="en-GB"/>
        </w:rPr>
        <w:t>TMD</w:t>
      </w:r>
      <w:r w:rsidR="003B1C8A" w:rsidRPr="0026764B">
        <w:rPr>
          <w:rFonts w:asciiTheme="majorHAnsi" w:hAnsiTheme="majorHAnsi" w:cstheme="majorHAnsi"/>
          <w:sz w:val="24"/>
          <w:szCs w:val="24"/>
          <w:lang w:val="en-GB"/>
        </w:rPr>
        <w:t>’s</w:t>
      </w:r>
      <w:r w:rsidRPr="0026764B">
        <w:rPr>
          <w:rFonts w:asciiTheme="majorHAnsi" w:hAnsiTheme="majorHAnsi" w:cstheme="majorHAnsi"/>
          <w:sz w:val="24"/>
          <w:szCs w:val="24"/>
          <w:lang w:val="en-GB"/>
        </w:rPr>
        <w:t xml:space="preserve"> </w:t>
      </w:r>
      <w:proofErr w:type="spellStart"/>
      <w:r w:rsidRPr="0026764B">
        <w:rPr>
          <w:rFonts w:asciiTheme="majorHAnsi" w:hAnsiTheme="majorHAnsi" w:cstheme="majorHAnsi"/>
          <w:i/>
          <w:iCs/>
          <w:sz w:val="24"/>
          <w:szCs w:val="24"/>
          <w:lang w:val="en-GB"/>
        </w:rPr>
        <w:t>isnād</w:t>
      </w:r>
      <w:r w:rsidRPr="0026764B">
        <w:rPr>
          <w:rFonts w:asciiTheme="majorHAnsi" w:hAnsiTheme="majorHAnsi" w:cstheme="majorHAnsi"/>
          <w:sz w:val="24"/>
          <w:szCs w:val="24"/>
          <w:lang w:val="en-GB"/>
        </w:rPr>
        <w:t>s</w:t>
      </w:r>
      <w:proofErr w:type="spellEnd"/>
      <w:r w:rsidRPr="0026764B">
        <w:rPr>
          <w:rFonts w:asciiTheme="majorHAnsi" w:hAnsiTheme="majorHAnsi" w:cstheme="majorHAnsi"/>
          <w:sz w:val="24"/>
          <w:szCs w:val="24"/>
          <w:lang w:val="en-GB"/>
        </w:rPr>
        <w:t xml:space="preserve"> name </w:t>
      </w:r>
      <w:r w:rsidR="003B1C8A" w:rsidRPr="0026764B">
        <w:rPr>
          <w:rFonts w:asciiTheme="majorHAnsi" w:hAnsiTheme="majorHAnsi" w:cstheme="majorHAnsi"/>
          <w:sz w:val="24"/>
          <w:szCs w:val="24"/>
          <w:lang w:val="en-GB"/>
        </w:rPr>
        <w:t>individuals</w:t>
      </w:r>
      <w:r w:rsidRPr="0026764B">
        <w:rPr>
          <w:rFonts w:asciiTheme="majorHAnsi" w:hAnsiTheme="majorHAnsi" w:cstheme="majorHAnsi"/>
          <w:sz w:val="24"/>
          <w:szCs w:val="24"/>
          <w:lang w:val="en-GB"/>
        </w:rPr>
        <w:t xml:space="preserve"> who</w:t>
      </w:r>
      <w:r w:rsidR="003B1C8A" w:rsidRPr="0026764B">
        <w:rPr>
          <w:rFonts w:asciiTheme="majorHAnsi" w:hAnsiTheme="majorHAnsi" w:cstheme="majorHAnsi"/>
          <w:sz w:val="24"/>
          <w:szCs w:val="24"/>
          <w:lang w:val="en-GB"/>
        </w:rPr>
        <w:t>,</w:t>
      </w:r>
      <w:r w:rsidRPr="0026764B">
        <w:rPr>
          <w:rFonts w:asciiTheme="majorHAnsi" w:hAnsiTheme="majorHAnsi" w:cstheme="majorHAnsi"/>
          <w:sz w:val="24"/>
          <w:szCs w:val="24"/>
          <w:lang w:val="en-GB"/>
        </w:rPr>
        <w:t xml:space="preserve"> in one way or another</w:t>
      </w:r>
      <w:r w:rsidR="003B1C8A" w:rsidRPr="0026764B">
        <w:rPr>
          <w:rFonts w:asciiTheme="majorHAnsi" w:hAnsiTheme="majorHAnsi" w:cstheme="majorHAnsi"/>
          <w:sz w:val="24"/>
          <w:szCs w:val="24"/>
          <w:lang w:val="en-GB"/>
        </w:rPr>
        <w:t>,</w:t>
      </w:r>
      <w:r w:rsidRPr="0026764B">
        <w:rPr>
          <w:rFonts w:asciiTheme="majorHAnsi" w:hAnsiTheme="majorHAnsi" w:cstheme="majorHAnsi"/>
          <w:sz w:val="24"/>
          <w:szCs w:val="24"/>
          <w:lang w:val="en-GB"/>
        </w:rPr>
        <w:t xml:space="preserve"> transferred information to Ibn </w:t>
      </w:r>
      <w:proofErr w:type="spellStart"/>
      <w:r w:rsidR="00ED0CCB" w:rsidRPr="0026764B">
        <w:rPr>
          <w:rFonts w:asciiTheme="majorHAnsi" w:hAnsiTheme="majorHAnsi" w:cstheme="majorHAnsi"/>
          <w:sz w:val="24"/>
          <w:szCs w:val="24"/>
          <w:lang w:val="en-GB"/>
        </w:rPr>
        <w:t>ʿ</w:t>
      </w:r>
      <w:r w:rsidRPr="0026764B">
        <w:rPr>
          <w:rFonts w:asciiTheme="majorHAnsi" w:hAnsiTheme="majorHAnsi" w:cstheme="majorHAnsi"/>
          <w:sz w:val="24"/>
          <w:szCs w:val="24"/>
          <w:lang w:val="en-GB"/>
        </w:rPr>
        <w:t>Asākir</w:t>
      </w:r>
      <w:proofErr w:type="spellEnd"/>
      <w:r w:rsidRPr="0026764B">
        <w:rPr>
          <w:rFonts w:asciiTheme="majorHAnsi" w:hAnsiTheme="majorHAnsi" w:cstheme="majorHAnsi"/>
          <w:sz w:val="24"/>
          <w:szCs w:val="24"/>
          <w:lang w:val="en-GB"/>
        </w:rPr>
        <w:t xml:space="preserve">. When we read </w:t>
      </w:r>
      <w:r w:rsidR="003B1C8A" w:rsidRPr="0026764B">
        <w:rPr>
          <w:rFonts w:asciiTheme="majorHAnsi" w:hAnsiTheme="majorHAnsi" w:cstheme="majorHAnsi"/>
          <w:sz w:val="24"/>
          <w:szCs w:val="24"/>
          <w:lang w:val="en-GB"/>
        </w:rPr>
        <w:t xml:space="preserve">the </w:t>
      </w:r>
      <w:proofErr w:type="spellStart"/>
      <w:r w:rsidRPr="0026764B">
        <w:rPr>
          <w:rFonts w:asciiTheme="majorHAnsi" w:hAnsiTheme="majorHAnsi" w:cstheme="majorHAnsi"/>
          <w:i/>
          <w:iCs/>
          <w:sz w:val="24"/>
          <w:szCs w:val="24"/>
          <w:lang w:val="en-GB"/>
        </w:rPr>
        <w:t>isnād</w:t>
      </w:r>
      <w:r w:rsidRPr="0026764B">
        <w:rPr>
          <w:rFonts w:asciiTheme="majorHAnsi" w:hAnsiTheme="majorHAnsi" w:cstheme="majorHAnsi"/>
          <w:sz w:val="24"/>
          <w:szCs w:val="24"/>
          <w:lang w:val="en-GB"/>
        </w:rPr>
        <w:t>s</w:t>
      </w:r>
      <w:proofErr w:type="spellEnd"/>
      <w:r w:rsidRPr="0026764B">
        <w:rPr>
          <w:rFonts w:asciiTheme="majorHAnsi" w:hAnsiTheme="majorHAnsi" w:cstheme="majorHAnsi"/>
          <w:sz w:val="24"/>
          <w:szCs w:val="24"/>
          <w:lang w:val="en-GB"/>
        </w:rPr>
        <w:t xml:space="preserve"> </w:t>
      </w:r>
      <w:proofErr w:type="spellStart"/>
      <w:r w:rsidR="003B1C8A" w:rsidRPr="0026764B">
        <w:rPr>
          <w:rFonts w:asciiTheme="majorHAnsi" w:hAnsiTheme="majorHAnsi" w:cstheme="majorHAnsi"/>
          <w:sz w:val="24"/>
          <w:szCs w:val="24"/>
          <w:lang w:val="en-GB"/>
        </w:rPr>
        <w:t>en</w:t>
      </w:r>
      <w:proofErr w:type="spellEnd"/>
      <w:r w:rsidR="003B1C8A" w:rsidRPr="0026764B">
        <w:rPr>
          <w:rFonts w:asciiTheme="majorHAnsi" w:hAnsiTheme="majorHAnsi" w:cstheme="majorHAnsi"/>
          <w:sz w:val="24"/>
          <w:szCs w:val="24"/>
          <w:lang w:val="en-GB"/>
        </w:rPr>
        <w:t xml:space="preserve"> masse</w:t>
      </w:r>
      <w:r w:rsidRPr="0026764B">
        <w:rPr>
          <w:rFonts w:asciiTheme="majorHAnsi" w:hAnsiTheme="majorHAnsi" w:cstheme="majorHAnsi"/>
          <w:sz w:val="24"/>
          <w:szCs w:val="24"/>
          <w:lang w:val="en-GB"/>
        </w:rPr>
        <w:t>, what can we learn about his reliance on the</w:t>
      </w:r>
      <w:r w:rsidR="003B1C8A" w:rsidRPr="0026764B">
        <w:rPr>
          <w:rFonts w:asciiTheme="majorHAnsi" w:hAnsiTheme="majorHAnsi" w:cstheme="majorHAnsi"/>
          <w:sz w:val="24"/>
          <w:szCs w:val="24"/>
          <w:lang w:val="en-GB"/>
        </w:rPr>
        <w:t xml:space="preserve"> people he cites as his</w:t>
      </w:r>
      <w:r w:rsidRPr="0026764B">
        <w:rPr>
          <w:rFonts w:asciiTheme="majorHAnsi" w:hAnsiTheme="majorHAnsi" w:cstheme="majorHAnsi"/>
          <w:sz w:val="24"/>
          <w:szCs w:val="24"/>
          <w:lang w:val="en-GB"/>
        </w:rPr>
        <w:t xml:space="preserve"> direct informants? From approximately how many people did Ibn </w:t>
      </w:r>
      <w:proofErr w:type="spellStart"/>
      <w:r w:rsidR="00ED0CCB" w:rsidRPr="0026764B">
        <w:rPr>
          <w:rFonts w:asciiTheme="majorHAnsi" w:hAnsiTheme="majorHAnsi" w:cstheme="majorHAnsi"/>
          <w:sz w:val="24"/>
          <w:szCs w:val="24"/>
          <w:lang w:val="en-GB"/>
        </w:rPr>
        <w:t>ʿ</w:t>
      </w:r>
      <w:r w:rsidRPr="0026764B">
        <w:rPr>
          <w:rFonts w:asciiTheme="majorHAnsi" w:hAnsiTheme="majorHAnsi" w:cstheme="majorHAnsi"/>
          <w:sz w:val="24"/>
          <w:szCs w:val="24"/>
          <w:lang w:val="en-GB"/>
        </w:rPr>
        <w:t>Asākir</w:t>
      </w:r>
      <w:proofErr w:type="spellEnd"/>
      <w:r w:rsidRPr="0026764B">
        <w:rPr>
          <w:rFonts w:asciiTheme="majorHAnsi" w:hAnsiTheme="majorHAnsi" w:cstheme="majorHAnsi"/>
          <w:sz w:val="24"/>
          <w:szCs w:val="24"/>
          <w:lang w:val="en-GB"/>
        </w:rPr>
        <w:t xml:space="preserve"> </w:t>
      </w:r>
      <w:r w:rsidR="003B1C8A" w:rsidRPr="0026764B">
        <w:rPr>
          <w:rFonts w:asciiTheme="majorHAnsi" w:hAnsiTheme="majorHAnsi" w:cstheme="majorHAnsi"/>
          <w:sz w:val="24"/>
          <w:szCs w:val="24"/>
          <w:lang w:val="en-GB"/>
        </w:rPr>
        <w:t xml:space="preserve">obtain information </w:t>
      </w:r>
      <w:r w:rsidRPr="0026764B">
        <w:rPr>
          <w:rFonts w:asciiTheme="majorHAnsi" w:hAnsiTheme="majorHAnsi" w:cstheme="majorHAnsi"/>
          <w:sz w:val="24"/>
          <w:szCs w:val="24"/>
          <w:lang w:val="en-GB"/>
        </w:rPr>
        <w:t xml:space="preserve">directly? How vast was his source base? What can we learn about his reliance on different </w:t>
      </w:r>
      <w:r w:rsidR="003B1C8A" w:rsidRPr="0026764B">
        <w:rPr>
          <w:rFonts w:asciiTheme="majorHAnsi" w:hAnsiTheme="majorHAnsi" w:cstheme="majorHAnsi"/>
          <w:sz w:val="24"/>
          <w:szCs w:val="24"/>
          <w:lang w:val="en-GB"/>
        </w:rPr>
        <w:t>people</w:t>
      </w:r>
      <w:r w:rsidRPr="0026764B">
        <w:rPr>
          <w:rFonts w:asciiTheme="majorHAnsi" w:hAnsiTheme="majorHAnsi" w:cstheme="majorHAnsi"/>
          <w:sz w:val="24"/>
          <w:szCs w:val="24"/>
          <w:lang w:val="en-GB"/>
        </w:rPr>
        <w:t>?</w:t>
      </w:r>
    </w:p>
    <w:p w14:paraId="4F517831" w14:textId="1F0E76D1" w:rsidR="00AB4EB3" w:rsidRPr="0026764B" w:rsidRDefault="00AB4EB3" w:rsidP="0026764B">
      <w:pPr>
        <w:spacing w:line="240" w:lineRule="auto"/>
        <w:rPr>
          <w:rFonts w:asciiTheme="majorHAnsi" w:hAnsiTheme="majorHAnsi" w:cstheme="majorHAnsi"/>
          <w:sz w:val="24"/>
          <w:szCs w:val="24"/>
          <w:lang w:val="en-GB"/>
        </w:rPr>
      </w:pPr>
      <w:r w:rsidRPr="0026764B">
        <w:rPr>
          <w:rFonts w:asciiTheme="majorHAnsi" w:hAnsiTheme="majorHAnsi" w:cstheme="majorHAnsi"/>
          <w:sz w:val="24"/>
          <w:szCs w:val="24"/>
          <w:lang w:val="en-GB"/>
        </w:rPr>
        <w:t xml:space="preserve">Ibn </w:t>
      </w:r>
      <w:proofErr w:type="spellStart"/>
      <w:r w:rsidRPr="0026764B">
        <w:rPr>
          <w:rFonts w:asciiTheme="majorHAnsi" w:hAnsiTheme="majorHAnsi" w:cstheme="majorHAnsi"/>
          <w:sz w:val="24"/>
          <w:szCs w:val="24"/>
          <w:lang w:val="en-GB"/>
        </w:rPr>
        <w:t>ʿAsākir</w:t>
      </w:r>
      <w:proofErr w:type="spellEnd"/>
      <w:r w:rsidRPr="0026764B">
        <w:rPr>
          <w:rFonts w:asciiTheme="majorHAnsi" w:hAnsiTheme="majorHAnsi" w:cstheme="majorHAnsi"/>
          <w:sz w:val="24"/>
          <w:szCs w:val="24"/>
          <w:lang w:val="en-GB"/>
        </w:rPr>
        <w:t xml:space="preserve"> cites a few people very often</w:t>
      </w:r>
      <w:r w:rsidR="003B1C8A" w:rsidRPr="0026764B">
        <w:rPr>
          <w:rFonts w:asciiTheme="majorHAnsi" w:hAnsiTheme="majorHAnsi" w:cstheme="majorHAnsi"/>
          <w:sz w:val="24"/>
          <w:szCs w:val="24"/>
          <w:lang w:val="en-GB"/>
        </w:rPr>
        <w:t xml:space="preserve"> as his direct informants</w:t>
      </w:r>
      <w:r w:rsidRPr="0026764B">
        <w:rPr>
          <w:rFonts w:asciiTheme="majorHAnsi" w:hAnsiTheme="majorHAnsi" w:cstheme="majorHAnsi"/>
          <w:sz w:val="24"/>
          <w:szCs w:val="24"/>
          <w:lang w:val="en-GB"/>
        </w:rPr>
        <w:t xml:space="preserve">; </w:t>
      </w:r>
      <w:r w:rsidR="003B1C8A" w:rsidRPr="0026764B">
        <w:rPr>
          <w:rFonts w:asciiTheme="majorHAnsi" w:hAnsiTheme="majorHAnsi" w:cstheme="majorHAnsi"/>
          <w:sz w:val="24"/>
          <w:szCs w:val="24"/>
          <w:lang w:val="en-GB"/>
        </w:rPr>
        <w:t xml:space="preserve">he owes the bulk of his material </w:t>
      </w:r>
      <w:r w:rsidRPr="0026764B">
        <w:rPr>
          <w:rFonts w:asciiTheme="majorHAnsi" w:hAnsiTheme="majorHAnsi" w:cstheme="majorHAnsi"/>
          <w:sz w:val="24"/>
          <w:szCs w:val="24"/>
          <w:lang w:val="en-GB"/>
        </w:rPr>
        <w:t>to these people. But he cites many more people only once or twice (and many of the</w:t>
      </w:r>
      <w:r w:rsidR="003B1C8A" w:rsidRPr="0026764B">
        <w:rPr>
          <w:rFonts w:asciiTheme="majorHAnsi" w:hAnsiTheme="majorHAnsi" w:cstheme="majorHAnsi"/>
          <w:sz w:val="24"/>
          <w:szCs w:val="24"/>
          <w:lang w:val="en-GB"/>
        </w:rPr>
        <w:t>m jointly</w:t>
      </w:r>
      <w:r w:rsidRPr="0026764B">
        <w:rPr>
          <w:rFonts w:asciiTheme="majorHAnsi" w:hAnsiTheme="majorHAnsi" w:cstheme="majorHAnsi"/>
          <w:sz w:val="24"/>
          <w:szCs w:val="24"/>
          <w:lang w:val="en-GB"/>
        </w:rPr>
        <w:t xml:space="preserve">). Ibn </w:t>
      </w:r>
      <w:proofErr w:type="spellStart"/>
      <w:r w:rsidRPr="0026764B">
        <w:rPr>
          <w:rFonts w:asciiTheme="majorHAnsi" w:hAnsiTheme="majorHAnsi" w:cstheme="majorHAnsi"/>
          <w:sz w:val="24"/>
          <w:szCs w:val="24"/>
          <w:lang w:val="en-GB"/>
        </w:rPr>
        <w:t>ʿAsākir</w:t>
      </w:r>
      <w:proofErr w:type="spellEnd"/>
      <w:r w:rsidRPr="0026764B">
        <w:rPr>
          <w:rFonts w:asciiTheme="majorHAnsi" w:hAnsiTheme="majorHAnsi" w:cstheme="majorHAnsi"/>
          <w:sz w:val="24"/>
          <w:szCs w:val="24"/>
          <w:lang w:val="en-GB"/>
        </w:rPr>
        <w:t xml:space="preserve"> was young when he received much</w:t>
      </w:r>
      <w:r w:rsidR="003B1C8A" w:rsidRPr="0026764B">
        <w:rPr>
          <w:rFonts w:asciiTheme="majorHAnsi" w:hAnsiTheme="majorHAnsi" w:cstheme="majorHAnsi"/>
          <w:sz w:val="24"/>
          <w:szCs w:val="24"/>
          <w:lang w:val="en-GB"/>
        </w:rPr>
        <w:t xml:space="preserve"> of his</w:t>
      </w:r>
      <w:r w:rsidRPr="0026764B">
        <w:rPr>
          <w:rFonts w:asciiTheme="majorHAnsi" w:hAnsiTheme="majorHAnsi" w:cstheme="majorHAnsi"/>
          <w:sz w:val="24"/>
          <w:szCs w:val="24"/>
          <w:lang w:val="en-GB"/>
        </w:rPr>
        <w:t xml:space="preserve"> information and much older when he passed it on. But </w:t>
      </w:r>
      <w:r w:rsidR="003B1C8A" w:rsidRPr="0026764B">
        <w:rPr>
          <w:rFonts w:asciiTheme="majorHAnsi" w:hAnsiTheme="majorHAnsi" w:cstheme="majorHAnsi"/>
          <w:sz w:val="24"/>
          <w:szCs w:val="24"/>
          <w:lang w:val="en-GB"/>
        </w:rPr>
        <w:t>certain</w:t>
      </w:r>
      <w:r w:rsidRPr="0026764B">
        <w:rPr>
          <w:rFonts w:asciiTheme="majorHAnsi" w:hAnsiTheme="majorHAnsi" w:cstheme="majorHAnsi"/>
          <w:sz w:val="24"/>
          <w:szCs w:val="24"/>
          <w:lang w:val="en-GB"/>
        </w:rPr>
        <w:t xml:space="preserve"> crucial direct informants </w:t>
      </w:r>
      <w:r w:rsidR="003B1C8A" w:rsidRPr="0026764B">
        <w:rPr>
          <w:rFonts w:asciiTheme="majorHAnsi" w:hAnsiTheme="majorHAnsi" w:cstheme="majorHAnsi"/>
          <w:sz w:val="24"/>
          <w:szCs w:val="24"/>
          <w:lang w:val="en-GB"/>
        </w:rPr>
        <w:t xml:space="preserve">probably gave him information when he was no longer </w:t>
      </w:r>
      <w:r w:rsidRPr="0026764B">
        <w:rPr>
          <w:rFonts w:asciiTheme="majorHAnsi" w:hAnsiTheme="majorHAnsi" w:cstheme="majorHAnsi"/>
          <w:sz w:val="24"/>
          <w:szCs w:val="24"/>
          <w:lang w:val="en-GB"/>
        </w:rPr>
        <w:t xml:space="preserve">a youth. </w:t>
      </w:r>
      <w:r w:rsidR="003B1C8A" w:rsidRPr="0026764B">
        <w:rPr>
          <w:rFonts w:asciiTheme="majorHAnsi" w:hAnsiTheme="majorHAnsi" w:cstheme="majorHAnsi"/>
          <w:sz w:val="24"/>
          <w:szCs w:val="24"/>
          <w:lang w:val="en-GB"/>
        </w:rPr>
        <w:t xml:space="preserve">It is possible that </w:t>
      </w:r>
      <w:r w:rsidRPr="0026764B">
        <w:rPr>
          <w:rFonts w:asciiTheme="majorHAnsi" w:hAnsiTheme="majorHAnsi" w:cstheme="majorHAnsi"/>
          <w:sz w:val="24"/>
          <w:szCs w:val="24"/>
          <w:lang w:val="en-GB"/>
        </w:rPr>
        <w:t xml:space="preserve">Ibn </w:t>
      </w:r>
      <w:proofErr w:type="spellStart"/>
      <w:r w:rsidRPr="0026764B">
        <w:rPr>
          <w:rFonts w:asciiTheme="majorHAnsi" w:hAnsiTheme="majorHAnsi" w:cstheme="majorHAnsi"/>
          <w:sz w:val="24"/>
          <w:szCs w:val="24"/>
          <w:lang w:val="en-GB"/>
        </w:rPr>
        <w:t>ʿAsākir</w:t>
      </w:r>
      <w:proofErr w:type="spellEnd"/>
      <w:r w:rsidRPr="0026764B">
        <w:rPr>
          <w:rFonts w:asciiTheme="majorHAnsi" w:hAnsiTheme="majorHAnsi" w:cstheme="majorHAnsi"/>
          <w:sz w:val="24"/>
          <w:szCs w:val="24"/>
          <w:lang w:val="en-GB"/>
        </w:rPr>
        <w:t xml:space="preserve"> </w:t>
      </w:r>
      <w:r w:rsidR="003B1C8A" w:rsidRPr="0026764B">
        <w:rPr>
          <w:rFonts w:asciiTheme="majorHAnsi" w:hAnsiTheme="majorHAnsi" w:cstheme="majorHAnsi"/>
          <w:sz w:val="24"/>
          <w:szCs w:val="24"/>
          <w:lang w:val="en-GB"/>
        </w:rPr>
        <w:t xml:space="preserve">displays </w:t>
      </w:r>
      <w:proofErr w:type="spellStart"/>
      <w:r w:rsidRPr="0026764B">
        <w:rPr>
          <w:rFonts w:asciiTheme="majorHAnsi" w:hAnsiTheme="majorHAnsi" w:cstheme="majorHAnsi"/>
          <w:i/>
          <w:sz w:val="24"/>
          <w:szCs w:val="24"/>
          <w:lang w:val="en-GB"/>
        </w:rPr>
        <w:t>isnād</w:t>
      </w:r>
      <w:r w:rsidRPr="0026764B">
        <w:rPr>
          <w:rFonts w:asciiTheme="majorHAnsi" w:hAnsiTheme="majorHAnsi" w:cstheme="majorHAnsi"/>
          <w:sz w:val="24"/>
          <w:szCs w:val="24"/>
          <w:lang w:val="en-GB"/>
        </w:rPr>
        <w:t>s</w:t>
      </w:r>
      <w:proofErr w:type="spellEnd"/>
      <w:r w:rsidRPr="0026764B">
        <w:rPr>
          <w:rFonts w:asciiTheme="majorHAnsi" w:hAnsiTheme="majorHAnsi" w:cstheme="majorHAnsi"/>
          <w:sz w:val="24"/>
          <w:szCs w:val="24"/>
          <w:lang w:val="en-GB"/>
        </w:rPr>
        <w:t xml:space="preserve"> with elevation </w:t>
      </w:r>
      <w:r w:rsidR="003B1C8A" w:rsidRPr="0026764B">
        <w:rPr>
          <w:rFonts w:asciiTheme="majorHAnsi" w:hAnsiTheme="majorHAnsi" w:cstheme="majorHAnsi"/>
          <w:sz w:val="24"/>
          <w:szCs w:val="24"/>
          <w:lang w:val="en-GB"/>
        </w:rPr>
        <w:t xml:space="preserve">and </w:t>
      </w:r>
      <w:r w:rsidRPr="0026764B">
        <w:rPr>
          <w:rFonts w:asciiTheme="majorHAnsi" w:hAnsiTheme="majorHAnsi" w:cstheme="majorHAnsi"/>
          <w:sz w:val="24"/>
          <w:szCs w:val="24"/>
          <w:lang w:val="en-GB"/>
        </w:rPr>
        <w:t>other transmission pyrotechnics most often with persons who are cited infrequently (</w:t>
      </w:r>
      <w:r w:rsidR="003B1C8A" w:rsidRPr="0026764B">
        <w:rPr>
          <w:rFonts w:asciiTheme="majorHAnsi" w:hAnsiTheme="majorHAnsi" w:cstheme="majorHAnsi"/>
          <w:sz w:val="24"/>
          <w:szCs w:val="24"/>
          <w:lang w:val="en-GB"/>
        </w:rPr>
        <w:t>see P</w:t>
      </w:r>
      <w:r w:rsidR="000E2BC1" w:rsidRPr="0026764B">
        <w:rPr>
          <w:rFonts w:asciiTheme="majorHAnsi" w:hAnsiTheme="majorHAnsi" w:cstheme="majorHAnsi"/>
          <w:sz w:val="24"/>
          <w:szCs w:val="24"/>
          <w:lang w:val="en-GB"/>
        </w:rPr>
        <w:t>ost</w:t>
      </w:r>
      <w:r w:rsidRPr="0026764B">
        <w:rPr>
          <w:rFonts w:asciiTheme="majorHAnsi" w:hAnsiTheme="majorHAnsi" w:cstheme="majorHAnsi"/>
          <w:sz w:val="24"/>
          <w:szCs w:val="24"/>
          <w:lang w:val="en-GB"/>
        </w:rPr>
        <w:t xml:space="preserve"> 4).</w:t>
      </w:r>
    </w:p>
    <w:p w14:paraId="310D51E5" w14:textId="5A852658" w:rsidR="00915BEE" w:rsidRPr="00F22EA9" w:rsidRDefault="00AB4EB3" w:rsidP="00F22EA9">
      <w:pPr>
        <w:pStyle w:val="Heading3"/>
      </w:pPr>
      <w:r w:rsidRPr="00F22EA9">
        <w:t>Question 2</w:t>
      </w:r>
    </w:p>
    <w:p w14:paraId="68C002AD" w14:textId="0A2EEA4B" w:rsidR="00AB4EB3" w:rsidRPr="0026764B" w:rsidRDefault="00AB4EB3" w:rsidP="0026764B">
      <w:pPr>
        <w:pBdr>
          <w:top w:val="nil"/>
          <w:left w:val="nil"/>
          <w:bottom w:val="nil"/>
          <w:right w:val="nil"/>
          <w:between w:val="nil"/>
        </w:pBdr>
        <w:spacing w:line="240" w:lineRule="auto"/>
        <w:ind w:left="720"/>
        <w:rPr>
          <w:rFonts w:asciiTheme="majorHAnsi" w:hAnsiTheme="majorHAnsi" w:cstheme="majorHAnsi"/>
          <w:sz w:val="24"/>
          <w:szCs w:val="24"/>
          <w:lang w:val="en-GB"/>
        </w:rPr>
      </w:pPr>
      <w:r w:rsidRPr="0026764B">
        <w:rPr>
          <w:rFonts w:asciiTheme="majorHAnsi" w:hAnsiTheme="majorHAnsi" w:cstheme="majorHAnsi"/>
          <w:color w:val="000000"/>
          <w:sz w:val="24"/>
          <w:szCs w:val="24"/>
          <w:lang w:val="en-GB"/>
        </w:rPr>
        <w:t xml:space="preserve">How does </w:t>
      </w:r>
      <w:r w:rsidR="003B1C8A" w:rsidRPr="0026764B">
        <w:rPr>
          <w:rFonts w:asciiTheme="majorHAnsi" w:hAnsiTheme="majorHAnsi" w:cstheme="majorHAnsi"/>
          <w:color w:val="000000"/>
          <w:sz w:val="24"/>
          <w:szCs w:val="24"/>
          <w:lang w:val="en-GB"/>
        </w:rPr>
        <w:t xml:space="preserve">Ibn </w:t>
      </w:r>
      <w:proofErr w:type="spellStart"/>
      <w:r w:rsidR="003B1C8A" w:rsidRPr="0026764B">
        <w:rPr>
          <w:rFonts w:asciiTheme="majorHAnsi" w:hAnsiTheme="majorHAnsi" w:cstheme="majorHAnsi"/>
          <w:color w:val="000000"/>
          <w:sz w:val="24"/>
          <w:szCs w:val="24"/>
          <w:lang w:val="en-GB"/>
        </w:rPr>
        <w:t>ʿAsākir</w:t>
      </w:r>
      <w:proofErr w:type="spellEnd"/>
      <w:r w:rsidRPr="0026764B">
        <w:rPr>
          <w:rFonts w:asciiTheme="majorHAnsi" w:hAnsiTheme="majorHAnsi" w:cstheme="majorHAnsi"/>
          <w:color w:val="000000"/>
          <w:sz w:val="24"/>
          <w:szCs w:val="24"/>
          <w:lang w:val="en-GB"/>
        </w:rPr>
        <w:t xml:space="preserve"> cite his sources within </w:t>
      </w:r>
      <w:proofErr w:type="spellStart"/>
      <w:r w:rsidRPr="0026764B">
        <w:rPr>
          <w:rFonts w:asciiTheme="majorHAnsi" w:hAnsiTheme="majorHAnsi" w:cstheme="majorHAnsi"/>
          <w:i/>
          <w:color w:val="000000"/>
          <w:sz w:val="24"/>
          <w:szCs w:val="24"/>
          <w:lang w:val="en-GB"/>
        </w:rPr>
        <w:t>isnād</w:t>
      </w:r>
      <w:r w:rsidRPr="0026764B">
        <w:rPr>
          <w:rFonts w:asciiTheme="majorHAnsi" w:hAnsiTheme="majorHAnsi" w:cstheme="majorHAnsi"/>
          <w:color w:val="000000"/>
          <w:sz w:val="24"/>
          <w:szCs w:val="24"/>
          <w:lang w:val="en-GB"/>
        </w:rPr>
        <w:t>s</w:t>
      </w:r>
      <w:proofErr w:type="spellEnd"/>
      <w:r w:rsidRPr="0026764B">
        <w:rPr>
          <w:rFonts w:asciiTheme="majorHAnsi" w:hAnsiTheme="majorHAnsi" w:cstheme="majorHAnsi"/>
          <w:color w:val="000000"/>
          <w:sz w:val="24"/>
          <w:szCs w:val="24"/>
          <w:lang w:val="en-GB"/>
        </w:rPr>
        <w:t>? What vocabulary does he use and what might it mean?</w:t>
      </w:r>
      <w:r w:rsidRPr="0026764B">
        <w:rPr>
          <w:rFonts w:asciiTheme="majorHAnsi" w:hAnsiTheme="majorHAnsi" w:cstheme="majorHAnsi"/>
          <w:sz w:val="24"/>
          <w:szCs w:val="24"/>
          <w:lang w:val="en-GB"/>
        </w:rPr>
        <w:t xml:space="preserve"> </w:t>
      </w:r>
      <w:r w:rsidR="003B1C8A" w:rsidRPr="0026764B">
        <w:rPr>
          <w:rFonts w:asciiTheme="majorHAnsi" w:hAnsiTheme="majorHAnsi" w:cstheme="majorHAnsi"/>
          <w:sz w:val="24"/>
          <w:szCs w:val="24"/>
          <w:lang w:val="en-GB"/>
        </w:rPr>
        <w:t xml:space="preserve">Did </w:t>
      </w:r>
      <w:r w:rsidRPr="0026764B">
        <w:rPr>
          <w:rFonts w:asciiTheme="majorHAnsi" w:hAnsiTheme="majorHAnsi" w:cstheme="majorHAnsi"/>
          <w:sz w:val="24"/>
          <w:szCs w:val="24"/>
          <w:lang w:val="en-GB"/>
        </w:rPr>
        <w:t xml:space="preserve">he acquire </w:t>
      </w:r>
      <w:r w:rsidR="003B1C8A" w:rsidRPr="0026764B">
        <w:rPr>
          <w:rFonts w:asciiTheme="majorHAnsi" w:hAnsiTheme="majorHAnsi" w:cstheme="majorHAnsi"/>
          <w:sz w:val="24"/>
          <w:szCs w:val="24"/>
          <w:lang w:val="en-GB"/>
        </w:rPr>
        <w:t xml:space="preserve">the </w:t>
      </w:r>
      <w:r w:rsidRPr="0026764B">
        <w:rPr>
          <w:rFonts w:asciiTheme="majorHAnsi" w:hAnsiTheme="majorHAnsi" w:cstheme="majorHAnsi"/>
          <w:sz w:val="24"/>
          <w:szCs w:val="24"/>
          <w:lang w:val="en-GB"/>
        </w:rPr>
        <w:t>information on his own, or as part of a group</w:t>
      </w:r>
      <w:r w:rsidR="003B1C8A" w:rsidRPr="0026764B">
        <w:rPr>
          <w:rFonts w:asciiTheme="majorHAnsi" w:hAnsiTheme="majorHAnsi" w:cstheme="majorHAnsi"/>
          <w:sz w:val="24"/>
          <w:szCs w:val="24"/>
          <w:lang w:val="en-GB"/>
        </w:rPr>
        <w:t>;</w:t>
      </w:r>
      <w:r w:rsidRPr="0026764B">
        <w:rPr>
          <w:rFonts w:asciiTheme="majorHAnsi" w:hAnsiTheme="majorHAnsi" w:cstheme="majorHAnsi"/>
          <w:sz w:val="24"/>
          <w:szCs w:val="24"/>
          <w:lang w:val="en-GB"/>
        </w:rPr>
        <w:t xml:space="preserve"> through oral communication, </w:t>
      </w:r>
      <w:r w:rsidR="003B1C8A" w:rsidRPr="0026764B">
        <w:rPr>
          <w:rFonts w:asciiTheme="majorHAnsi" w:hAnsiTheme="majorHAnsi" w:cstheme="majorHAnsi"/>
          <w:sz w:val="24"/>
          <w:szCs w:val="24"/>
          <w:lang w:val="en-GB"/>
        </w:rPr>
        <w:t>in writing</w:t>
      </w:r>
      <w:r w:rsidRPr="0026764B">
        <w:rPr>
          <w:rFonts w:asciiTheme="majorHAnsi" w:hAnsiTheme="majorHAnsi" w:cstheme="majorHAnsi"/>
          <w:sz w:val="24"/>
          <w:szCs w:val="24"/>
          <w:lang w:val="en-GB"/>
        </w:rPr>
        <w:t xml:space="preserve"> or </w:t>
      </w:r>
      <w:r w:rsidR="003B1C8A" w:rsidRPr="0026764B">
        <w:rPr>
          <w:rFonts w:asciiTheme="majorHAnsi" w:hAnsiTheme="majorHAnsi" w:cstheme="majorHAnsi"/>
          <w:sz w:val="24"/>
          <w:szCs w:val="24"/>
          <w:lang w:val="en-GB"/>
        </w:rPr>
        <w:t xml:space="preserve">via </w:t>
      </w:r>
      <w:r w:rsidRPr="0026764B">
        <w:rPr>
          <w:rFonts w:asciiTheme="majorHAnsi" w:hAnsiTheme="majorHAnsi" w:cstheme="majorHAnsi"/>
          <w:sz w:val="24"/>
          <w:szCs w:val="24"/>
          <w:lang w:val="en-GB"/>
        </w:rPr>
        <w:t>a mix of the two?</w:t>
      </w:r>
    </w:p>
    <w:p w14:paraId="388929DA" w14:textId="7916D5B7" w:rsidR="00AB4EB3" w:rsidRPr="0026764B" w:rsidRDefault="00AB4EB3" w:rsidP="0026764B">
      <w:pPr>
        <w:pBdr>
          <w:top w:val="nil"/>
          <w:left w:val="nil"/>
          <w:bottom w:val="nil"/>
          <w:right w:val="nil"/>
          <w:between w:val="nil"/>
        </w:pBdr>
        <w:spacing w:line="240" w:lineRule="auto"/>
        <w:rPr>
          <w:rFonts w:asciiTheme="majorHAnsi" w:hAnsiTheme="majorHAnsi" w:cstheme="majorHAnsi"/>
          <w:color w:val="000000"/>
          <w:sz w:val="24"/>
          <w:szCs w:val="24"/>
          <w:lang w:val="en-GB"/>
        </w:rPr>
      </w:pPr>
      <w:r w:rsidRPr="0026764B">
        <w:rPr>
          <w:rFonts w:asciiTheme="majorHAnsi" w:hAnsiTheme="majorHAnsi" w:cstheme="majorHAnsi"/>
          <w:color w:val="000000"/>
          <w:sz w:val="24"/>
          <w:szCs w:val="24"/>
          <w:lang w:val="en-GB"/>
        </w:rPr>
        <w:t xml:space="preserve">The transmission terms that </w:t>
      </w:r>
      <w:r w:rsidR="00C63EE9" w:rsidRPr="0026764B">
        <w:rPr>
          <w:rFonts w:asciiTheme="majorHAnsi" w:hAnsiTheme="majorHAnsi" w:cstheme="majorHAnsi"/>
          <w:color w:val="000000"/>
          <w:sz w:val="24"/>
          <w:szCs w:val="24"/>
          <w:lang w:val="en-GB"/>
        </w:rPr>
        <w:t xml:space="preserve">Ibn </w:t>
      </w:r>
      <w:proofErr w:type="spellStart"/>
      <w:r w:rsidR="00C63EE9" w:rsidRPr="0026764B">
        <w:rPr>
          <w:rFonts w:asciiTheme="majorHAnsi" w:hAnsiTheme="majorHAnsi" w:cstheme="majorHAnsi"/>
          <w:color w:val="000000"/>
          <w:sz w:val="24"/>
          <w:szCs w:val="24"/>
          <w:lang w:val="en-GB"/>
        </w:rPr>
        <w:t>ʿAsākir</w:t>
      </w:r>
      <w:proofErr w:type="spellEnd"/>
      <w:r w:rsidR="00C63EE9" w:rsidRPr="0026764B">
        <w:rPr>
          <w:rFonts w:asciiTheme="majorHAnsi" w:hAnsiTheme="majorHAnsi" w:cstheme="majorHAnsi"/>
          <w:color w:val="000000"/>
          <w:sz w:val="24"/>
          <w:szCs w:val="24"/>
          <w:lang w:val="en-GB"/>
        </w:rPr>
        <w:t xml:space="preserve"> </w:t>
      </w:r>
      <w:r w:rsidR="0021204E" w:rsidRPr="0026764B">
        <w:rPr>
          <w:rFonts w:asciiTheme="majorHAnsi" w:hAnsiTheme="majorHAnsi" w:cstheme="majorHAnsi"/>
          <w:color w:val="000000"/>
          <w:sz w:val="24"/>
          <w:szCs w:val="24"/>
          <w:lang w:val="en-GB"/>
        </w:rPr>
        <w:t>uses</w:t>
      </w:r>
      <w:r w:rsidRPr="0026764B">
        <w:rPr>
          <w:rFonts w:asciiTheme="majorHAnsi" w:hAnsiTheme="majorHAnsi" w:cstheme="majorHAnsi"/>
          <w:color w:val="000000"/>
          <w:sz w:val="24"/>
          <w:szCs w:val="24"/>
          <w:lang w:val="en-GB"/>
        </w:rPr>
        <w:t xml:space="preserve"> most often do not tell us how he preserved the information, though the extent of the </w:t>
      </w:r>
      <w:r w:rsidRPr="0026764B">
        <w:rPr>
          <w:rFonts w:asciiTheme="majorHAnsi" w:hAnsiTheme="majorHAnsi" w:cstheme="majorHAnsi"/>
          <w:i/>
          <w:color w:val="000000"/>
          <w:sz w:val="24"/>
          <w:szCs w:val="24"/>
          <w:lang w:val="en-GB"/>
        </w:rPr>
        <w:t>TMD</w:t>
      </w:r>
      <w:r w:rsidRPr="0026764B">
        <w:rPr>
          <w:rFonts w:asciiTheme="majorHAnsi" w:hAnsiTheme="majorHAnsi" w:cstheme="majorHAnsi"/>
          <w:color w:val="000000"/>
          <w:sz w:val="24"/>
          <w:szCs w:val="24"/>
          <w:lang w:val="en-GB"/>
        </w:rPr>
        <w:t xml:space="preserve"> and the time span between acquiring information and passing it on </w:t>
      </w:r>
      <w:r w:rsidR="003E3565">
        <w:rPr>
          <w:rFonts w:asciiTheme="majorHAnsi" w:hAnsiTheme="majorHAnsi" w:cstheme="majorHAnsi"/>
          <w:color w:val="000000"/>
          <w:sz w:val="24"/>
          <w:szCs w:val="24"/>
          <w:lang w:val="en-GB"/>
        </w:rPr>
        <w:t xml:space="preserve">in </w:t>
      </w:r>
      <w:r w:rsidRPr="0026764B">
        <w:rPr>
          <w:rFonts w:asciiTheme="majorHAnsi" w:hAnsiTheme="majorHAnsi" w:cstheme="majorHAnsi"/>
          <w:color w:val="000000"/>
          <w:sz w:val="24"/>
          <w:szCs w:val="24"/>
          <w:lang w:val="en-GB"/>
        </w:rPr>
        <w:t xml:space="preserve">the </w:t>
      </w:r>
      <w:r w:rsidRPr="0026764B">
        <w:rPr>
          <w:rFonts w:asciiTheme="majorHAnsi" w:hAnsiTheme="majorHAnsi" w:cstheme="majorHAnsi"/>
          <w:i/>
          <w:color w:val="000000"/>
          <w:sz w:val="24"/>
          <w:szCs w:val="24"/>
          <w:lang w:val="en-GB"/>
        </w:rPr>
        <w:t>TMD</w:t>
      </w:r>
      <w:r w:rsidRPr="0026764B">
        <w:rPr>
          <w:rFonts w:asciiTheme="majorHAnsi" w:hAnsiTheme="majorHAnsi" w:cstheme="majorHAnsi"/>
          <w:color w:val="000000"/>
          <w:sz w:val="24"/>
          <w:szCs w:val="24"/>
          <w:lang w:val="en-GB"/>
        </w:rPr>
        <w:t xml:space="preserve"> beg the question</w:t>
      </w:r>
      <w:r w:rsidR="000E2BC1" w:rsidRPr="0026764B">
        <w:rPr>
          <w:rFonts w:asciiTheme="majorHAnsi" w:hAnsiTheme="majorHAnsi" w:cstheme="majorHAnsi"/>
          <w:color w:val="000000"/>
          <w:sz w:val="24"/>
          <w:szCs w:val="24"/>
          <w:lang w:val="en-GB"/>
        </w:rPr>
        <w:t>.</w:t>
      </w:r>
    </w:p>
    <w:p w14:paraId="77AB0B33" w14:textId="6A796762" w:rsidR="00AB4EB3" w:rsidRPr="0026764B" w:rsidRDefault="00AB4EB3" w:rsidP="0026764B">
      <w:pPr>
        <w:pBdr>
          <w:top w:val="nil"/>
          <w:left w:val="nil"/>
          <w:bottom w:val="nil"/>
          <w:right w:val="nil"/>
          <w:between w:val="nil"/>
        </w:pBdr>
        <w:spacing w:line="240" w:lineRule="auto"/>
        <w:rPr>
          <w:rFonts w:asciiTheme="majorHAnsi" w:hAnsiTheme="majorHAnsi" w:cstheme="majorHAnsi"/>
          <w:color w:val="000000"/>
          <w:sz w:val="24"/>
          <w:szCs w:val="24"/>
          <w:lang w:val="en-GB"/>
        </w:rPr>
      </w:pPr>
      <w:r w:rsidRPr="0026764B">
        <w:rPr>
          <w:rFonts w:asciiTheme="majorHAnsi" w:hAnsiTheme="majorHAnsi" w:cstheme="majorHAnsi"/>
          <w:color w:val="000000"/>
          <w:sz w:val="24"/>
          <w:szCs w:val="24"/>
          <w:lang w:val="en-GB"/>
        </w:rPr>
        <w:lastRenderedPageBreak/>
        <w:t xml:space="preserve">Ibn </w:t>
      </w:r>
      <w:proofErr w:type="spellStart"/>
      <w:r w:rsidRPr="0026764B">
        <w:rPr>
          <w:rFonts w:asciiTheme="majorHAnsi" w:hAnsiTheme="majorHAnsi" w:cstheme="majorHAnsi"/>
          <w:color w:val="000000"/>
          <w:sz w:val="24"/>
          <w:szCs w:val="24"/>
          <w:lang w:val="en-GB"/>
        </w:rPr>
        <w:t>ʿAsākir</w:t>
      </w:r>
      <w:r w:rsidR="00C63EE9" w:rsidRPr="0026764B">
        <w:rPr>
          <w:rFonts w:asciiTheme="majorHAnsi" w:hAnsiTheme="majorHAnsi" w:cstheme="majorHAnsi"/>
          <w:color w:val="000000"/>
          <w:sz w:val="24"/>
          <w:szCs w:val="24"/>
          <w:lang w:val="en-GB"/>
        </w:rPr>
        <w:t>’s</w:t>
      </w:r>
      <w:proofErr w:type="spellEnd"/>
      <w:r w:rsidR="00C63EE9" w:rsidRPr="0026764B">
        <w:rPr>
          <w:rFonts w:asciiTheme="majorHAnsi" w:hAnsiTheme="majorHAnsi" w:cstheme="majorHAnsi"/>
          <w:color w:val="000000"/>
          <w:sz w:val="24"/>
          <w:szCs w:val="24"/>
          <w:lang w:val="en-GB"/>
        </w:rPr>
        <w:t xml:space="preserve"> terminology </w:t>
      </w:r>
      <w:r w:rsidRPr="0026764B">
        <w:rPr>
          <w:rFonts w:asciiTheme="majorHAnsi" w:hAnsiTheme="majorHAnsi" w:cstheme="majorHAnsi"/>
          <w:color w:val="000000"/>
          <w:sz w:val="24"/>
          <w:szCs w:val="24"/>
          <w:lang w:val="en-GB"/>
        </w:rPr>
        <w:t xml:space="preserve">(e.g. </w:t>
      </w:r>
      <w:proofErr w:type="spellStart"/>
      <w:r w:rsidRPr="0026764B">
        <w:rPr>
          <w:rFonts w:asciiTheme="majorHAnsi" w:hAnsiTheme="majorHAnsi" w:cstheme="majorHAnsi"/>
          <w:i/>
          <w:color w:val="000000"/>
          <w:sz w:val="24"/>
          <w:szCs w:val="24"/>
          <w:lang w:val="en-GB"/>
        </w:rPr>
        <w:t>akhbaranā</w:t>
      </w:r>
      <w:proofErr w:type="spellEnd"/>
      <w:r w:rsidRPr="0026764B">
        <w:rPr>
          <w:rFonts w:asciiTheme="majorHAnsi" w:hAnsiTheme="majorHAnsi" w:cstheme="majorHAnsi"/>
          <w:color w:val="000000"/>
          <w:sz w:val="24"/>
          <w:szCs w:val="24"/>
          <w:lang w:val="en-GB"/>
        </w:rPr>
        <w:t>)</w:t>
      </w:r>
      <w:r w:rsidR="00C63EE9" w:rsidRPr="0026764B">
        <w:rPr>
          <w:rFonts w:asciiTheme="majorHAnsi" w:hAnsiTheme="majorHAnsi" w:cstheme="majorHAnsi"/>
          <w:color w:val="000000"/>
          <w:sz w:val="24"/>
          <w:szCs w:val="24"/>
          <w:lang w:val="en-GB"/>
        </w:rPr>
        <w:t xml:space="preserve"> suggests that he frequently obtained information in a group setting</w:t>
      </w:r>
      <w:r w:rsidRPr="0026764B">
        <w:rPr>
          <w:rFonts w:asciiTheme="majorHAnsi" w:hAnsiTheme="majorHAnsi" w:cstheme="majorHAnsi"/>
          <w:color w:val="000000"/>
          <w:sz w:val="24"/>
          <w:szCs w:val="24"/>
          <w:lang w:val="en-GB"/>
        </w:rPr>
        <w:t xml:space="preserve">. </w:t>
      </w:r>
      <w:r w:rsidR="00C63EE9" w:rsidRPr="0026764B">
        <w:rPr>
          <w:rFonts w:asciiTheme="majorHAnsi" w:hAnsiTheme="majorHAnsi" w:cstheme="majorHAnsi"/>
          <w:color w:val="000000"/>
          <w:sz w:val="24"/>
          <w:szCs w:val="24"/>
          <w:lang w:val="en-GB"/>
        </w:rPr>
        <w:t xml:space="preserve">Such collective </w:t>
      </w:r>
      <w:r w:rsidRPr="0026764B">
        <w:rPr>
          <w:rFonts w:asciiTheme="majorHAnsi" w:hAnsiTheme="majorHAnsi" w:cstheme="majorHAnsi"/>
          <w:color w:val="000000"/>
          <w:sz w:val="24"/>
          <w:szCs w:val="24"/>
          <w:lang w:val="en-GB"/>
        </w:rPr>
        <w:t xml:space="preserve">transmission might well have </w:t>
      </w:r>
      <w:r w:rsidR="00C63EE9" w:rsidRPr="0026764B">
        <w:rPr>
          <w:rFonts w:asciiTheme="majorHAnsi" w:hAnsiTheme="majorHAnsi" w:cstheme="majorHAnsi"/>
          <w:color w:val="000000"/>
          <w:sz w:val="24"/>
          <w:szCs w:val="24"/>
          <w:lang w:val="en-GB"/>
        </w:rPr>
        <w:t xml:space="preserve">justified </w:t>
      </w:r>
      <w:r w:rsidRPr="0026764B">
        <w:rPr>
          <w:rFonts w:asciiTheme="majorHAnsi" w:hAnsiTheme="majorHAnsi" w:cstheme="majorHAnsi"/>
          <w:color w:val="000000"/>
          <w:sz w:val="24"/>
          <w:szCs w:val="24"/>
          <w:lang w:val="en-GB"/>
        </w:rPr>
        <w:t xml:space="preserve">his use of other </w:t>
      </w:r>
      <w:r w:rsidR="00C63EE9" w:rsidRPr="0026764B">
        <w:rPr>
          <w:rFonts w:asciiTheme="majorHAnsi" w:hAnsiTheme="majorHAnsi" w:cstheme="majorHAnsi"/>
          <w:color w:val="000000"/>
          <w:sz w:val="24"/>
          <w:szCs w:val="24"/>
          <w:lang w:val="en-GB"/>
        </w:rPr>
        <w:t xml:space="preserve">people’s </w:t>
      </w:r>
      <w:r w:rsidRPr="0026764B">
        <w:rPr>
          <w:rFonts w:asciiTheme="majorHAnsi" w:hAnsiTheme="majorHAnsi" w:cstheme="majorHAnsi"/>
          <w:color w:val="000000"/>
          <w:sz w:val="24"/>
          <w:szCs w:val="24"/>
          <w:lang w:val="en-GB"/>
        </w:rPr>
        <w:t>written notes</w:t>
      </w:r>
      <w:r w:rsidR="00C63EE9" w:rsidRPr="0026764B">
        <w:rPr>
          <w:rFonts w:asciiTheme="majorHAnsi" w:hAnsiTheme="majorHAnsi" w:cstheme="majorHAnsi"/>
          <w:color w:val="000000"/>
          <w:sz w:val="24"/>
          <w:szCs w:val="24"/>
          <w:lang w:val="en-GB"/>
        </w:rPr>
        <w:t xml:space="preserve"> as</w:t>
      </w:r>
      <w:r w:rsidRPr="0026764B">
        <w:rPr>
          <w:rFonts w:asciiTheme="majorHAnsi" w:hAnsiTheme="majorHAnsi" w:cstheme="majorHAnsi"/>
          <w:color w:val="000000"/>
          <w:sz w:val="24"/>
          <w:szCs w:val="24"/>
          <w:lang w:val="en-GB"/>
        </w:rPr>
        <w:t xml:space="preserve"> long as he was present </w:t>
      </w:r>
      <w:r w:rsidR="00C63EE9" w:rsidRPr="0026764B">
        <w:rPr>
          <w:rFonts w:asciiTheme="majorHAnsi" w:hAnsiTheme="majorHAnsi" w:cstheme="majorHAnsi"/>
          <w:color w:val="000000"/>
          <w:sz w:val="24"/>
          <w:szCs w:val="24"/>
          <w:lang w:val="en-GB"/>
        </w:rPr>
        <w:t xml:space="preserve">in </w:t>
      </w:r>
      <w:r w:rsidRPr="0026764B">
        <w:rPr>
          <w:rFonts w:asciiTheme="majorHAnsi" w:hAnsiTheme="majorHAnsi" w:cstheme="majorHAnsi"/>
          <w:color w:val="000000"/>
          <w:sz w:val="24"/>
          <w:szCs w:val="24"/>
          <w:lang w:val="en-GB"/>
        </w:rPr>
        <w:t>the session</w:t>
      </w:r>
      <w:r w:rsidR="00C63EE9" w:rsidRPr="0026764B">
        <w:rPr>
          <w:rFonts w:asciiTheme="majorHAnsi" w:hAnsiTheme="majorHAnsi" w:cstheme="majorHAnsi"/>
          <w:color w:val="000000"/>
          <w:sz w:val="24"/>
          <w:szCs w:val="24"/>
          <w:lang w:val="en-GB"/>
        </w:rPr>
        <w:t xml:space="preserve"> at which the information was conveyed</w:t>
      </w:r>
      <w:r w:rsidRPr="0026764B">
        <w:rPr>
          <w:rFonts w:asciiTheme="majorHAnsi" w:hAnsiTheme="majorHAnsi" w:cstheme="majorHAnsi"/>
          <w:color w:val="000000"/>
          <w:sz w:val="24"/>
          <w:szCs w:val="24"/>
          <w:lang w:val="en-GB"/>
        </w:rPr>
        <w:t xml:space="preserve">. We might </w:t>
      </w:r>
      <w:r w:rsidR="00C63EE9" w:rsidRPr="0026764B">
        <w:rPr>
          <w:rFonts w:asciiTheme="majorHAnsi" w:hAnsiTheme="majorHAnsi" w:cstheme="majorHAnsi"/>
          <w:color w:val="000000"/>
          <w:sz w:val="24"/>
          <w:szCs w:val="24"/>
          <w:lang w:val="en-GB"/>
        </w:rPr>
        <w:t xml:space="preserve">suppose </w:t>
      </w:r>
      <w:r w:rsidRPr="0026764B">
        <w:rPr>
          <w:rFonts w:asciiTheme="majorHAnsi" w:hAnsiTheme="majorHAnsi" w:cstheme="majorHAnsi"/>
          <w:color w:val="000000"/>
          <w:sz w:val="24"/>
          <w:szCs w:val="24"/>
          <w:lang w:val="en-GB"/>
        </w:rPr>
        <w:t xml:space="preserve">that </w:t>
      </w:r>
      <w:r w:rsidR="00C63EE9" w:rsidRPr="0026764B">
        <w:rPr>
          <w:rFonts w:asciiTheme="majorHAnsi" w:hAnsiTheme="majorHAnsi" w:cstheme="majorHAnsi"/>
          <w:color w:val="000000"/>
          <w:sz w:val="24"/>
          <w:szCs w:val="24"/>
          <w:lang w:val="en-GB"/>
        </w:rPr>
        <w:t xml:space="preserve">the transmission term </w:t>
      </w:r>
      <w:proofErr w:type="spellStart"/>
      <w:r w:rsidRPr="0026764B">
        <w:rPr>
          <w:rFonts w:asciiTheme="majorHAnsi" w:hAnsiTheme="majorHAnsi" w:cstheme="majorHAnsi"/>
          <w:i/>
          <w:color w:val="000000"/>
          <w:sz w:val="24"/>
          <w:szCs w:val="24"/>
          <w:lang w:val="en-GB"/>
        </w:rPr>
        <w:t>anbaʿanā</w:t>
      </w:r>
      <w:proofErr w:type="spellEnd"/>
      <w:r w:rsidR="00C63EE9" w:rsidRPr="0026764B">
        <w:rPr>
          <w:rFonts w:asciiTheme="majorHAnsi" w:hAnsiTheme="majorHAnsi" w:cstheme="majorHAnsi"/>
          <w:iCs/>
          <w:color w:val="000000"/>
          <w:sz w:val="24"/>
          <w:szCs w:val="24"/>
          <w:lang w:val="en-GB"/>
        </w:rPr>
        <w:t>,</w:t>
      </w:r>
      <w:r w:rsidRPr="0026764B">
        <w:rPr>
          <w:rFonts w:asciiTheme="majorHAnsi" w:hAnsiTheme="majorHAnsi" w:cstheme="majorHAnsi"/>
          <w:color w:val="000000"/>
          <w:sz w:val="24"/>
          <w:szCs w:val="24"/>
          <w:lang w:val="en-GB"/>
        </w:rPr>
        <w:t xml:space="preserve"> in particular</w:t>
      </w:r>
      <w:r w:rsidR="00C63EE9" w:rsidRPr="0026764B">
        <w:rPr>
          <w:rFonts w:asciiTheme="majorHAnsi" w:hAnsiTheme="majorHAnsi" w:cstheme="majorHAnsi"/>
          <w:color w:val="000000"/>
          <w:sz w:val="24"/>
          <w:szCs w:val="24"/>
          <w:lang w:val="en-GB"/>
        </w:rPr>
        <w:t>,</w:t>
      </w:r>
      <w:r w:rsidRPr="0026764B">
        <w:rPr>
          <w:rFonts w:asciiTheme="majorHAnsi" w:hAnsiTheme="majorHAnsi" w:cstheme="majorHAnsi"/>
          <w:color w:val="000000"/>
          <w:sz w:val="24"/>
          <w:szCs w:val="24"/>
          <w:lang w:val="en-GB"/>
        </w:rPr>
        <w:t xml:space="preserve"> </w:t>
      </w:r>
      <w:r w:rsidR="00C63EE9" w:rsidRPr="0026764B">
        <w:rPr>
          <w:rFonts w:asciiTheme="majorHAnsi" w:hAnsiTheme="majorHAnsi" w:cstheme="majorHAnsi"/>
          <w:color w:val="000000"/>
          <w:sz w:val="24"/>
          <w:szCs w:val="24"/>
          <w:lang w:val="en-GB"/>
        </w:rPr>
        <w:t>points to this</w:t>
      </w:r>
      <w:r w:rsidRPr="0026764B">
        <w:rPr>
          <w:rFonts w:asciiTheme="majorHAnsi" w:hAnsiTheme="majorHAnsi" w:cstheme="majorHAnsi"/>
          <w:color w:val="000000"/>
          <w:sz w:val="24"/>
          <w:szCs w:val="24"/>
          <w:lang w:val="en-GB"/>
        </w:rPr>
        <w:t xml:space="preserve"> sort of situation, especially </w:t>
      </w:r>
      <w:r w:rsidR="00C63EE9" w:rsidRPr="0026764B">
        <w:rPr>
          <w:rFonts w:asciiTheme="majorHAnsi" w:hAnsiTheme="majorHAnsi" w:cstheme="majorHAnsi"/>
          <w:color w:val="000000"/>
          <w:sz w:val="24"/>
          <w:szCs w:val="24"/>
          <w:lang w:val="en-GB"/>
        </w:rPr>
        <w:t xml:space="preserve">since Ibn </w:t>
      </w:r>
      <w:proofErr w:type="spellStart"/>
      <w:r w:rsidR="00C63EE9" w:rsidRPr="0026764B">
        <w:rPr>
          <w:rFonts w:asciiTheme="majorHAnsi" w:hAnsiTheme="majorHAnsi" w:cstheme="majorHAnsi"/>
          <w:color w:val="000000"/>
          <w:sz w:val="24"/>
          <w:szCs w:val="24"/>
          <w:lang w:val="en-GB"/>
        </w:rPr>
        <w:t>ʿAsākir</w:t>
      </w:r>
      <w:proofErr w:type="spellEnd"/>
      <w:r w:rsidR="00C63EE9" w:rsidRPr="0026764B">
        <w:rPr>
          <w:rFonts w:asciiTheme="majorHAnsi" w:hAnsiTheme="majorHAnsi" w:cstheme="majorHAnsi"/>
          <w:color w:val="000000"/>
          <w:sz w:val="24"/>
          <w:szCs w:val="24"/>
          <w:lang w:val="en-GB"/>
        </w:rPr>
        <w:t xml:space="preserve"> often uses this term to describe</w:t>
      </w:r>
      <w:r w:rsidRPr="0026764B">
        <w:rPr>
          <w:rFonts w:asciiTheme="majorHAnsi" w:hAnsiTheme="majorHAnsi" w:cstheme="majorHAnsi"/>
          <w:color w:val="000000"/>
          <w:sz w:val="24"/>
          <w:szCs w:val="24"/>
          <w:lang w:val="en-GB"/>
        </w:rPr>
        <w:t xml:space="preserve"> how he got information from people when he was very young. </w:t>
      </w:r>
      <w:r w:rsidR="00C63EE9" w:rsidRPr="0026764B">
        <w:rPr>
          <w:rFonts w:asciiTheme="majorHAnsi" w:hAnsiTheme="majorHAnsi" w:cstheme="majorHAnsi"/>
          <w:color w:val="000000"/>
          <w:sz w:val="24"/>
          <w:szCs w:val="24"/>
          <w:lang w:val="en-GB"/>
        </w:rPr>
        <w:t>By contrast, w</w:t>
      </w:r>
      <w:r w:rsidRPr="0026764B">
        <w:rPr>
          <w:rFonts w:asciiTheme="majorHAnsi" w:hAnsiTheme="majorHAnsi" w:cstheme="majorHAnsi"/>
          <w:color w:val="000000"/>
          <w:sz w:val="24"/>
          <w:szCs w:val="24"/>
          <w:lang w:val="en-GB"/>
        </w:rPr>
        <w:t>hen he mentions reading something back to a direct informant or informants, he refers to himself alone</w:t>
      </w:r>
      <w:r w:rsidR="000E2BC1" w:rsidRPr="0026764B">
        <w:rPr>
          <w:rFonts w:asciiTheme="majorHAnsi" w:hAnsiTheme="majorHAnsi" w:cstheme="majorHAnsi"/>
          <w:color w:val="000000"/>
          <w:sz w:val="24"/>
          <w:szCs w:val="24"/>
          <w:lang w:val="en-GB"/>
        </w:rPr>
        <w:t>.</w:t>
      </w:r>
    </w:p>
    <w:p w14:paraId="742311F1" w14:textId="33157663" w:rsidR="00AB4EB3" w:rsidRPr="0026764B" w:rsidRDefault="00AB4EB3" w:rsidP="0026764B">
      <w:pPr>
        <w:pBdr>
          <w:top w:val="nil"/>
          <w:left w:val="nil"/>
          <w:bottom w:val="nil"/>
          <w:right w:val="nil"/>
          <w:between w:val="nil"/>
        </w:pBdr>
        <w:spacing w:line="240" w:lineRule="auto"/>
        <w:rPr>
          <w:rFonts w:asciiTheme="majorHAnsi" w:hAnsiTheme="majorHAnsi" w:cstheme="majorHAnsi"/>
          <w:color w:val="000000"/>
          <w:sz w:val="24"/>
          <w:szCs w:val="24"/>
          <w:lang w:val="en-GB"/>
        </w:rPr>
      </w:pPr>
      <w:r w:rsidRPr="0026764B">
        <w:rPr>
          <w:rFonts w:asciiTheme="majorHAnsi" w:hAnsiTheme="majorHAnsi" w:cstheme="majorHAnsi"/>
          <w:color w:val="000000"/>
          <w:sz w:val="24"/>
          <w:szCs w:val="24"/>
          <w:lang w:val="en-GB"/>
        </w:rPr>
        <w:t xml:space="preserve">In only a very small percentage of </w:t>
      </w:r>
      <w:proofErr w:type="spellStart"/>
      <w:r w:rsidRPr="0026764B">
        <w:rPr>
          <w:rFonts w:asciiTheme="majorHAnsi" w:hAnsiTheme="majorHAnsi" w:cstheme="majorHAnsi"/>
          <w:i/>
          <w:color w:val="000000"/>
          <w:sz w:val="24"/>
          <w:szCs w:val="24"/>
          <w:lang w:val="en-GB"/>
        </w:rPr>
        <w:t>isnād</w:t>
      </w:r>
      <w:r w:rsidRPr="0026764B">
        <w:rPr>
          <w:rFonts w:asciiTheme="majorHAnsi" w:hAnsiTheme="majorHAnsi" w:cstheme="majorHAnsi"/>
          <w:color w:val="000000"/>
          <w:sz w:val="24"/>
          <w:szCs w:val="24"/>
          <w:lang w:val="en-GB"/>
        </w:rPr>
        <w:t>s</w:t>
      </w:r>
      <w:proofErr w:type="spellEnd"/>
      <w:r w:rsidRPr="0026764B">
        <w:rPr>
          <w:rFonts w:asciiTheme="majorHAnsi" w:hAnsiTheme="majorHAnsi" w:cstheme="majorHAnsi"/>
          <w:color w:val="000000"/>
          <w:sz w:val="24"/>
          <w:szCs w:val="24"/>
          <w:lang w:val="en-GB"/>
        </w:rPr>
        <w:t xml:space="preserve"> does Ibn </w:t>
      </w:r>
      <w:proofErr w:type="spellStart"/>
      <w:r w:rsidRPr="0026764B">
        <w:rPr>
          <w:rFonts w:asciiTheme="majorHAnsi" w:hAnsiTheme="majorHAnsi" w:cstheme="majorHAnsi"/>
          <w:color w:val="000000"/>
          <w:sz w:val="24"/>
          <w:szCs w:val="24"/>
          <w:lang w:val="en-GB"/>
        </w:rPr>
        <w:t>ʿAsākir</w:t>
      </w:r>
      <w:proofErr w:type="spellEnd"/>
      <w:r w:rsidRPr="0026764B">
        <w:rPr>
          <w:rFonts w:asciiTheme="majorHAnsi" w:hAnsiTheme="majorHAnsi" w:cstheme="majorHAnsi"/>
          <w:color w:val="000000"/>
          <w:sz w:val="24"/>
          <w:szCs w:val="24"/>
          <w:lang w:val="en-GB"/>
        </w:rPr>
        <w:t xml:space="preserve"> </w:t>
      </w:r>
      <w:r w:rsidR="00C63EE9" w:rsidRPr="0026764B">
        <w:rPr>
          <w:rFonts w:asciiTheme="majorHAnsi" w:hAnsiTheme="majorHAnsi" w:cstheme="majorHAnsi"/>
          <w:color w:val="000000"/>
          <w:sz w:val="24"/>
          <w:szCs w:val="24"/>
          <w:lang w:val="en-GB"/>
        </w:rPr>
        <w:t>acknowledge</w:t>
      </w:r>
      <w:r w:rsidRPr="0026764B">
        <w:rPr>
          <w:rFonts w:asciiTheme="majorHAnsi" w:hAnsiTheme="majorHAnsi" w:cstheme="majorHAnsi"/>
          <w:color w:val="000000"/>
          <w:sz w:val="24"/>
          <w:szCs w:val="24"/>
          <w:lang w:val="en-GB"/>
        </w:rPr>
        <w:t xml:space="preserve"> reliance on the device of an </w:t>
      </w:r>
      <w:proofErr w:type="spellStart"/>
      <w:r w:rsidRPr="0026764B">
        <w:rPr>
          <w:rFonts w:asciiTheme="majorHAnsi" w:hAnsiTheme="majorHAnsi" w:cstheme="majorHAnsi"/>
          <w:i/>
          <w:color w:val="000000"/>
          <w:sz w:val="24"/>
          <w:szCs w:val="24"/>
          <w:lang w:val="en-GB"/>
        </w:rPr>
        <w:t>ijāza</w:t>
      </w:r>
      <w:proofErr w:type="spellEnd"/>
      <w:r w:rsidRPr="0026764B">
        <w:rPr>
          <w:rFonts w:asciiTheme="majorHAnsi" w:hAnsiTheme="majorHAnsi" w:cstheme="majorHAnsi"/>
          <w:color w:val="000000"/>
          <w:sz w:val="24"/>
          <w:szCs w:val="24"/>
          <w:lang w:val="en-GB"/>
        </w:rPr>
        <w:t xml:space="preserve"> to acquire information. His informants and their informants </w:t>
      </w:r>
      <w:r w:rsidR="00C63EE9" w:rsidRPr="0026764B">
        <w:rPr>
          <w:rFonts w:asciiTheme="majorHAnsi" w:hAnsiTheme="majorHAnsi" w:cstheme="majorHAnsi"/>
          <w:color w:val="000000"/>
          <w:sz w:val="24"/>
          <w:szCs w:val="24"/>
          <w:lang w:val="en-GB"/>
        </w:rPr>
        <w:t>use</w:t>
      </w:r>
      <w:r w:rsidRPr="0026764B">
        <w:rPr>
          <w:rFonts w:asciiTheme="majorHAnsi" w:hAnsiTheme="majorHAnsi" w:cstheme="majorHAnsi"/>
          <w:color w:val="000000"/>
          <w:sz w:val="24"/>
          <w:szCs w:val="24"/>
          <w:lang w:val="en-GB"/>
        </w:rPr>
        <w:t xml:space="preserve"> it more often. He seems to avoid the device, as if to stress his own industry in </w:t>
      </w:r>
      <w:r w:rsidR="00C63EE9" w:rsidRPr="0026764B">
        <w:rPr>
          <w:rFonts w:asciiTheme="majorHAnsi" w:hAnsiTheme="majorHAnsi" w:cstheme="majorHAnsi"/>
          <w:color w:val="000000"/>
          <w:sz w:val="24"/>
          <w:szCs w:val="24"/>
          <w:lang w:val="en-GB"/>
        </w:rPr>
        <w:t xml:space="preserve">seeking out </w:t>
      </w:r>
      <w:r w:rsidRPr="0026764B">
        <w:rPr>
          <w:rFonts w:asciiTheme="majorHAnsi" w:hAnsiTheme="majorHAnsi" w:cstheme="majorHAnsi"/>
          <w:color w:val="000000"/>
          <w:sz w:val="24"/>
          <w:szCs w:val="24"/>
          <w:lang w:val="en-GB"/>
        </w:rPr>
        <w:t xml:space="preserve">information directly. That said, the </w:t>
      </w:r>
      <w:r w:rsidR="00C63EE9" w:rsidRPr="0026764B">
        <w:rPr>
          <w:rFonts w:asciiTheme="majorHAnsi" w:hAnsiTheme="majorHAnsi" w:cstheme="majorHAnsi"/>
          <w:color w:val="000000"/>
          <w:sz w:val="24"/>
          <w:szCs w:val="24"/>
          <w:lang w:val="en-GB"/>
        </w:rPr>
        <w:t>instances when he reports that he obtained</w:t>
      </w:r>
      <w:r w:rsidRPr="0026764B">
        <w:rPr>
          <w:rFonts w:asciiTheme="majorHAnsi" w:hAnsiTheme="majorHAnsi" w:cstheme="majorHAnsi"/>
          <w:color w:val="000000"/>
          <w:sz w:val="24"/>
          <w:szCs w:val="24"/>
          <w:lang w:val="en-GB"/>
        </w:rPr>
        <w:t xml:space="preserve"> information through correspondence bear further investigation to </w:t>
      </w:r>
      <w:r w:rsidR="00C63EE9" w:rsidRPr="0026764B">
        <w:rPr>
          <w:rFonts w:asciiTheme="majorHAnsi" w:hAnsiTheme="majorHAnsi" w:cstheme="majorHAnsi"/>
          <w:color w:val="000000"/>
          <w:sz w:val="24"/>
          <w:szCs w:val="24"/>
          <w:lang w:val="en-GB"/>
        </w:rPr>
        <w:t>explain</w:t>
      </w:r>
      <w:r w:rsidRPr="0026764B">
        <w:rPr>
          <w:rFonts w:asciiTheme="majorHAnsi" w:hAnsiTheme="majorHAnsi" w:cstheme="majorHAnsi"/>
          <w:color w:val="000000"/>
          <w:sz w:val="24"/>
          <w:szCs w:val="24"/>
          <w:lang w:val="en-GB"/>
        </w:rPr>
        <w:t xml:space="preserve"> why </w:t>
      </w:r>
      <w:r w:rsidR="00C63EE9" w:rsidRPr="0026764B">
        <w:rPr>
          <w:rFonts w:asciiTheme="majorHAnsi" w:hAnsiTheme="majorHAnsi" w:cstheme="majorHAnsi"/>
          <w:color w:val="000000"/>
          <w:sz w:val="24"/>
          <w:szCs w:val="24"/>
          <w:lang w:val="en-GB"/>
        </w:rPr>
        <w:t xml:space="preserve">he cites </w:t>
      </w:r>
      <w:r w:rsidRPr="0026764B">
        <w:rPr>
          <w:rFonts w:asciiTheme="majorHAnsi" w:hAnsiTheme="majorHAnsi" w:cstheme="majorHAnsi"/>
          <w:color w:val="000000"/>
          <w:sz w:val="24"/>
          <w:szCs w:val="24"/>
          <w:lang w:val="en-GB"/>
        </w:rPr>
        <w:t xml:space="preserve">these people </w:t>
      </w:r>
      <w:r w:rsidR="00C63EE9" w:rsidRPr="0026764B">
        <w:rPr>
          <w:rFonts w:asciiTheme="majorHAnsi" w:hAnsiTheme="majorHAnsi" w:cstheme="majorHAnsi"/>
          <w:color w:val="000000"/>
          <w:sz w:val="24"/>
          <w:szCs w:val="24"/>
          <w:lang w:val="en-GB"/>
        </w:rPr>
        <w:t>in particular</w:t>
      </w:r>
      <w:r w:rsidRPr="0026764B">
        <w:rPr>
          <w:rFonts w:asciiTheme="majorHAnsi" w:hAnsiTheme="majorHAnsi" w:cstheme="majorHAnsi"/>
          <w:color w:val="000000"/>
          <w:sz w:val="24"/>
          <w:szCs w:val="24"/>
          <w:lang w:val="en-GB"/>
        </w:rPr>
        <w:t>.</w:t>
      </w:r>
    </w:p>
    <w:p w14:paraId="1B7C7EB6" w14:textId="77777777" w:rsidR="00915BEE" w:rsidRPr="00F22EA9" w:rsidRDefault="00AB4EB3" w:rsidP="00F22EA9">
      <w:pPr>
        <w:pStyle w:val="Heading3"/>
      </w:pPr>
      <w:r w:rsidRPr="00F22EA9">
        <w:t>Question 3</w:t>
      </w:r>
    </w:p>
    <w:p w14:paraId="0431903B" w14:textId="35F664AE" w:rsidR="00AB4EB3" w:rsidRPr="0026764B" w:rsidRDefault="00AB4EB3" w:rsidP="0026764B">
      <w:pPr>
        <w:spacing w:line="240" w:lineRule="auto"/>
        <w:ind w:left="720"/>
        <w:rPr>
          <w:rFonts w:asciiTheme="majorHAnsi" w:hAnsiTheme="majorHAnsi" w:cstheme="majorHAnsi"/>
          <w:sz w:val="24"/>
          <w:szCs w:val="24"/>
          <w:lang w:val="en-GB"/>
        </w:rPr>
      </w:pPr>
      <w:r w:rsidRPr="0026764B">
        <w:rPr>
          <w:rFonts w:asciiTheme="majorHAnsi" w:hAnsiTheme="majorHAnsi" w:cstheme="majorHAnsi"/>
          <w:sz w:val="24"/>
          <w:szCs w:val="24"/>
          <w:lang w:val="en-GB"/>
        </w:rPr>
        <w:t xml:space="preserve">Previous historians have written about a ‘library’ used by Ibn </w:t>
      </w:r>
      <w:proofErr w:type="spellStart"/>
      <w:r w:rsidRPr="0026764B">
        <w:rPr>
          <w:rFonts w:asciiTheme="majorHAnsi" w:hAnsiTheme="majorHAnsi" w:cstheme="majorHAnsi"/>
          <w:sz w:val="24"/>
          <w:szCs w:val="24"/>
          <w:lang w:val="en-GB"/>
        </w:rPr>
        <w:t>ʿAsākir</w:t>
      </w:r>
      <w:proofErr w:type="spellEnd"/>
      <w:r w:rsidRPr="0026764B">
        <w:rPr>
          <w:rFonts w:asciiTheme="majorHAnsi" w:hAnsiTheme="majorHAnsi" w:cstheme="majorHAnsi"/>
          <w:sz w:val="24"/>
          <w:szCs w:val="24"/>
          <w:lang w:val="en-GB"/>
        </w:rPr>
        <w:t xml:space="preserve"> and listed books and book titles</w:t>
      </w:r>
      <w:r w:rsidR="0021204E" w:rsidRPr="0026764B">
        <w:rPr>
          <w:rFonts w:asciiTheme="majorHAnsi" w:hAnsiTheme="majorHAnsi" w:cstheme="majorHAnsi"/>
          <w:sz w:val="24"/>
          <w:szCs w:val="24"/>
          <w:lang w:val="en-GB"/>
        </w:rPr>
        <w:t xml:space="preserve"> that it might have contained</w:t>
      </w:r>
      <w:r w:rsidRPr="0026764B">
        <w:rPr>
          <w:rFonts w:asciiTheme="majorHAnsi" w:hAnsiTheme="majorHAnsi" w:cstheme="majorHAnsi"/>
          <w:sz w:val="24"/>
          <w:szCs w:val="24"/>
          <w:lang w:val="en-GB"/>
        </w:rPr>
        <w:t xml:space="preserve">. When author names appear within </w:t>
      </w:r>
      <w:proofErr w:type="spellStart"/>
      <w:r w:rsidRPr="0026764B">
        <w:rPr>
          <w:rFonts w:asciiTheme="majorHAnsi" w:hAnsiTheme="majorHAnsi" w:cstheme="majorHAnsi"/>
          <w:i/>
          <w:iCs/>
          <w:sz w:val="24"/>
          <w:szCs w:val="24"/>
          <w:lang w:val="en-GB"/>
        </w:rPr>
        <w:t>isnād</w:t>
      </w:r>
      <w:r w:rsidRPr="0026764B">
        <w:rPr>
          <w:rFonts w:asciiTheme="majorHAnsi" w:hAnsiTheme="majorHAnsi" w:cstheme="majorHAnsi"/>
          <w:sz w:val="24"/>
          <w:szCs w:val="24"/>
          <w:lang w:val="en-GB"/>
        </w:rPr>
        <w:t>s</w:t>
      </w:r>
      <w:proofErr w:type="spellEnd"/>
      <w:r w:rsidR="0021204E" w:rsidRPr="0026764B">
        <w:rPr>
          <w:rFonts w:asciiTheme="majorHAnsi" w:hAnsiTheme="majorHAnsi" w:cstheme="majorHAnsi"/>
          <w:sz w:val="24"/>
          <w:szCs w:val="24"/>
          <w:lang w:val="en-GB"/>
        </w:rPr>
        <w:t>,</w:t>
      </w:r>
      <w:r w:rsidRPr="0026764B">
        <w:rPr>
          <w:rFonts w:asciiTheme="majorHAnsi" w:hAnsiTheme="majorHAnsi" w:cstheme="majorHAnsi"/>
          <w:sz w:val="24"/>
          <w:szCs w:val="24"/>
          <w:lang w:val="en-GB"/>
        </w:rPr>
        <w:t xml:space="preserve"> what do the names signify for Ibn </w:t>
      </w:r>
      <w:proofErr w:type="spellStart"/>
      <w:r w:rsidRPr="0026764B">
        <w:rPr>
          <w:rFonts w:asciiTheme="majorHAnsi" w:hAnsiTheme="majorHAnsi" w:cstheme="majorHAnsi"/>
          <w:sz w:val="24"/>
          <w:szCs w:val="24"/>
          <w:lang w:val="en-GB"/>
        </w:rPr>
        <w:t>ʿAsākir</w:t>
      </w:r>
      <w:proofErr w:type="spellEnd"/>
      <w:r w:rsidRPr="0026764B">
        <w:rPr>
          <w:rFonts w:asciiTheme="majorHAnsi" w:hAnsiTheme="majorHAnsi" w:cstheme="majorHAnsi"/>
          <w:sz w:val="24"/>
          <w:szCs w:val="24"/>
          <w:lang w:val="en-GB"/>
        </w:rPr>
        <w:t xml:space="preserve">? What can </w:t>
      </w:r>
      <w:proofErr w:type="spellStart"/>
      <w:r w:rsidRPr="0026764B">
        <w:rPr>
          <w:rFonts w:asciiTheme="majorHAnsi" w:hAnsiTheme="majorHAnsi" w:cstheme="majorHAnsi"/>
          <w:i/>
          <w:iCs/>
          <w:sz w:val="24"/>
          <w:szCs w:val="24"/>
          <w:lang w:val="en-GB"/>
        </w:rPr>
        <w:t>isnād</w:t>
      </w:r>
      <w:r w:rsidRPr="0026764B">
        <w:rPr>
          <w:rFonts w:asciiTheme="majorHAnsi" w:hAnsiTheme="majorHAnsi" w:cstheme="majorHAnsi"/>
          <w:sz w:val="24"/>
          <w:szCs w:val="24"/>
          <w:lang w:val="en-GB"/>
        </w:rPr>
        <w:t>s</w:t>
      </w:r>
      <w:proofErr w:type="spellEnd"/>
      <w:r w:rsidRPr="0026764B">
        <w:rPr>
          <w:rFonts w:asciiTheme="majorHAnsi" w:hAnsiTheme="majorHAnsi" w:cstheme="majorHAnsi"/>
          <w:sz w:val="24"/>
          <w:szCs w:val="24"/>
          <w:lang w:val="en-GB"/>
        </w:rPr>
        <w:t xml:space="preserve"> reveal about his reliance on books? How does Ibn </w:t>
      </w:r>
      <w:proofErr w:type="spellStart"/>
      <w:r w:rsidRPr="0026764B">
        <w:rPr>
          <w:rFonts w:asciiTheme="majorHAnsi" w:hAnsiTheme="majorHAnsi" w:cstheme="majorHAnsi"/>
          <w:sz w:val="24"/>
          <w:szCs w:val="24"/>
          <w:lang w:val="en-GB"/>
        </w:rPr>
        <w:t>ʿAsākir</w:t>
      </w:r>
      <w:proofErr w:type="spellEnd"/>
      <w:r w:rsidRPr="0026764B">
        <w:rPr>
          <w:rFonts w:asciiTheme="majorHAnsi" w:hAnsiTheme="majorHAnsi" w:cstheme="majorHAnsi"/>
          <w:sz w:val="24"/>
          <w:szCs w:val="24"/>
          <w:lang w:val="en-GB"/>
        </w:rPr>
        <w:t xml:space="preserve"> cite books themselves?</w:t>
      </w:r>
    </w:p>
    <w:p w14:paraId="7C76E82B" w14:textId="66E63355" w:rsidR="00AB4EB3" w:rsidRPr="0026764B" w:rsidRDefault="00AB4EB3" w:rsidP="0026764B">
      <w:pPr>
        <w:pBdr>
          <w:top w:val="nil"/>
          <w:left w:val="nil"/>
          <w:bottom w:val="nil"/>
          <w:right w:val="nil"/>
          <w:between w:val="nil"/>
        </w:pBdr>
        <w:spacing w:line="240" w:lineRule="auto"/>
        <w:rPr>
          <w:rFonts w:asciiTheme="majorHAnsi" w:hAnsiTheme="majorHAnsi" w:cstheme="majorHAnsi"/>
          <w:color w:val="000000"/>
          <w:sz w:val="24"/>
          <w:szCs w:val="24"/>
          <w:lang w:val="en-GB"/>
        </w:rPr>
      </w:pPr>
      <w:r w:rsidRPr="0026764B">
        <w:rPr>
          <w:rFonts w:asciiTheme="majorHAnsi" w:hAnsiTheme="majorHAnsi" w:cstheme="majorHAnsi"/>
          <w:color w:val="000000"/>
          <w:sz w:val="24"/>
          <w:szCs w:val="24"/>
          <w:lang w:val="en-GB"/>
        </w:rPr>
        <w:t xml:space="preserve">We have </w:t>
      </w:r>
      <w:r w:rsidR="00C63EE9" w:rsidRPr="0026764B">
        <w:rPr>
          <w:rFonts w:asciiTheme="majorHAnsi" w:hAnsiTheme="majorHAnsi" w:cstheme="majorHAnsi"/>
          <w:color w:val="000000"/>
          <w:sz w:val="24"/>
          <w:szCs w:val="24"/>
          <w:lang w:val="en-GB"/>
        </w:rPr>
        <w:t xml:space="preserve">searched extensively for the </w:t>
      </w:r>
      <w:r w:rsidRPr="0026764B">
        <w:rPr>
          <w:rFonts w:asciiTheme="majorHAnsi" w:hAnsiTheme="majorHAnsi" w:cstheme="majorHAnsi"/>
          <w:color w:val="000000"/>
          <w:sz w:val="24"/>
          <w:szCs w:val="24"/>
          <w:lang w:val="en-GB"/>
        </w:rPr>
        <w:t xml:space="preserve">names of authors and </w:t>
      </w:r>
      <w:r w:rsidR="00C63EE9" w:rsidRPr="0026764B">
        <w:rPr>
          <w:rFonts w:asciiTheme="majorHAnsi" w:hAnsiTheme="majorHAnsi" w:cstheme="majorHAnsi"/>
          <w:color w:val="000000"/>
          <w:sz w:val="24"/>
          <w:szCs w:val="24"/>
          <w:lang w:val="en-GB"/>
        </w:rPr>
        <w:t xml:space="preserve">books </w:t>
      </w:r>
      <w:r w:rsidRPr="0026764B">
        <w:rPr>
          <w:rFonts w:asciiTheme="majorHAnsi" w:hAnsiTheme="majorHAnsi" w:cstheme="majorHAnsi"/>
          <w:color w:val="000000"/>
          <w:sz w:val="24"/>
          <w:szCs w:val="24"/>
          <w:lang w:val="en-GB"/>
        </w:rPr>
        <w:t xml:space="preserve">within </w:t>
      </w:r>
      <w:proofErr w:type="spellStart"/>
      <w:r w:rsidRPr="0026764B">
        <w:rPr>
          <w:rFonts w:asciiTheme="majorHAnsi" w:hAnsiTheme="majorHAnsi" w:cstheme="majorHAnsi"/>
          <w:i/>
          <w:iCs/>
          <w:color w:val="000000"/>
          <w:sz w:val="24"/>
          <w:szCs w:val="24"/>
          <w:lang w:val="en-GB"/>
        </w:rPr>
        <w:t>isnād</w:t>
      </w:r>
      <w:r w:rsidRPr="0026764B">
        <w:rPr>
          <w:rFonts w:asciiTheme="majorHAnsi" w:hAnsiTheme="majorHAnsi" w:cstheme="majorHAnsi"/>
          <w:color w:val="000000"/>
          <w:sz w:val="24"/>
          <w:szCs w:val="24"/>
          <w:lang w:val="en-GB"/>
        </w:rPr>
        <w:t>s</w:t>
      </w:r>
      <w:proofErr w:type="spellEnd"/>
      <w:r w:rsidRPr="0026764B">
        <w:rPr>
          <w:rFonts w:asciiTheme="majorHAnsi" w:hAnsiTheme="majorHAnsi" w:cstheme="majorHAnsi"/>
          <w:color w:val="000000"/>
          <w:sz w:val="24"/>
          <w:szCs w:val="24"/>
          <w:lang w:val="en-GB"/>
        </w:rPr>
        <w:t>. We recogni</w:t>
      </w:r>
      <w:r w:rsidR="00C63EE9" w:rsidRPr="0026764B">
        <w:rPr>
          <w:rFonts w:asciiTheme="majorHAnsi" w:hAnsiTheme="majorHAnsi" w:cstheme="majorHAnsi"/>
          <w:color w:val="000000"/>
          <w:sz w:val="24"/>
          <w:szCs w:val="24"/>
          <w:lang w:val="en-GB"/>
        </w:rPr>
        <w:t>s</w:t>
      </w:r>
      <w:r w:rsidRPr="0026764B">
        <w:rPr>
          <w:rFonts w:asciiTheme="majorHAnsi" w:hAnsiTheme="majorHAnsi" w:cstheme="majorHAnsi"/>
          <w:color w:val="000000"/>
          <w:sz w:val="24"/>
          <w:szCs w:val="24"/>
          <w:lang w:val="en-GB"/>
        </w:rPr>
        <w:t xml:space="preserve">e </w:t>
      </w:r>
      <w:r w:rsidR="00C63EE9" w:rsidRPr="0026764B">
        <w:rPr>
          <w:rFonts w:asciiTheme="majorHAnsi" w:hAnsiTheme="majorHAnsi" w:cstheme="majorHAnsi"/>
          <w:color w:val="000000"/>
          <w:sz w:val="24"/>
          <w:szCs w:val="24"/>
          <w:lang w:val="en-GB"/>
        </w:rPr>
        <w:t xml:space="preserve">that </w:t>
      </w:r>
      <w:r w:rsidRPr="0026764B">
        <w:rPr>
          <w:rFonts w:asciiTheme="majorHAnsi" w:hAnsiTheme="majorHAnsi" w:cstheme="majorHAnsi"/>
          <w:color w:val="000000"/>
          <w:sz w:val="24"/>
          <w:szCs w:val="24"/>
          <w:lang w:val="en-GB"/>
        </w:rPr>
        <w:t xml:space="preserve">our search is not conclusive and hope that we and others can improve </w:t>
      </w:r>
      <w:r w:rsidR="00C63EE9" w:rsidRPr="0026764B">
        <w:rPr>
          <w:rFonts w:asciiTheme="majorHAnsi" w:hAnsiTheme="majorHAnsi" w:cstheme="majorHAnsi"/>
          <w:color w:val="000000"/>
          <w:sz w:val="24"/>
          <w:szCs w:val="24"/>
          <w:lang w:val="en-GB"/>
        </w:rPr>
        <w:t xml:space="preserve">on </w:t>
      </w:r>
      <w:r w:rsidRPr="0026764B">
        <w:rPr>
          <w:rFonts w:asciiTheme="majorHAnsi" w:hAnsiTheme="majorHAnsi" w:cstheme="majorHAnsi"/>
          <w:color w:val="000000"/>
          <w:sz w:val="24"/>
          <w:szCs w:val="24"/>
          <w:lang w:val="en-GB"/>
        </w:rPr>
        <w:t>our search terms and methods.</w:t>
      </w:r>
    </w:p>
    <w:p w14:paraId="69E3FB4E" w14:textId="28DD0035" w:rsidR="00774247" w:rsidRPr="0026764B" w:rsidRDefault="003134F3" w:rsidP="0026764B">
      <w:pPr>
        <w:pBdr>
          <w:top w:val="nil"/>
          <w:left w:val="nil"/>
          <w:bottom w:val="nil"/>
          <w:right w:val="nil"/>
          <w:between w:val="nil"/>
        </w:pBdr>
        <w:spacing w:line="240" w:lineRule="auto"/>
        <w:rPr>
          <w:rFonts w:asciiTheme="majorHAnsi" w:hAnsiTheme="majorHAnsi" w:cstheme="majorHAnsi"/>
          <w:color w:val="000000"/>
          <w:sz w:val="24"/>
          <w:szCs w:val="24"/>
          <w:lang w:val="en-GB"/>
        </w:rPr>
      </w:pPr>
      <w:r w:rsidRPr="0026764B">
        <w:rPr>
          <w:rFonts w:asciiTheme="majorHAnsi" w:hAnsiTheme="majorHAnsi" w:cstheme="majorHAnsi"/>
          <w:color w:val="000000"/>
          <w:sz w:val="24"/>
          <w:szCs w:val="24"/>
          <w:lang w:val="en-GB"/>
        </w:rPr>
        <w:t xml:space="preserve">We </w:t>
      </w:r>
      <w:r w:rsidR="00C63EE9" w:rsidRPr="0026764B">
        <w:rPr>
          <w:rFonts w:asciiTheme="majorHAnsi" w:hAnsiTheme="majorHAnsi" w:cstheme="majorHAnsi"/>
          <w:color w:val="000000"/>
          <w:sz w:val="24"/>
          <w:szCs w:val="24"/>
          <w:lang w:val="en-GB"/>
        </w:rPr>
        <w:t>experienced</w:t>
      </w:r>
      <w:r w:rsidRPr="0026764B">
        <w:rPr>
          <w:rFonts w:asciiTheme="majorHAnsi" w:hAnsiTheme="majorHAnsi" w:cstheme="majorHAnsi"/>
          <w:color w:val="000000"/>
          <w:sz w:val="24"/>
          <w:szCs w:val="24"/>
          <w:lang w:val="en-GB"/>
        </w:rPr>
        <w:t xml:space="preserve"> success in finding author names but </w:t>
      </w:r>
      <w:r w:rsidR="000E2BC1" w:rsidRPr="0026764B">
        <w:rPr>
          <w:rFonts w:asciiTheme="majorHAnsi" w:hAnsiTheme="majorHAnsi" w:cstheme="majorHAnsi"/>
          <w:color w:val="000000"/>
          <w:sz w:val="24"/>
          <w:szCs w:val="24"/>
          <w:lang w:val="en-GB"/>
        </w:rPr>
        <w:t xml:space="preserve">general </w:t>
      </w:r>
      <w:r w:rsidRPr="0026764B">
        <w:rPr>
          <w:rFonts w:asciiTheme="majorHAnsi" w:hAnsiTheme="majorHAnsi" w:cstheme="majorHAnsi"/>
          <w:color w:val="000000"/>
          <w:sz w:val="24"/>
          <w:szCs w:val="24"/>
          <w:lang w:val="en-GB"/>
        </w:rPr>
        <w:t>failure in finding citation</w:t>
      </w:r>
      <w:r w:rsidR="00C63EE9" w:rsidRPr="0026764B">
        <w:rPr>
          <w:rFonts w:asciiTheme="majorHAnsi" w:hAnsiTheme="majorHAnsi" w:cstheme="majorHAnsi"/>
          <w:color w:val="000000"/>
          <w:sz w:val="24"/>
          <w:szCs w:val="24"/>
          <w:lang w:val="en-GB"/>
        </w:rPr>
        <w:t>s</w:t>
      </w:r>
      <w:r w:rsidRPr="0026764B">
        <w:rPr>
          <w:rFonts w:asciiTheme="majorHAnsi" w:hAnsiTheme="majorHAnsi" w:cstheme="majorHAnsi"/>
          <w:color w:val="000000"/>
          <w:sz w:val="24"/>
          <w:szCs w:val="24"/>
          <w:lang w:val="en-GB"/>
        </w:rPr>
        <w:t xml:space="preserve"> of </w:t>
      </w:r>
      <w:r w:rsidR="00C63EE9" w:rsidRPr="0026764B">
        <w:rPr>
          <w:rFonts w:asciiTheme="majorHAnsi" w:hAnsiTheme="majorHAnsi" w:cstheme="majorHAnsi"/>
          <w:color w:val="000000"/>
          <w:sz w:val="24"/>
          <w:szCs w:val="24"/>
          <w:lang w:val="en-GB"/>
        </w:rPr>
        <w:t xml:space="preserve">specific </w:t>
      </w:r>
      <w:r w:rsidRPr="0026764B">
        <w:rPr>
          <w:rFonts w:asciiTheme="majorHAnsi" w:hAnsiTheme="majorHAnsi" w:cstheme="majorHAnsi"/>
          <w:color w:val="000000"/>
          <w:sz w:val="24"/>
          <w:szCs w:val="24"/>
          <w:lang w:val="en-GB"/>
        </w:rPr>
        <w:t xml:space="preserve">titles or other </w:t>
      </w:r>
      <w:r w:rsidR="00C63EE9" w:rsidRPr="0026764B">
        <w:rPr>
          <w:rFonts w:asciiTheme="majorHAnsi" w:hAnsiTheme="majorHAnsi" w:cstheme="majorHAnsi"/>
          <w:color w:val="000000"/>
          <w:sz w:val="24"/>
          <w:szCs w:val="24"/>
          <w:lang w:val="en-GB"/>
        </w:rPr>
        <w:t>references to</w:t>
      </w:r>
      <w:r w:rsidRPr="0026764B">
        <w:rPr>
          <w:rFonts w:asciiTheme="majorHAnsi" w:hAnsiTheme="majorHAnsi" w:cstheme="majorHAnsi"/>
          <w:color w:val="000000"/>
          <w:sz w:val="24"/>
          <w:szCs w:val="24"/>
          <w:lang w:val="en-GB"/>
        </w:rPr>
        <w:t xml:space="preserve"> author</w:t>
      </w:r>
      <w:r w:rsidR="00C63EE9" w:rsidRPr="0026764B">
        <w:rPr>
          <w:rFonts w:asciiTheme="majorHAnsi" w:hAnsiTheme="majorHAnsi" w:cstheme="majorHAnsi"/>
          <w:color w:val="000000"/>
          <w:sz w:val="24"/>
          <w:szCs w:val="24"/>
          <w:lang w:val="en-GB"/>
        </w:rPr>
        <w:t>ed</w:t>
      </w:r>
      <w:r w:rsidRPr="0026764B">
        <w:rPr>
          <w:rFonts w:asciiTheme="majorHAnsi" w:hAnsiTheme="majorHAnsi" w:cstheme="majorHAnsi"/>
          <w:color w:val="000000"/>
          <w:sz w:val="24"/>
          <w:szCs w:val="24"/>
          <w:lang w:val="en-GB"/>
        </w:rPr>
        <w:t xml:space="preserve"> work</w:t>
      </w:r>
      <w:r w:rsidR="00C63EE9" w:rsidRPr="0026764B">
        <w:rPr>
          <w:rFonts w:asciiTheme="majorHAnsi" w:hAnsiTheme="majorHAnsi" w:cstheme="majorHAnsi"/>
          <w:color w:val="000000"/>
          <w:sz w:val="24"/>
          <w:szCs w:val="24"/>
          <w:lang w:val="en-GB"/>
        </w:rPr>
        <w:t>s</w:t>
      </w:r>
      <w:r w:rsidR="00774247" w:rsidRPr="0026764B">
        <w:rPr>
          <w:rFonts w:asciiTheme="majorHAnsi" w:hAnsiTheme="majorHAnsi" w:cstheme="majorHAnsi"/>
          <w:color w:val="000000"/>
          <w:sz w:val="24"/>
          <w:szCs w:val="24"/>
          <w:lang w:val="en-GB"/>
        </w:rPr>
        <w:t>.</w:t>
      </w:r>
      <w:r w:rsidR="00AB4EB3" w:rsidRPr="0026764B">
        <w:rPr>
          <w:rFonts w:asciiTheme="majorHAnsi" w:hAnsiTheme="majorHAnsi" w:cstheme="majorHAnsi"/>
          <w:color w:val="000000"/>
          <w:sz w:val="24"/>
          <w:szCs w:val="24"/>
          <w:lang w:val="en-GB"/>
        </w:rPr>
        <w:t xml:space="preserve"> We </w:t>
      </w:r>
      <w:r w:rsidR="00C63EE9" w:rsidRPr="0026764B">
        <w:rPr>
          <w:rFonts w:asciiTheme="majorHAnsi" w:hAnsiTheme="majorHAnsi" w:cstheme="majorHAnsi"/>
          <w:color w:val="000000"/>
          <w:sz w:val="24"/>
          <w:szCs w:val="24"/>
          <w:lang w:val="en-GB"/>
        </w:rPr>
        <w:t>believe that</w:t>
      </w:r>
      <w:r w:rsidR="00AB4EB3" w:rsidRPr="0026764B">
        <w:rPr>
          <w:rFonts w:asciiTheme="majorHAnsi" w:hAnsiTheme="majorHAnsi" w:cstheme="majorHAnsi"/>
          <w:color w:val="000000"/>
          <w:sz w:val="24"/>
          <w:szCs w:val="24"/>
          <w:lang w:val="en-GB"/>
        </w:rPr>
        <w:t xml:space="preserve"> a wider reading of the written tradition </w:t>
      </w:r>
      <w:r w:rsidR="00C63EE9" w:rsidRPr="0026764B">
        <w:rPr>
          <w:rFonts w:asciiTheme="majorHAnsi" w:hAnsiTheme="majorHAnsi" w:cstheme="majorHAnsi"/>
          <w:color w:val="000000"/>
          <w:sz w:val="24"/>
          <w:szCs w:val="24"/>
          <w:lang w:val="en-GB"/>
        </w:rPr>
        <w:t xml:space="preserve">is merited </w:t>
      </w:r>
      <w:r w:rsidR="00AB4EB3" w:rsidRPr="0026764B">
        <w:rPr>
          <w:rFonts w:asciiTheme="majorHAnsi" w:hAnsiTheme="majorHAnsi" w:cstheme="majorHAnsi"/>
          <w:color w:val="000000"/>
          <w:sz w:val="24"/>
          <w:szCs w:val="24"/>
          <w:lang w:val="en-GB"/>
        </w:rPr>
        <w:t xml:space="preserve">to observe where book titles are cited and where they are not. This is not a new topic, but it is </w:t>
      </w:r>
      <w:r w:rsidR="00C63EE9" w:rsidRPr="0026764B">
        <w:rPr>
          <w:rFonts w:asciiTheme="majorHAnsi" w:hAnsiTheme="majorHAnsi" w:cstheme="majorHAnsi"/>
          <w:color w:val="000000"/>
          <w:sz w:val="24"/>
          <w:szCs w:val="24"/>
          <w:lang w:val="en-GB"/>
        </w:rPr>
        <w:t>one</w:t>
      </w:r>
      <w:r w:rsidR="00AB4EB3" w:rsidRPr="0026764B">
        <w:rPr>
          <w:rFonts w:asciiTheme="majorHAnsi" w:hAnsiTheme="majorHAnsi" w:cstheme="majorHAnsi"/>
          <w:color w:val="000000"/>
          <w:sz w:val="24"/>
          <w:szCs w:val="24"/>
          <w:lang w:val="en-GB"/>
        </w:rPr>
        <w:t xml:space="preserve"> that has not been investigated across texts from different </w:t>
      </w:r>
      <w:r w:rsidR="00C63EE9" w:rsidRPr="0026764B">
        <w:rPr>
          <w:rFonts w:asciiTheme="majorHAnsi" w:hAnsiTheme="majorHAnsi" w:cstheme="majorHAnsi"/>
          <w:color w:val="000000"/>
          <w:sz w:val="24"/>
          <w:szCs w:val="24"/>
          <w:lang w:val="en-GB"/>
        </w:rPr>
        <w:t xml:space="preserve">locations </w:t>
      </w:r>
      <w:r w:rsidR="00AB4EB3" w:rsidRPr="0026764B">
        <w:rPr>
          <w:rFonts w:asciiTheme="majorHAnsi" w:hAnsiTheme="majorHAnsi" w:cstheme="majorHAnsi"/>
          <w:color w:val="000000"/>
          <w:sz w:val="24"/>
          <w:szCs w:val="24"/>
          <w:lang w:val="en-GB"/>
        </w:rPr>
        <w:t>and periods.</w:t>
      </w:r>
      <w:r w:rsidR="00AB4EB3" w:rsidRPr="0026764B">
        <w:rPr>
          <w:rStyle w:val="FootnoteReference"/>
          <w:rFonts w:asciiTheme="majorHAnsi" w:hAnsiTheme="majorHAnsi" w:cstheme="majorHAnsi"/>
          <w:sz w:val="24"/>
          <w:szCs w:val="24"/>
        </w:rPr>
        <w:footnoteReference w:id="1"/>
      </w:r>
      <w:r w:rsidR="00C63EE9" w:rsidRPr="0026764B">
        <w:rPr>
          <w:rFonts w:asciiTheme="majorHAnsi" w:hAnsiTheme="majorHAnsi" w:cstheme="majorHAnsi"/>
          <w:color w:val="000000"/>
          <w:sz w:val="24"/>
          <w:szCs w:val="24"/>
          <w:lang w:val="en-GB"/>
        </w:rPr>
        <w:t xml:space="preserve"> In</w:t>
      </w:r>
      <w:r w:rsidR="00774247" w:rsidRPr="0026764B">
        <w:rPr>
          <w:rFonts w:asciiTheme="majorHAnsi" w:hAnsiTheme="majorHAnsi" w:cstheme="majorHAnsi"/>
          <w:color w:val="000000"/>
          <w:sz w:val="24"/>
          <w:szCs w:val="24"/>
          <w:lang w:val="en-GB"/>
        </w:rPr>
        <w:t xml:space="preserve"> Ibn </w:t>
      </w:r>
      <w:proofErr w:type="spellStart"/>
      <w:r w:rsidR="00774247" w:rsidRPr="0026764B">
        <w:rPr>
          <w:rFonts w:asciiTheme="majorHAnsi" w:hAnsiTheme="majorHAnsi" w:cstheme="majorHAnsi"/>
          <w:color w:val="000000"/>
          <w:sz w:val="24"/>
          <w:szCs w:val="24"/>
          <w:lang w:val="en-GB"/>
        </w:rPr>
        <w:t>ʿAsākir</w:t>
      </w:r>
      <w:r w:rsidR="00C63EE9" w:rsidRPr="0026764B">
        <w:rPr>
          <w:rFonts w:asciiTheme="majorHAnsi" w:hAnsiTheme="majorHAnsi" w:cstheme="majorHAnsi"/>
          <w:color w:val="000000"/>
          <w:sz w:val="24"/>
          <w:szCs w:val="24"/>
          <w:lang w:val="en-GB"/>
        </w:rPr>
        <w:t>’s</w:t>
      </w:r>
      <w:proofErr w:type="spellEnd"/>
      <w:r w:rsidR="00C63EE9" w:rsidRPr="0026764B">
        <w:rPr>
          <w:rFonts w:asciiTheme="majorHAnsi" w:hAnsiTheme="majorHAnsi" w:cstheme="majorHAnsi"/>
          <w:color w:val="000000"/>
          <w:sz w:val="24"/>
          <w:szCs w:val="24"/>
          <w:lang w:val="en-GB"/>
        </w:rPr>
        <w:t xml:space="preserve"> case</w:t>
      </w:r>
      <w:r w:rsidR="00774247" w:rsidRPr="0026764B">
        <w:rPr>
          <w:rFonts w:asciiTheme="majorHAnsi" w:hAnsiTheme="majorHAnsi" w:cstheme="majorHAnsi"/>
          <w:color w:val="000000"/>
          <w:sz w:val="24"/>
          <w:szCs w:val="24"/>
          <w:lang w:val="en-GB"/>
        </w:rPr>
        <w:t xml:space="preserve">, perhaps he cited books </w:t>
      </w:r>
      <w:r w:rsidR="00C63EE9" w:rsidRPr="0026764B">
        <w:rPr>
          <w:rFonts w:asciiTheme="majorHAnsi" w:hAnsiTheme="majorHAnsi" w:cstheme="majorHAnsi"/>
          <w:color w:val="000000"/>
          <w:sz w:val="24"/>
          <w:szCs w:val="24"/>
          <w:lang w:val="en-GB"/>
        </w:rPr>
        <w:t xml:space="preserve">only </w:t>
      </w:r>
      <w:r w:rsidR="00774247" w:rsidRPr="0026764B">
        <w:rPr>
          <w:rFonts w:asciiTheme="majorHAnsi" w:hAnsiTheme="majorHAnsi" w:cstheme="majorHAnsi"/>
          <w:color w:val="000000"/>
          <w:sz w:val="24"/>
          <w:szCs w:val="24"/>
          <w:lang w:val="en-GB"/>
        </w:rPr>
        <w:t>whe</w:t>
      </w:r>
      <w:r w:rsidR="00C63EE9" w:rsidRPr="0026764B">
        <w:rPr>
          <w:rFonts w:asciiTheme="majorHAnsi" w:hAnsiTheme="majorHAnsi" w:cstheme="majorHAnsi"/>
          <w:color w:val="000000"/>
          <w:sz w:val="24"/>
          <w:szCs w:val="24"/>
          <w:lang w:val="en-GB"/>
        </w:rPr>
        <w:t>n</w:t>
      </w:r>
      <w:r w:rsidR="00774247" w:rsidRPr="0026764B">
        <w:rPr>
          <w:rFonts w:asciiTheme="majorHAnsi" w:hAnsiTheme="majorHAnsi" w:cstheme="majorHAnsi"/>
          <w:color w:val="000000"/>
          <w:sz w:val="24"/>
          <w:szCs w:val="24"/>
          <w:lang w:val="en-GB"/>
        </w:rPr>
        <w:t xml:space="preserve"> he could not cite people. </w:t>
      </w:r>
    </w:p>
    <w:p w14:paraId="14E871B6" w14:textId="3E7B30A6" w:rsidR="00915BEE" w:rsidRPr="00F22EA9" w:rsidRDefault="00AB4EB3" w:rsidP="00F22EA9">
      <w:pPr>
        <w:pStyle w:val="Heading3"/>
      </w:pPr>
      <w:r w:rsidRPr="00F22EA9">
        <w:t>Question 4</w:t>
      </w:r>
    </w:p>
    <w:p w14:paraId="25DE85DD" w14:textId="4951F855" w:rsidR="00AB4EB3" w:rsidRPr="0026764B" w:rsidRDefault="00AB4EB3" w:rsidP="0026764B">
      <w:pPr>
        <w:pBdr>
          <w:top w:val="nil"/>
          <w:left w:val="nil"/>
          <w:bottom w:val="nil"/>
          <w:right w:val="nil"/>
          <w:between w:val="nil"/>
        </w:pBdr>
        <w:spacing w:line="240" w:lineRule="auto"/>
        <w:ind w:left="720"/>
        <w:rPr>
          <w:rFonts w:asciiTheme="majorHAnsi" w:hAnsiTheme="majorHAnsi" w:cstheme="majorHAnsi"/>
          <w:color w:val="000000"/>
          <w:sz w:val="24"/>
          <w:szCs w:val="24"/>
          <w:lang w:val="en-GB"/>
        </w:rPr>
      </w:pPr>
      <w:r w:rsidRPr="0026764B">
        <w:rPr>
          <w:rFonts w:asciiTheme="majorHAnsi" w:hAnsiTheme="majorHAnsi" w:cstheme="majorHAnsi"/>
          <w:color w:val="000000"/>
          <w:sz w:val="24"/>
          <w:szCs w:val="24"/>
          <w:lang w:val="en-GB"/>
        </w:rPr>
        <w:t xml:space="preserve">Outside of </w:t>
      </w:r>
      <w:proofErr w:type="spellStart"/>
      <w:r w:rsidRPr="0026764B">
        <w:rPr>
          <w:rFonts w:asciiTheme="majorHAnsi" w:hAnsiTheme="majorHAnsi" w:cstheme="majorHAnsi"/>
          <w:i/>
          <w:color w:val="000000"/>
          <w:sz w:val="24"/>
          <w:szCs w:val="24"/>
          <w:lang w:val="en-GB"/>
        </w:rPr>
        <w:t>isnād</w:t>
      </w:r>
      <w:r w:rsidRPr="0026764B">
        <w:rPr>
          <w:rFonts w:asciiTheme="majorHAnsi" w:hAnsiTheme="majorHAnsi" w:cstheme="majorHAnsi"/>
          <w:color w:val="000000"/>
          <w:sz w:val="24"/>
          <w:szCs w:val="24"/>
          <w:lang w:val="en-GB"/>
        </w:rPr>
        <w:t>s</w:t>
      </w:r>
      <w:proofErr w:type="spellEnd"/>
      <w:r w:rsidRPr="0026764B">
        <w:rPr>
          <w:rFonts w:asciiTheme="majorHAnsi" w:hAnsiTheme="majorHAnsi" w:cstheme="majorHAnsi"/>
          <w:color w:val="000000"/>
          <w:sz w:val="24"/>
          <w:szCs w:val="24"/>
          <w:lang w:val="en-GB"/>
        </w:rPr>
        <w:t xml:space="preserve">, how does </w:t>
      </w:r>
      <w:r w:rsidR="005B5522" w:rsidRPr="0026764B">
        <w:rPr>
          <w:rFonts w:asciiTheme="majorHAnsi" w:hAnsiTheme="majorHAnsi" w:cstheme="majorHAnsi"/>
          <w:color w:val="000000"/>
          <w:sz w:val="24"/>
          <w:szCs w:val="24"/>
          <w:lang w:val="en-GB"/>
        </w:rPr>
        <w:t xml:space="preserve">Ibn </w:t>
      </w:r>
      <w:proofErr w:type="spellStart"/>
      <w:r w:rsidR="005B5522" w:rsidRPr="0026764B">
        <w:rPr>
          <w:rFonts w:asciiTheme="majorHAnsi" w:hAnsiTheme="majorHAnsi" w:cstheme="majorHAnsi"/>
          <w:color w:val="000000"/>
          <w:sz w:val="24"/>
          <w:szCs w:val="24"/>
          <w:lang w:val="en-GB"/>
        </w:rPr>
        <w:t>ʿAsākir</w:t>
      </w:r>
      <w:proofErr w:type="spellEnd"/>
      <w:r w:rsidRPr="0026764B">
        <w:rPr>
          <w:rFonts w:asciiTheme="majorHAnsi" w:hAnsiTheme="majorHAnsi" w:cstheme="majorHAnsi"/>
          <w:color w:val="000000"/>
          <w:sz w:val="24"/>
          <w:szCs w:val="24"/>
          <w:lang w:val="en-GB"/>
        </w:rPr>
        <w:t xml:space="preserve"> cite books and other written materials?</w:t>
      </w:r>
    </w:p>
    <w:p w14:paraId="4504C943" w14:textId="2C36D238" w:rsidR="000E2BC1" w:rsidRPr="0026764B" w:rsidRDefault="00C63EE9" w:rsidP="0026764B">
      <w:pPr>
        <w:pBdr>
          <w:top w:val="nil"/>
          <w:left w:val="nil"/>
          <w:bottom w:val="nil"/>
          <w:right w:val="nil"/>
          <w:between w:val="nil"/>
        </w:pBdr>
        <w:spacing w:line="240" w:lineRule="auto"/>
        <w:rPr>
          <w:rFonts w:asciiTheme="majorHAnsi" w:hAnsiTheme="majorHAnsi" w:cstheme="majorHAnsi"/>
          <w:sz w:val="24"/>
          <w:szCs w:val="24"/>
          <w:lang w:val="en-GB"/>
        </w:rPr>
      </w:pPr>
      <w:r w:rsidRPr="0026764B">
        <w:rPr>
          <w:rFonts w:asciiTheme="majorHAnsi" w:hAnsiTheme="majorHAnsi" w:cstheme="majorHAnsi"/>
          <w:color w:val="000000"/>
          <w:sz w:val="24"/>
          <w:szCs w:val="24"/>
          <w:lang w:val="en-GB"/>
        </w:rPr>
        <w:t>Answering</w:t>
      </w:r>
      <w:r w:rsidR="00417823" w:rsidRPr="0026764B">
        <w:rPr>
          <w:rFonts w:asciiTheme="majorHAnsi" w:hAnsiTheme="majorHAnsi" w:cstheme="majorHAnsi"/>
          <w:color w:val="000000"/>
          <w:sz w:val="24"/>
          <w:szCs w:val="24"/>
          <w:lang w:val="en-GB"/>
        </w:rPr>
        <w:t xml:space="preserve"> t</w:t>
      </w:r>
      <w:r w:rsidR="000E2BC1" w:rsidRPr="0026764B">
        <w:rPr>
          <w:rFonts w:asciiTheme="majorHAnsi" w:hAnsiTheme="majorHAnsi" w:cstheme="majorHAnsi"/>
          <w:color w:val="000000"/>
          <w:sz w:val="24"/>
          <w:szCs w:val="24"/>
          <w:lang w:val="en-GB"/>
        </w:rPr>
        <w:t xml:space="preserve">his question admittedly requires more work, but the </w:t>
      </w:r>
      <w:proofErr w:type="spellStart"/>
      <w:r w:rsidR="000E2BC1" w:rsidRPr="0026764B">
        <w:rPr>
          <w:rFonts w:asciiTheme="majorHAnsi" w:hAnsiTheme="majorHAnsi" w:cstheme="majorHAnsi"/>
          <w:color w:val="000000"/>
          <w:sz w:val="24"/>
          <w:szCs w:val="24"/>
          <w:lang w:val="en-GB"/>
        </w:rPr>
        <w:t>very difficulty</w:t>
      </w:r>
      <w:proofErr w:type="spellEnd"/>
      <w:r w:rsidR="000E2BC1" w:rsidRPr="0026764B">
        <w:rPr>
          <w:rFonts w:asciiTheme="majorHAnsi" w:hAnsiTheme="majorHAnsi" w:cstheme="majorHAnsi"/>
          <w:color w:val="000000"/>
          <w:sz w:val="24"/>
          <w:szCs w:val="24"/>
          <w:lang w:val="en-GB"/>
        </w:rPr>
        <w:t xml:space="preserve"> of </w:t>
      </w:r>
      <w:r w:rsidR="00417823" w:rsidRPr="0026764B">
        <w:rPr>
          <w:rFonts w:asciiTheme="majorHAnsi" w:hAnsiTheme="majorHAnsi" w:cstheme="majorHAnsi"/>
          <w:color w:val="000000"/>
          <w:sz w:val="24"/>
          <w:szCs w:val="24"/>
          <w:lang w:val="en-GB"/>
        </w:rPr>
        <w:t>doing so</w:t>
      </w:r>
      <w:r w:rsidR="000E2BC1" w:rsidRPr="0026764B">
        <w:rPr>
          <w:rFonts w:asciiTheme="majorHAnsi" w:hAnsiTheme="majorHAnsi" w:cstheme="majorHAnsi"/>
          <w:color w:val="000000"/>
          <w:sz w:val="24"/>
          <w:szCs w:val="24"/>
          <w:lang w:val="en-GB"/>
        </w:rPr>
        <w:t xml:space="preserve"> attests to the fact that Ibn </w:t>
      </w:r>
      <w:proofErr w:type="spellStart"/>
      <w:r w:rsidR="000E2BC1" w:rsidRPr="0026764B">
        <w:rPr>
          <w:rFonts w:asciiTheme="majorHAnsi" w:hAnsiTheme="majorHAnsi" w:cstheme="majorHAnsi"/>
          <w:color w:val="000000"/>
          <w:sz w:val="24"/>
          <w:szCs w:val="24"/>
          <w:lang w:val="en-GB"/>
        </w:rPr>
        <w:t>ʿAsākir</w:t>
      </w:r>
      <w:proofErr w:type="spellEnd"/>
      <w:r w:rsidR="000E2BC1" w:rsidRPr="0026764B">
        <w:rPr>
          <w:rFonts w:asciiTheme="majorHAnsi" w:hAnsiTheme="majorHAnsi" w:cstheme="majorHAnsi"/>
          <w:color w:val="000000"/>
          <w:sz w:val="24"/>
          <w:szCs w:val="24"/>
          <w:lang w:val="en-GB"/>
        </w:rPr>
        <w:t xml:space="preserve"> is not simply pointing to book sources. </w:t>
      </w:r>
      <w:r w:rsidR="00857763">
        <w:rPr>
          <w:rFonts w:asciiTheme="majorHAnsi" w:hAnsiTheme="majorHAnsi" w:cstheme="majorHAnsi"/>
          <w:color w:val="000000"/>
          <w:sz w:val="24"/>
          <w:szCs w:val="24"/>
          <w:lang w:val="en-GB"/>
        </w:rPr>
        <w:t xml:space="preserve">We do find Ibn </w:t>
      </w:r>
      <w:proofErr w:type="spellStart"/>
      <w:r w:rsidR="00857763">
        <w:rPr>
          <w:rFonts w:asciiTheme="majorHAnsi" w:hAnsiTheme="majorHAnsi" w:cstheme="majorHAnsi"/>
          <w:color w:val="000000"/>
          <w:sz w:val="24"/>
          <w:szCs w:val="24"/>
          <w:lang w:val="en-GB"/>
        </w:rPr>
        <w:t>ʿAsākir</w:t>
      </w:r>
      <w:proofErr w:type="spellEnd"/>
      <w:r w:rsidR="00857763">
        <w:rPr>
          <w:rFonts w:asciiTheme="majorHAnsi" w:hAnsiTheme="majorHAnsi" w:cstheme="majorHAnsi"/>
          <w:color w:val="000000"/>
          <w:sz w:val="24"/>
          <w:szCs w:val="24"/>
          <w:lang w:val="en-GB"/>
        </w:rPr>
        <w:t xml:space="preserve"> citing books directly, though considering the size of the </w:t>
      </w:r>
      <w:r w:rsidR="00857763" w:rsidRPr="00857763">
        <w:rPr>
          <w:rFonts w:asciiTheme="majorHAnsi" w:hAnsiTheme="majorHAnsi" w:cstheme="majorHAnsi"/>
          <w:i/>
          <w:iCs/>
          <w:color w:val="000000"/>
          <w:sz w:val="24"/>
          <w:szCs w:val="24"/>
          <w:lang w:val="en-GB"/>
        </w:rPr>
        <w:t>TMD</w:t>
      </w:r>
      <w:r w:rsidR="00857763">
        <w:rPr>
          <w:rFonts w:asciiTheme="majorHAnsi" w:hAnsiTheme="majorHAnsi" w:cstheme="majorHAnsi"/>
          <w:color w:val="000000"/>
          <w:sz w:val="24"/>
          <w:szCs w:val="24"/>
          <w:lang w:val="en-GB"/>
        </w:rPr>
        <w:t xml:space="preserve">, it is not very often. </w:t>
      </w:r>
      <w:r w:rsidR="00417823" w:rsidRPr="0026764B">
        <w:rPr>
          <w:rFonts w:asciiTheme="majorHAnsi" w:hAnsiTheme="majorHAnsi" w:cstheme="majorHAnsi"/>
          <w:color w:val="000000"/>
          <w:sz w:val="24"/>
          <w:szCs w:val="24"/>
          <w:lang w:val="en-GB"/>
        </w:rPr>
        <w:t xml:space="preserve">In particular, his likely use </w:t>
      </w:r>
      <w:r w:rsidR="000E2BC1" w:rsidRPr="0026764B">
        <w:rPr>
          <w:rFonts w:asciiTheme="majorHAnsi" w:hAnsiTheme="majorHAnsi" w:cstheme="majorHAnsi"/>
          <w:color w:val="000000"/>
          <w:sz w:val="24"/>
          <w:szCs w:val="24"/>
          <w:lang w:val="en-GB"/>
        </w:rPr>
        <w:t>of other types of written materials</w:t>
      </w:r>
      <w:r w:rsidR="00417823" w:rsidRPr="0026764B">
        <w:rPr>
          <w:rFonts w:asciiTheme="majorHAnsi" w:hAnsiTheme="majorHAnsi" w:cstheme="majorHAnsi"/>
          <w:color w:val="000000"/>
          <w:sz w:val="24"/>
          <w:szCs w:val="24"/>
          <w:lang w:val="en-GB"/>
        </w:rPr>
        <w:t xml:space="preserve"> deserves consideration</w:t>
      </w:r>
      <w:r w:rsidR="000E2BC1" w:rsidRPr="0026764B">
        <w:rPr>
          <w:rFonts w:asciiTheme="majorHAnsi" w:hAnsiTheme="majorHAnsi" w:cstheme="majorHAnsi"/>
          <w:color w:val="000000"/>
          <w:sz w:val="24"/>
          <w:szCs w:val="24"/>
          <w:lang w:val="en-GB"/>
        </w:rPr>
        <w:t>.</w:t>
      </w:r>
    </w:p>
    <w:p w14:paraId="6267F303" w14:textId="3076618C" w:rsidR="00F1332E" w:rsidRPr="0026764B" w:rsidRDefault="00F1332E" w:rsidP="0026764B">
      <w:pPr>
        <w:spacing w:line="240" w:lineRule="auto"/>
        <w:rPr>
          <w:rFonts w:asciiTheme="majorHAnsi" w:hAnsiTheme="majorHAnsi" w:cstheme="majorHAnsi"/>
          <w:bCs/>
          <w:sz w:val="24"/>
          <w:szCs w:val="24"/>
          <w:lang w:val="en-GB"/>
        </w:rPr>
      </w:pPr>
      <w:r w:rsidRPr="0026764B">
        <w:rPr>
          <w:rFonts w:asciiTheme="majorHAnsi" w:hAnsiTheme="majorHAnsi" w:cstheme="majorHAnsi"/>
          <w:bCs/>
          <w:sz w:val="24"/>
          <w:szCs w:val="24"/>
          <w:lang w:val="en-GB"/>
        </w:rPr>
        <w:t xml:space="preserve">In the years to come, scholars will be able to </w:t>
      </w:r>
      <w:r w:rsidR="00417823" w:rsidRPr="0026764B">
        <w:rPr>
          <w:rFonts w:asciiTheme="majorHAnsi" w:hAnsiTheme="majorHAnsi" w:cstheme="majorHAnsi"/>
          <w:bCs/>
          <w:sz w:val="24"/>
          <w:szCs w:val="24"/>
          <w:lang w:val="en-GB"/>
        </w:rPr>
        <w:t xml:space="preserve">enter </w:t>
      </w:r>
      <w:r w:rsidRPr="0026764B">
        <w:rPr>
          <w:rFonts w:asciiTheme="majorHAnsi" w:hAnsiTheme="majorHAnsi" w:cstheme="majorHAnsi"/>
          <w:bCs/>
          <w:sz w:val="24"/>
          <w:szCs w:val="24"/>
          <w:lang w:val="en-GB"/>
        </w:rPr>
        <w:t>the situation of our imagin</w:t>
      </w:r>
      <w:r w:rsidR="00774247" w:rsidRPr="0026764B">
        <w:rPr>
          <w:rFonts w:asciiTheme="majorHAnsi" w:hAnsiTheme="majorHAnsi" w:cstheme="majorHAnsi"/>
          <w:bCs/>
          <w:sz w:val="24"/>
          <w:szCs w:val="24"/>
          <w:lang w:val="en-GB"/>
        </w:rPr>
        <w:t>a</w:t>
      </w:r>
      <w:r w:rsidRPr="0026764B">
        <w:rPr>
          <w:rFonts w:asciiTheme="majorHAnsi" w:hAnsiTheme="majorHAnsi" w:cstheme="majorHAnsi"/>
          <w:bCs/>
          <w:sz w:val="24"/>
          <w:szCs w:val="24"/>
          <w:lang w:val="en-GB"/>
        </w:rPr>
        <w:t xml:space="preserve">ry bookseller </w:t>
      </w:r>
      <w:r w:rsidR="00417823" w:rsidRPr="0026764B">
        <w:rPr>
          <w:rFonts w:asciiTheme="majorHAnsi" w:hAnsiTheme="majorHAnsi" w:cstheme="majorHAnsi"/>
          <w:bCs/>
          <w:sz w:val="24"/>
          <w:szCs w:val="24"/>
          <w:lang w:val="en-GB"/>
        </w:rPr>
        <w:t>in increasingly sophisticated ways</w:t>
      </w:r>
      <w:r w:rsidRPr="0026764B">
        <w:rPr>
          <w:rFonts w:asciiTheme="majorHAnsi" w:hAnsiTheme="majorHAnsi" w:cstheme="majorHAnsi"/>
          <w:bCs/>
          <w:sz w:val="24"/>
          <w:szCs w:val="24"/>
          <w:lang w:val="en-GB"/>
        </w:rPr>
        <w:t xml:space="preserve"> thanks to </w:t>
      </w:r>
      <w:r w:rsidR="00417823" w:rsidRPr="0026764B">
        <w:rPr>
          <w:rFonts w:asciiTheme="majorHAnsi" w:hAnsiTheme="majorHAnsi" w:cstheme="majorHAnsi"/>
          <w:bCs/>
          <w:sz w:val="24"/>
          <w:szCs w:val="24"/>
          <w:lang w:val="en-GB"/>
        </w:rPr>
        <w:t>rapid</w:t>
      </w:r>
      <w:r w:rsidRPr="0026764B">
        <w:rPr>
          <w:rFonts w:asciiTheme="majorHAnsi" w:hAnsiTheme="majorHAnsi" w:cstheme="majorHAnsi"/>
          <w:bCs/>
          <w:sz w:val="24"/>
          <w:szCs w:val="24"/>
          <w:lang w:val="en-GB"/>
        </w:rPr>
        <w:t xml:space="preserve"> improvements in technology on two main fronts.</w:t>
      </w:r>
    </w:p>
    <w:p w14:paraId="48E295CD" w14:textId="20B6653D" w:rsidR="00F1332E" w:rsidRPr="0026764B" w:rsidRDefault="00F1332E" w:rsidP="0026764B">
      <w:pPr>
        <w:spacing w:line="240" w:lineRule="auto"/>
        <w:rPr>
          <w:rFonts w:asciiTheme="majorHAnsi" w:hAnsiTheme="majorHAnsi" w:cstheme="majorHAnsi"/>
          <w:bCs/>
          <w:sz w:val="24"/>
          <w:szCs w:val="24"/>
          <w:lang w:val="en-GB"/>
        </w:rPr>
      </w:pPr>
      <w:r w:rsidRPr="0026764B">
        <w:rPr>
          <w:rFonts w:asciiTheme="majorHAnsi" w:hAnsiTheme="majorHAnsi" w:cstheme="majorHAnsi"/>
          <w:bCs/>
          <w:sz w:val="24"/>
          <w:szCs w:val="24"/>
          <w:lang w:val="en-GB"/>
        </w:rPr>
        <w:lastRenderedPageBreak/>
        <w:t xml:space="preserve">First, more and more </w:t>
      </w:r>
      <w:r w:rsidR="00417823" w:rsidRPr="0026764B">
        <w:rPr>
          <w:rFonts w:asciiTheme="majorHAnsi" w:hAnsiTheme="majorHAnsi" w:cstheme="majorHAnsi"/>
          <w:bCs/>
          <w:sz w:val="24"/>
          <w:szCs w:val="24"/>
          <w:lang w:val="en-GB"/>
        </w:rPr>
        <w:t xml:space="preserve">manuscript </w:t>
      </w:r>
      <w:r w:rsidRPr="0026764B">
        <w:rPr>
          <w:rFonts w:asciiTheme="majorHAnsi" w:hAnsiTheme="majorHAnsi" w:cstheme="majorHAnsi"/>
          <w:bCs/>
          <w:sz w:val="24"/>
          <w:szCs w:val="24"/>
          <w:lang w:val="en-GB"/>
        </w:rPr>
        <w:t xml:space="preserve">works </w:t>
      </w:r>
      <w:r w:rsidR="00417823" w:rsidRPr="0026764B">
        <w:rPr>
          <w:rFonts w:asciiTheme="majorHAnsi" w:hAnsiTheme="majorHAnsi" w:cstheme="majorHAnsi"/>
          <w:bCs/>
          <w:sz w:val="24"/>
          <w:szCs w:val="24"/>
          <w:lang w:val="en-GB"/>
        </w:rPr>
        <w:t>are being</w:t>
      </w:r>
      <w:r w:rsidR="000E2BC1" w:rsidRPr="0026764B">
        <w:rPr>
          <w:rFonts w:asciiTheme="majorHAnsi" w:hAnsiTheme="majorHAnsi" w:cstheme="majorHAnsi"/>
          <w:bCs/>
          <w:sz w:val="24"/>
          <w:szCs w:val="24"/>
          <w:lang w:val="en-GB"/>
        </w:rPr>
        <w:t xml:space="preserve"> </w:t>
      </w:r>
      <w:r w:rsidRPr="0026764B">
        <w:rPr>
          <w:rFonts w:asciiTheme="majorHAnsi" w:hAnsiTheme="majorHAnsi" w:cstheme="majorHAnsi"/>
          <w:bCs/>
          <w:sz w:val="24"/>
          <w:szCs w:val="24"/>
          <w:lang w:val="en-GB"/>
        </w:rPr>
        <w:t>digiti</w:t>
      </w:r>
      <w:r w:rsidR="00417823" w:rsidRPr="0026764B">
        <w:rPr>
          <w:rFonts w:asciiTheme="majorHAnsi" w:hAnsiTheme="majorHAnsi" w:cstheme="majorHAnsi"/>
          <w:bCs/>
          <w:sz w:val="24"/>
          <w:szCs w:val="24"/>
          <w:lang w:val="en-GB"/>
        </w:rPr>
        <w:t>s</w:t>
      </w:r>
      <w:r w:rsidRPr="0026764B">
        <w:rPr>
          <w:rFonts w:asciiTheme="majorHAnsi" w:hAnsiTheme="majorHAnsi" w:cstheme="majorHAnsi"/>
          <w:bCs/>
          <w:sz w:val="24"/>
          <w:szCs w:val="24"/>
          <w:lang w:val="en-GB"/>
        </w:rPr>
        <w:t>ed and converted into machine</w:t>
      </w:r>
      <w:r w:rsidR="00417823" w:rsidRPr="0026764B">
        <w:rPr>
          <w:rFonts w:asciiTheme="majorHAnsi" w:hAnsiTheme="majorHAnsi" w:cstheme="majorHAnsi"/>
          <w:bCs/>
          <w:sz w:val="24"/>
          <w:szCs w:val="24"/>
          <w:lang w:val="en-GB"/>
        </w:rPr>
        <w:t>-</w:t>
      </w:r>
      <w:r w:rsidRPr="0026764B">
        <w:rPr>
          <w:rFonts w:asciiTheme="majorHAnsi" w:hAnsiTheme="majorHAnsi" w:cstheme="majorHAnsi"/>
          <w:bCs/>
          <w:sz w:val="24"/>
          <w:szCs w:val="24"/>
          <w:lang w:val="en-GB"/>
        </w:rPr>
        <w:t xml:space="preserve">readable files, ready for analysis. The evidentiary base that we now </w:t>
      </w:r>
      <w:r w:rsidR="00417823" w:rsidRPr="0026764B">
        <w:rPr>
          <w:rFonts w:asciiTheme="majorHAnsi" w:hAnsiTheme="majorHAnsi" w:cstheme="majorHAnsi"/>
          <w:bCs/>
          <w:sz w:val="24"/>
          <w:szCs w:val="24"/>
          <w:lang w:val="en-GB"/>
        </w:rPr>
        <w:t>have access to</w:t>
      </w:r>
      <w:r w:rsidRPr="0026764B">
        <w:rPr>
          <w:rFonts w:asciiTheme="majorHAnsi" w:hAnsiTheme="majorHAnsi" w:cstheme="majorHAnsi"/>
          <w:bCs/>
          <w:sz w:val="24"/>
          <w:szCs w:val="24"/>
          <w:lang w:val="en-GB"/>
        </w:rPr>
        <w:t xml:space="preserve"> will </w:t>
      </w:r>
      <w:r w:rsidR="00417823" w:rsidRPr="0026764B">
        <w:rPr>
          <w:rFonts w:asciiTheme="majorHAnsi" w:hAnsiTheme="majorHAnsi" w:cstheme="majorHAnsi"/>
          <w:bCs/>
          <w:sz w:val="24"/>
          <w:szCs w:val="24"/>
          <w:lang w:val="en-GB"/>
        </w:rPr>
        <w:t xml:space="preserve">continue to expand, </w:t>
      </w:r>
      <w:r w:rsidRPr="0026764B">
        <w:rPr>
          <w:rFonts w:asciiTheme="majorHAnsi" w:hAnsiTheme="majorHAnsi" w:cstheme="majorHAnsi"/>
          <w:bCs/>
          <w:sz w:val="24"/>
          <w:szCs w:val="24"/>
          <w:lang w:val="en-GB"/>
        </w:rPr>
        <w:t>and there will simply be more works to consider.</w:t>
      </w:r>
    </w:p>
    <w:p w14:paraId="2063C003" w14:textId="56E74106" w:rsidR="00F1332E" w:rsidRPr="0026764B" w:rsidRDefault="00F1332E" w:rsidP="0026764B">
      <w:pPr>
        <w:spacing w:line="240" w:lineRule="auto"/>
        <w:rPr>
          <w:rFonts w:asciiTheme="majorHAnsi" w:hAnsiTheme="majorHAnsi" w:cstheme="majorHAnsi"/>
          <w:bCs/>
          <w:sz w:val="24"/>
          <w:szCs w:val="24"/>
          <w:lang w:val="en-GB"/>
        </w:rPr>
      </w:pPr>
      <w:r w:rsidRPr="0026764B">
        <w:rPr>
          <w:rFonts w:asciiTheme="majorHAnsi" w:hAnsiTheme="majorHAnsi" w:cstheme="majorHAnsi"/>
          <w:bCs/>
          <w:sz w:val="24"/>
          <w:szCs w:val="24"/>
          <w:lang w:val="en-GB"/>
        </w:rPr>
        <w:t xml:space="preserve">Second, we will be able to compare these files to one another much more easily to </w:t>
      </w:r>
      <w:r w:rsidR="00417823" w:rsidRPr="0026764B">
        <w:rPr>
          <w:rFonts w:asciiTheme="majorHAnsi" w:hAnsiTheme="majorHAnsi" w:cstheme="majorHAnsi"/>
          <w:bCs/>
          <w:sz w:val="24"/>
          <w:szCs w:val="24"/>
          <w:lang w:val="en-GB"/>
        </w:rPr>
        <w:t>discern</w:t>
      </w:r>
      <w:r w:rsidRPr="0026764B">
        <w:rPr>
          <w:rFonts w:asciiTheme="majorHAnsi" w:hAnsiTheme="majorHAnsi" w:cstheme="majorHAnsi"/>
          <w:bCs/>
          <w:sz w:val="24"/>
          <w:szCs w:val="24"/>
          <w:lang w:val="en-GB"/>
        </w:rPr>
        <w:t xml:space="preserve"> relationships between works</w:t>
      </w:r>
      <w:r w:rsidR="008311D4" w:rsidRPr="0026764B">
        <w:rPr>
          <w:rFonts w:asciiTheme="majorHAnsi" w:hAnsiTheme="majorHAnsi" w:cstheme="majorHAnsi"/>
          <w:bCs/>
          <w:sz w:val="24"/>
          <w:szCs w:val="24"/>
          <w:lang w:val="en-GB"/>
        </w:rPr>
        <w:t xml:space="preserve">, </w:t>
      </w:r>
      <w:r w:rsidR="00417823" w:rsidRPr="0026764B">
        <w:rPr>
          <w:rFonts w:asciiTheme="majorHAnsi" w:hAnsiTheme="majorHAnsi" w:cstheme="majorHAnsi"/>
          <w:bCs/>
          <w:sz w:val="24"/>
          <w:szCs w:val="24"/>
          <w:lang w:val="en-GB"/>
        </w:rPr>
        <w:t xml:space="preserve">and </w:t>
      </w:r>
      <w:r w:rsidRPr="0026764B">
        <w:rPr>
          <w:rFonts w:asciiTheme="majorHAnsi" w:hAnsiTheme="majorHAnsi" w:cstheme="majorHAnsi"/>
          <w:bCs/>
          <w:sz w:val="24"/>
          <w:szCs w:val="24"/>
          <w:lang w:val="en-GB"/>
        </w:rPr>
        <w:t xml:space="preserve">improvements in </w:t>
      </w:r>
      <w:r w:rsidR="00B118A6" w:rsidRPr="0026764B">
        <w:rPr>
          <w:rFonts w:asciiTheme="majorHAnsi" w:hAnsiTheme="majorHAnsi" w:cstheme="majorHAnsi"/>
          <w:bCs/>
          <w:sz w:val="24"/>
          <w:szCs w:val="24"/>
          <w:lang w:val="en-GB"/>
        </w:rPr>
        <w:t>natural language processing</w:t>
      </w:r>
      <w:r w:rsidRPr="0026764B">
        <w:rPr>
          <w:rFonts w:asciiTheme="majorHAnsi" w:hAnsiTheme="majorHAnsi" w:cstheme="majorHAnsi"/>
          <w:bCs/>
          <w:sz w:val="24"/>
          <w:szCs w:val="24"/>
          <w:lang w:val="en-GB"/>
        </w:rPr>
        <w:t xml:space="preserve"> should enable us to understand the citational patterns much better. Ours represents an early effort, </w:t>
      </w:r>
      <w:r w:rsidR="00417823" w:rsidRPr="0026764B">
        <w:rPr>
          <w:rFonts w:asciiTheme="majorHAnsi" w:hAnsiTheme="majorHAnsi" w:cstheme="majorHAnsi"/>
          <w:bCs/>
          <w:sz w:val="24"/>
          <w:szCs w:val="24"/>
          <w:lang w:val="en-GB"/>
        </w:rPr>
        <w:t xml:space="preserve">based on </w:t>
      </w:r>
      <w:r w:rsidRPr="0026764B">
        <w:rPr>
          <w:rFonts w:asciiTheme="majorHAnsi" w:hAnsiTheme="majorHAnsi" w:cstheme="majorHAnsi"/>
          <w:bCs/>
          <w:sz w:val="24"/>
          <w:szCs w:val="24"/>
          <w:lang w:val="en-GB"/>
        </w:rPr>
        <w:t xml:space="preserve">scripts that do not rely on NLP. It took much effort </w:t>
      </w:r>
      <w:r w:rsidR="00417823" w:rsidRPr="0026764B">
        <w:rPr>
          <w:rFonts w:asciiTheme="majorHAnsi" w:hAnsiTheme="majorHAnsi" w:cstheme="majorHAnsi"/>
          <w:bCs/>
          <w:sz w:val="24"/>
          <w:szCs w:val="24"/>
          <w:lang w:val="en-GB"/>
        </w:rPr>
        <w:t xml:space="preserve">and </w:t>
      </w:r>
      <w:r w:rsidRPr="0026764B">
        <w:rPr>
          <w:rFonts w:asciiTheme="majorHAnsi" w:hAnsiTheme="majorHAnsi" w:cstheme="majorHAnsi"/>
          <w:bCs/>
          <w:sz w:val="24"/>
          <w:szCs w:val="24"/>
          <w:lang w:val="en-GB"/>
        </w:rPr>
        <w:t>time</w:t>
      </w:r>
      <w:r w:rsidR="00417823" w:rsidRPr="0026764B">
        <w:rPr>
          <w:rFonts w:asciiTheme="majorHAnsi" w:hAnsiTheme="majorHAnsi" w:cstheme="majorHAnsi"/>
          <w:bCs/>
          <w:sz w:val="24"/>
          <w:szCs w:val="24"/>
          <w:lang w:val="en-GB"/>
        </w:rPr>
        <w:t xml:space="preserve"> but also</w:t>
      </w:r>
      <w:r w:rsidRPr="0026764B">
        <w:rPr>
          <w:rFonts w:asciiTheme="majorHAnsi" w:hAnsiTheme="majorHAnsi" w:cstheme="majorHAnsi"/>
          <w:bCs/>
          <w:sz w:val="24"/>
          <w:szCs w:val="24"/>
          <w:lang w:val="en-GB"/>
        </w:rPr>
        <w:t xml:space="preserve"> taught us much about citational language and patterns. Building on this</w:t>
      </w:r>
      <w:r w:rsidR="00417823" w:rsidRPr="0026764B">
        <w:rPr>
          <w:rFonts w:asciiTheme="majorHAnsi" w:hAnsiTheme="majorHAnsi" w:cstheme="majorHAnsi"/>
          <w:bCs/>
          <w:sz w:val="24"/>
          <w:szCs w:val="24"/>
          <w:lang w:val="en-GB"/>
        </w:rPr>
        <w:t xml:space="preserve"> work promises great rewards</w:t>
      </w:r>
      <w:r w:rsidRPr="0026764B">
        <w:rPr>
          <w:rFonts w:asciiTheme="majorHAnsi" w:hAnsiTheme="majorHAnsi" w:cstheme="majorHAnsi"/>
          <w:bCs/>
          <w:sz w:val="24"/>
          <w:szCs w:val="24"/>
          <w:lang w:val="en-GB"/>
        </w:rPr>
        <w:t>.</w:t>
      </w:r>
    </w:p>
    <w:p w14:paraId="2DC9E452" w14:textId="6644B2B0" w:rsidR="00F1332E" w:rsidRPr="0026764B" w:rsidRDefault="00F1332E" w:rsidP="0026764B">
      <w:pPr>
        <w:spacing w:line="240" w:lineRule="auto"/>
        <w:rPr>
          <w:rFonts w:asciiTheme="majorHAnsi" w:hAnsiTheme="majorHAnsi" w:cstheme="majorHAnsi"/>
          <w:bCs/>
          <w:sz w:val="24"/>
          <w:szCs w:val="24"/>
          <w:lang w:val="en-GB"/>
        </w:rPr>
      </w:pPr>
      <w:r w:rsidRPr="0026764B">
        <w:rPr>
          <w:rFonts w:asciiTheme="majorHAnsi" w:hAnsiTheme="majorHAnsi" w:cstheme="majorHAnsi"/>
          <w:bCs/>
          <w:sz w:val="24"/>
          <w:szCs w:val="24"/>
          <w:lang w:val="en-GB"/>
        </w:rPr>
        <w:t xml:space="preserve">The end result, we believe, will be a more complex picture of the works on which authors such as Ibn </w:t>
      </w:r>
      <w:proofErr w:type="spellStart"/>
      <w:r w:rsidRPr="0026764B">
        <w:rPr>
          <w:rFonts w:asciiTheme="majorHAnsi" w:hAnsiTheme="majorHAnsi" w:cstheme="majorHAnsi"/>
          <w:bCs/>
          <w:sz w:val="24"/>
          <w:szCs w:val="24"/>
          <w:lang w:val="en-GB"/>
        </w:rPr>
        <w:t>ʿAsākir</w:t>
      </w:r>
      <w:proofErr w:type="spellEnd"/>
      <w:r w:rsidRPr="0026764B">
        <w:rPr>
          <w:rFonts w:asciiTheme="majorHAnsi" w:hAnsiTheme="majorHAnsi" w:cstheme="majorHAnsi"/>
          <w:bCs/>
          <w:sz w:val="24"/>
          <w:szCs w:val="24"/>
          <w:lang w:val="en-GB"/>
        </w:rPr>
        <w:t xml:space="preserve"> relied, </w:t>
      </w:r>
      <w:r w:rsidR="00417823" w:rsidRPr="0026764B">
        <w:rPr>
          <w:rFonts w:asciiTheme="majorHAnsi" w:hAnsiTheme="majorHAnsi" w:cstheme="majorHAnsi"/>
          <w:bCs/>
          <w:sz w:val="24"/>
          <w:szCs w:val="24"/>
          <w:lang w:val="en-GB"/>
        </w:rPr>
        <w:t xml:space="preserve">the sources </w:t>
      </w:r>
      <w:r w:rsidRPr="0026764B">
        <w:rPr>
          <w:rFonts w:asciiTheme="majorHAnsi" w:hAnsiTheme="majorHAnsi" w:cstheme="majorHAnsi"/>
          <w:bCs/>
          <w:sz w:val="24"/>
          <w:szCs w:val="24"/>
          <w:lang w:val="en-GB"/>
        </w:rPr>
        <w:t xml:space="preserve">from whom he got them, </w:t>
      </w:r>
      <w:r w:rsidR="00417823" w:rsidRPr="0026764B">
        <w:rPr>
          <w:rFonts w:asciiTheme="majorHAnsi" w:hAnsiTheme="majorHAnsi" w:cstheme="majorHAnsi"/>
          <w:bCs/>
          <w:sz w:val="24"/>
          <w:szCs w:val="24"/>
          <w:lang w:val="en-GB"/>
        </w:rPr>
        <w:t xml:space="preserve">the places </w:t>
      </w:r>
      <w:r w:rsidRPr="0026764B">
        <w:rPr>
          <w:rFonts w:asciiTheme="majorHAnsi" w:hAnsiTheme="majorHAnsi" w:cstheme="majorHAnsi"/>
          <w:bCs/>
          <w:sz w:val="24"/>
          <w:szCs w:val="24"/>
          <w:lang w:val="en-GB"/>
        </w:rPr>
        <w:t>where</w:t>
      </w:r>
      <w:r w:rsidR="00417823" w:rsidRPr="0026764B">
        <w:rPr>
          <w:rFonts w:asciiTheme="majorHAnsi" w:hAnsiTheme="majorHAnsi" w:cstheme="majorHAnsi"/>
          <w:bCs/>
          <w:sz w:val="24"/>
          <w:szCs w:val="24"/>
          <w:lang w:val="en-GB"/>
        </w:rPr>
        <w:t xml:space="preserve"> he accessed them</w:t>
      </w:r>
      <w:r w:rsidRPr="0026764B">
        <w:rPr>
          <w:rFonts w:asciiTheme="majorHAnsi" w:hAnsiTheme="majorHAnsi" w:cstheme="majorHAnsi"/>
          <w:bCs/>
          <w:sz w:val="24"/>
          <w:szCs w:val="24"/>
          <w:lang w:val="en-GB"/>
        </w:rPr>
        <w:t xml:space="preserve"> and </w:t>
      </w:r>
      <w:r w:rsidR="00417823" w:rsidRPr="0026764B">
        <w:rPr>
          <w:rFonts w:asciiTheme="majorHAnsi" w:hAnsiTheme="majorHAnsi" w:cstheme="majorHAnsi"/>
          <w:bCs/>
          <w:sz w:val="24"/>
          <w:szCs w:val="24"/>
          <w:lang w:val="en-GB"/>
        </w:rPr>
        <w:t>the ways in which</w:t>
      </w:r>
      <w:r w:rsidRPr="0026764B">
        <w:rPr>
          <w:rFonts w:asciiTheme="majorHAnsi" w:hAnsiTheme="majorHAnsi" w:cstheme="majorHAnsi"/>
          <w:bCs/>
          <w:sz w:val="24"/>
          <w:szCs w:val="24"/>
          <w:lang w:val="en-GB"/>
        </w:rPr>
        <w:t xml:space="preserve"> he used them. The works </w:t>
      </w:r>
      <w:r w:rsidR="00417823" w:rsidRPr="0026764B">
        <w:rPr>
          <w:rFonts w:asciiTheme="majorHAnsi" w:hAnsiTheme="majorHAnsi" w:cstheme="majorHAnsi"/>
          <w:bCs/>
          <w:sz w:val="24"/>
          <w:szCs w:val="24"/>
          <w:lang w:val="en-GB"/>
        </w:rPr>
        <w:t>that</w:t>
      </w:r>
      <w:r w:rsidRPr="0026764B">
        <w:rPr>
          <w:rFonts w:asciiTheme="majorHAnsi" w:hAnsiTheme="majorHAnsi" w:cstheme="majorHAnsi"/>
          <w:bCs/>
          <w:sz w:val="24"/>
          <w:szCs w:val="24"/>
          <w:lang w:val="en-GB"/>
        </w:rPr>
        <w:t xml:space="preserve"> Ibn </w:t>
      </w:r>
      <w:proofErr w:type="spellStart"/>
      <w:r w:rsidRPr="0026764B">
        <w:rPr>
          <w:rFonts w:asciiTheme="majorHAnsi" w:hAnsiTheme="majorHAnsi" w:cstheme="majorHAnsi"/>
          <w:bCs/>
          <w:sz w:val="24"/>
          <w:szCs w:val="24"/>
          <w:lang w:val="en-GB"/>
        </w:rPr>
        <w:t>ʿAsākir</w:t>
      </w:r>
      <w:proofErr w:type="spellEnd"/>
      <w:r w:rsidRPr="0026764B">
        <w:rPr>
          <w:rFonts w:asciiTheme="majorHAnsi" w:hAnsiTheme="majorHAnsi" w:cstheme="majorHAnsi"/>
          <w:bCs/>
          <w:sz w:val="24"/>
          <w:szCs w:val="24"/>
          <w:lang w:val="en-GB"/>
        </w:rPr>
        <w:t xml:space="preserve"> </w:t>
      </w:r>
      <w:r w:rsidR="00417823" w:rsidRPr="0026764B">
        <w:rPr>
          <w:rFonts w:asciiTheme="majorHAnsi" w:hAnsiTheme="majorHAnsi" w:cstheme="majorHAnsi"/>
          <w:bCs/>
          <w:sz w:val="24"/>
          <w:szCs w:val="24"/>
          <w:lang w:val="en-GB"/>
        </w:rPr>
        <w:t>calls</w:t>
      </w:r>
      <w:r w:rsidRPr="0026764B">
        <w:rPr>
          <w:rFonts w:asciiTheme="majorHAnsi" w:hAnsiTheme="majorHAnsi" w:cstheme="majorHAnsi"/>
          <w:bCs/>
          <w:sz w:val="24"/>
          <w:szCs w:val="24"/>
          <w:lang w:val="en-GB"/>
        </w:rPr>
        <w:t xml:space="preserve"> </w:t>
      </w:r>
      <w:proofErr w:type="spellStart"/>
      <w:r w:rsidRPr="0026764B">
        <w:rPr>
          <w:rFonts w:asciiTheme="majorHAnsi" w:hAnsiTheme="majorHAnsi" w:cstheme="majorHAnsi"/>
          <w:bCs/>
          <w:i/>
          <w:iCs/>
          <w:sz w:val="24"/>
          <w:szCs w:val="24"/>
          <w:lang w:val="en-GB"/>
        </w:rPr>
        <w:t>tasmiya</w:t>
      </w:r>
      <w:proofErr w:type="spellEnd"/>
      <w:r w:rsidRPr="0026764B">
        <w:rPr>
          <w:rFonts w:asciiTheme="majorHAnsi" w:hAnsiTheme="majorHAnsi" w:cstheme="majorHAnsi"/>
          <w:bCs/>
          <w:sz w:val="24"/>
          <w:szCs w:val="24"/>
          <w:lang w:val="en-GB"/>
        </w:rPr>
        <w:t xml:space="preserve">, for example, likely </w:t>
      </w:r>
      <w:r w:rsidR="00417823" w:rsidRPr="0026764B">
        <w:rPr>
          <w:rFonts w:asciiTheme="majorHAnsi" w:hAnsiTheme="majorHAnsi" w:cstheme="majorHAnsi"/>
          <w:bCs/>
          <w:sz w:val="24"/>
          <w:szCs w:val="24"/>
          <w:lang w:val="en-GB"/>
        </w:rPr>
        <w:t xml:space="preserve">represent the </w:t>
      </w:r>
      <w:r w:rsidRPr="0026764B">
        <w:rPr>
          <w:rFonts w:asciiTheme="majorHAnsi" w:hAnsiTheme="majorHAnsi" w:cstheme="majorHAnsi"/>
          <w:bCs/>
          <w:sz w:val="24"/>
          <w:szCs w:val="24"/>
          <w:lang w:val="en-GB"/>
        </w:rPr>
        <w:t>tip of an iceberg of vari</w:t>
      </w:r>
      <w:r w:rsidR="00774247" w:rsidRPr="0026764B">
        <w:rPr>
          <w:rFonts w:asciiTheme="majorHAnsi" w:hAnsiTheme="majorHAnsi" w:cstheme="majorHAnsi"/>
          <w:bCs/>
          <w:sz w:val="24"/>
          <w:szCs w:val="24"/>
          <w:lang w:val="en-GB"/>
        </w:rPr>
        <w:t>e</w:t>
      </w:r>
      <w:r w:rsidRPr="0026764B">
        <w:rPr>
          <w:rFonts w:asciiTheme="majorHAnsi" w:hAnsiTheme="majorHAnsi" w:cstheme="majorHAnsi"/>
          <w:bCs/>
          <w:sz w:val="24"/>
          <w:szCs w:val="24"/>
          <w:lang w:val="en-GB"/>
        </w:rPr>
        <w:t xml:space="preserve">ties of writing that cannot easily be classified as published books. </w:t>
      </w:r>
    </w:p>
    <w:p w14:paraId="086DBFB3" w14:textId="1AB6AD54" w:rsidR="00AB4EB3" w:rsidRPr="00F22EA9" w:rsidRDefault="002946AB" w:rsidP="00F22EA9">
      <w:pPr>
        <w:pStyle w:val="Heading2"/>
      </w:pPr>
      <w:r w:rsidRPr="00F22EA9">
        <w:t xml:space="preserve">A </w:t>
      </w:r>
      <w:r w:rsidR="00417823" w:rsidRPr="00F22EA9">
        <w:t>f</w:t>
      </w:r>
      <w:r w:rsidRPr="00F22EA9">
        <w:t xml:space="preserve">inal </w:t>
      </w:r>
      <w:r w:rsidR="00417823" w:rsidRPr="00F22EA9">
        <w:t>p</w:t>
      </w:r>
      <w:r w:rsidRPr="00F22EA9">
        <w:t xml:space="preserve">oint on </w:t>
      </w:r>
      <w:r w:rsidR="00417823" w:rsidRPr="00F22EA9">
        <w:t>m</w:t>
      </w:r>
      <w:r w:rsidRPr="00F22EA9">
        <w:t>emory</w:t>
      </w:r>
    </w:p>
    <w:p w14:paraId="79E97399" w14:textId="48AFAFA0" w:rsidR="00915BEE" w:rsidRPr="0026764B" w:rsidRDefault="008311D4" w:rsidP="0026764B">
      <w:pPr>
        <w:spacing w:line="240" w:lineRule="auto"/>
        <w:rPr>
          <w:rFonts w:asciiTheme="majorHAnsi" w:hAnsiTheme="majorHAnsi" w:cstheme="majorHAnsi"/>
          <w:sz w:val="24"/>
          <w:szCs w:val="24"/>
          <w:lang w:val="en-GB"/>
        </w:rPr>
      </w:pPr>
      <w:r w:rsidRPr="0026764B">
        <w:rPr>
          <w:rFonts w:asciiTheme="majorHAnsi" w:hAnsiTheme="majorHAnsi" w:cstheme="majorHAnsi"/>
          <w:sz w:val="24"/>
          <w:szCs w:val="24"/>
          <w:lang w:val="en-GB"/>
        </w:rPr>
        <w:t>Finally</w:t>
      </w:r>
      <w:r w:rsidR="00915BEE" w:rsidRPr="0026764B">
        <w:rPr>
          <w:rFonts w:asciiTheme="majorHAnsi" w:hAnsiTheme="majorHAnsi" w:cstheme="majorHAnsi"/>
          <w:sz w:val="24"/>
          <w:szCs w:val="24"/>
          <w:lang w:val="en-GB"/>
        </w:rPr>
        <w:t xml:space="preserve">, we would like to offer </w:t>
      </w:r>
      <w:r w:rsidR="00417823" w:rsidRPr="0026764B">
        <w:rPr>
          <w:rFonts w:asciiTheme="majorHAnsi" w:hAnsiTheme="majorHAnsi" w:cstheme="majorHAnsi"/>
          <w:sz w:val="24"/>
          <w:szCs w:val="24"/>
          <w:lang w:val="en-GB"/>
        </w:rPr>
        <w:t>some thoughts</w:t>
      </w:r>
      <w:r w:rsidR="00915BEE" w:rsidRPr="0026764B">
        <w:rPr>
          <w:rFonts w:asciiTheme="majorHAnsi" w:hAnsiTheme="majorHAnsi" w:cstheme="majorHAnsi"/>
          <w:sz w:val="24"/>
          <w:szCs w:val="24"/>
          <w:lang w:val="en-GB"/>
        </w:rPr>
        <w:t xml:space="preserve"> on the broader social significance of our interpretation of Ibn </w:t>
      </w:r>
      <w:proofErr w:type="spellStart"/>
      <w:r w:rsidR="00915BEE" w:rsidRPr="0026764B">
        <w:rPr>
          <w:rFonts w:asciiTheme="majorHAnsi" w:hAnsiTheme="majorHAnsi" w:cstheme="majorHAnsi"/>
          <w:sz w:val="24"/>
          <w:szCs w:val="24"/>
          <w:lang w:val="en-GB"/>
        </w:rPr>
        <w:t>ʿAsākir</w:t>
      </w:r>
      <w:proofErr w:type="spellEnd"/>
      <w:r w:rsidR="00915BEE" w:rsidRPr="0026764B">
        <w:rPr>
          <w:rFonts w:asciiTheme="majorHAnsi" w:hAnsiTheme="majorHAnsi" w:cstheme="majorHAnsi"/>
          <w:sz w:val="24"/>
          <w:szCs w:val="24"/>
          <w:lang w:val="en-GB"/>
        </w:rPr>
        <w:t xml:space="preserve">. These thoughts </w:t>
      </w:r>
      <w:r w:rsidR="00417823" w:rsidRPr="0026764B">
        <w:rPr>
          <w:rFonts w:asciiTheme="majorHAnsi" w:hAnsiTheme="majorHAnsi" w:cstheme="majorHAnsi"/>
          <w:sz w:val="24"/>
          <w:szCs w:val="24"/>
          <w:lang w:val="en-GB"/>
        </w:rPr>
        <w:t>arose</w:t>
      </w:r>
      <w:r w:rsidR="00915BEE" w:rsidRPr="0026764B">
        <w:rPr>
          <w:rFonts w:asciiTheme="majorHAnsi" w:hAnsiTheme="majorHAnsi" w:cstheme="majorHAnsi"/>
          <w:sz w:val="24"/>
          <w:szCs w:val="24"/>
          <w:lang w:val="en-GB"/>
        </w:rPr>
        <w:t xml:space="preserve"> as we worked</w:t>
      </w:r>
      <w:r w:rsidR="00417823" w:rsidRPr="0026764B">
        <w:rPr>
          <w:rFonts w:asciiTheme="majorHAnsi" w:hAnsiTheme="majorHAnsi" w:cstheme="majorHAnsi"/>
          <w:sz w:val="24"/>
          <w:szCs w:val="24"/>
          <w:lang w:val="en-GB"/>
        </w:rPr>
        <w:t xml:space="preserve"> on his corpus</w:t>
      </w:r>
      <w:r w:rsidR="00915BEE" w:rsidRPr="0026764B">
        <w:rPr>
          <w:rFonts w:asciiTheme="majorHAnsi" w:hAnsiTheme="majorHAnsi" w:cstheme="majorHAnsi"/>
          <w:sz w:val="24"/>
          <w:szCs w:val="24"/>
          <w:lang w:val="en-GB"/>
        </w:rPr>
        <w:t>.</w:t>
      </w:r>
    </w:p>
    <w:p w14:paraId="5F4EC6BE" w14:textId="2C167AC0" w:rsidR="00E83223" w:rsidRPr="0026764B" w:rsidRDefault="00E83223" w:rsidP="0026764B">
      <w:pPr>
        <w:spacing w:line="240" w:lineRule="auto"/>
        <w:rPr>
          <w:rFonts w:asciiTheme="majorHAnsi" w:hAnsiTheme="majorHAnsi" w:cstheme="majorHAnsi"/>
          <w:sz w:val="24"/>
          <w:szCs w:val="24"/>
          <w:lang w:val="en-GB"/>
        </w:rPr>
      </w:pPr>
      <w:r w:rsidRPr="0026764B">
        <w:rPr>
          <w:rFonts w:asciiTheme="majorHAnsi" w:hAnsiTheme="majorHAnsi" w:cstheme="majorHAnsi"/>
          <w:sz w:val="24"/>
          <w:szCs w:val="24"/>
          <w:lang w:val="en-GB"/>
        </w:rPr>
        <w:t>Much work on Hadith focuses on memori</w:t>
      </w:r>
      <w:r w:rsidR="00417823" w:rsidRPr="0026764B">
        <w:rPr>
          <w:rFonts w:asciiTheme="majorHAnsi" w:hAnsiTheme="majorHAnsi" w:cstheme="majorHAnsi"/>
          <w:sz w:val="24"/>
          <w:szCs w:val="24"/>
          <w:lang w:val="en-GB"/>
        </w:rPr>
        <w:t>s</w:t>
      </w:r>
      <w:r w:rsidRPr="0026764B">
        <w:rPr>
          <w:rFonts w:asciiTheme="majorHAnsi" w:hAnsiTheme="majorHAnsi" w:cstheme="majorHAnsi"/>
          <w:sz w:val="24"/>
          <w:szCs w:val="24"/>
          <w:lang w:val="en-GB"/>
        </w:rPr>
        <w:t xml:space="preserve">ation and strategies of retention. </w:t>
      </w:r>
      <w:r w:rsidR="00417823" w:rsidRPr="0026764B">
        <w:rPr>
          <w:rFonts w:asciiTheme="majorHAnsi" w:hAnsiTheme="majorHAnsi" w:cstheme="majorHAnsi"/>
          <w:sz w:val="24"/>
          <w:szCs w:val="24"/>
          <w:lang w:val="en-GB"/>
        </w:rPr>
        <w:t xml:space="preserve">Although </w:t>
      </w:r>
      <w:r w:rsidRPr="0026764B">
        <w:rPr>
          <w:rFonts w:asciiTheme="majorHAnsi" w:hAnsiTheme="majorHAnsi" w:cstheme="majorHAnsi"/>
          <w:sz w:val="24"/>
          <w:szCs w:val="24"/>
          <w:lang w:val="en-GB"/>
        </w:rPr>
        <w:t>such memory was central to the practice of Hadith transmission</w:t>
      </w:r>
      <w:r w:rsidR="005F7B82" w:rsidRPr="0026764B">
        <w:rPr>
          <w:rFonts w:asciiTheme="majorHAnsi" w:hAnsiTheme="majorHAnsi" w:cstheme="majorHAnsi"/>
          <w:sz w:val="24"/>
          <w:szCs w:val="24"/>
          <w:lang w:val="en-GB"/>
        </w:rPr>
        <w:t xml:space="preserve"> (if sometimes exaggerated)</w:t>
      </w:r>
      <w:r w:rsidRPr="0026764B">
        <w:rPr>
          <w:rFonts w:asciiTheme="majorHAnsi" w:hAnsiTheme="majorHAnsi" w:cstheme="majorHAnsi"/>
          <w:sz w:val="24"/>
          <w:szCs w:val="24"/>
          <w:lang w:val="en-GB"/>
        </w:rPr>
        <w:t xml:space="preserve">, memory </w:t>
      </w:r>
      <w:r w:rsidR="00417823" w:rsidRPr="0026764B">
        <w:rPr>
          <w:rFonts w:asciiTheme="majorHAnsi" w:hAnsiTheme="majorHAnsi" w:cstheme="majorHAnsi"/>
          <w:sz w:val="24"/>
          <w:szCs w:val="24"/>
          <w:lang w:val="en-GB"/>
        </w:rPr>
        <w:t xml:space="preserve">also </w:t>
      </w:r>
      <w:r w:rsidRPr="0026764B">
        <w:rPr>
          <w:rFonts w:asciiTheme="majorHAnsi" w:hAnsiTheme="majorHAnsi" w:cstheme="majorHAnsi"/>
          <w:sz w:val="24"/>
          <w:szCs w:val="24"/>
          <w:lang w:val="en-GB"/>
        </w:rPr>
        <w:t xml:space="preserve">operated on another level, which entailed practices that created memory of another nature. </w:t>
      </w:r>
    </w:p>
    <w:p w14:paraId="6C2B425C" w14:textId="78FFC78A" w:rsidR="00E83223" w:rsidRPr="0026764B" w:rsidRDefault="00E921E5" w:rsidP="0026764B">
      <w:pPr>
        <w:spacing w:line="240" w:lineRule="auto"/>
        <w:rPr>
          <w:rFonts w:asciiTheme="majorHAnsi" w:hAnsiTheme="majorHAnsi" w:cstheme="majorHAnsi"/>
          <w:sz w:val="24"/>
          <w:szCs w:val="24"/>
          <w:lang w:val="en-GB"/>
        </w:rPr>
      </w:pPr>
      <w:r w:rsidRPr="0026764B">
        <w:rPr>
          <w:rFonts w:asciiTheme="majorHAnsi" w:hAnsiTheme="majorHAnsi" w:cstheme="majorHAnsi"/>
          <w:sz w:val="24"/>
          <w:szCs w:val="24"/>
          <w:lang w:val="en-GB"/>
        </w:rPr>
        <w:t>The</w:t>
      </w:r>
      <w:r w:rsidR="00E83223" w:rsidRPr="0026764B">
        <w:rPr>
          <w:rFonts w:asciiTheme="majorHAnsi" w:hAnsiTheme="majorHAnsi" w:cstheme="majorHAnsi"/>
          <w:sz w:val="24"/>
          <w:szCs w:val="24"/>
          <w:lang w:val="en-GB"/>
        </w:rPr>
        <w:t xml:space="preserve"> citation of individuals thousands of times produced a network of associations that predated and included Ibn </w:t>
      </w:r>
      <w:proofErr w:type="spellStart"/>
      <w:r w:rsidR="00E83223" w:rsidRPr="0026764B">
        <w:rPr>
          <w:rFonts w:asciiTheme="majorHAnsi" w:hAnsiTheme="majorHAnsi" w:cstheme="majorHAnsi"/>
          <w:sz w:val="24"/>
          <w:szCs w:val="24"/>
          <w:lang w:val="en-GB"/>
        </w:rPr>
        <w:t>ʿAsākir</w:t>
      </w:r>
      <w:proofErr w:type="spellEnd"/>
      <w:r w:rsidR="00E83223" w:rsidRPr="0026764B">
        <w:rPr>
          <w:rFonts w:asciiTheme="majorHAnsi" w:hAnsiTheme="majorHAnsi" w:cstheme="majorHAnsi"/>
          <w:sz w:val="24"/>
          <w:szCs w:val="24"/>
          <w:lang w:val="en-GB"/>
        </w:rPr>
        <w:t xml:space="preserve"> and was intended to outlast him. This network represented an articulation for posterity of the relationships that held a scholarly community together. The repetition of </w:t>
      </w:r>
      <w:proofErr w:type="spellStart"/>
      <w:r w:rsidR="00E83223" w:rsidRPr="0026764B">
        <w:rPr>
          <w:rFonts w:asciiTheme="majorHAnsi" w:hAnsiTheme="majorHAnsi" w:cstheme="majorHAnsi"/>
          <w:i/>
          <w:iCs/>
          <w:sz w:val="24"/>
          <w:szCs w:val="24"/>
          <w:lang w:val="en-GB"/>
        </w:rPr>
        <w:t>isnād</w:t>
      </w:r>
      <w:r w:rsidR="00E83223" w:rsidRPr="0026764B">
        <w:rPr>
          <w:rFonts w:asciiTheme="majorHAnsi" w:hAnsiTheme="majorHAnsi" w:cstheme="majorHAnsi"/>
          <w:sz w:val="24"/>
          <w:szCs w:val="24"/>
          <w:lang w:val="en-GB"/>
        </w:rPr>
        <w:t>s</w:t>
      </w:r>
      <w:proofErr w:type="spellEnd"/>
      <w:r w:rsidR="00E83223" w:rsidRPr="0026764B">
        <w:rPr>
          <w:rFonts w:asciiTheme="majorHAnsi" w:hAnsiTheme="majorHAnsi" w:cstheme="majorHAnsi"/>
          <w:sz w:val="24"/>
          <w:szCs w:val="24"/>
          <w:lang w:val="en-GB"/>
        </w:rPr>
        <w:t xml:space="preserve"> and their </w:t>
      </w:r>
      <w:r w:rsidRPr="0026764B">
        <w:rPr>
          <w:rFonts w:asciiTheme="majorHAnsi" w:hAnsiTheme="majorHAnsi" w:cstheme="majorHAnsi"/>
          <w:sz w:val="24"/>
          <w:szCs w:val="24"/>
          <w:lang w:val="en-GB"/>
        </w:rPr>
        <w:t xml:space="preserve">planned </w:t>
      </w:r>
      <w:r w:rsidR="00E83223" w:rsidRPr="0026764B">
        <w:rPr>
          <w:rFonts w:asciiTheme="majorHAnsi" w:hAnsiTheme="majorHAnsi" w:cstheme="majorHAnsi"/>
          <w:sz w:val="24"/>
          <w:szCs w:val="24"/>
          <w:lang w:val="en-GB"/>
        </w:rPr>
        <w:t xml:space="preserve">reproduction in later works was part of what made this network memorable. The network – as much as any information about </w:t>
      </w:r>
      <w:r w:rsidRPr="0026764B">
        <w:rPr>
          <w:rFonts w:asciiTheme="majorHAnsi" w:hAnsiTheme="majorHAnsi" w:cstheme="majorHAnsi"/>
          <w:sz w:val="24"/>
          <w:szCs w:val="24"/>
          <w:lang w:val="en-GB"/>
        </w:rPr>
        <w:t xml:space="preserve">a </w:t>
      </w:r>
      <w:r w:rsidR="00E83223" w:rsidRPr="0026764B">
        <w:rPr>
          <w:rFonts w:asciiTheme="majorHAnsi" w:hAnsiTheme="majorHAnsi" w:cstheme="majorHAnsi"/>
          <w:sz w:val="24"/>
          <w:szCs w:val="24"/>
          <w:lang w:val="en-GB"/>
        </w:rPr>
        <w:t xml:space="preserve">place – was crucially important to Ibn </w:t>
      </w:r>
      <w:proofErr w:type="spellStart"/>
      <w:r w:rsidR="00E83223" w:rsidRPr="0026764B">
        <w:rPr>
          <w:rFonts w:asciiTheme="majorHAnsi" w:hAnsiTheme="majorHAnsi" w:cstheme="majorHAnsi"/>
          <w:sz w:val="24"/>
          <w:szCs w:val="24"/>
          <w:lang w:val="en-GB"/>
        </w:rPr>
        <w:t>ʿAsākir</w:t>
      </w:r>
      <w:proofErr w:type="spellEnd"/>
      <w:r w:rsidR="00E83223" w:rsidRPr="0026764B">
        <w:rPr>
          <w:rFonts w:asciiTheme="majorHAnsi" w:hAnsiTheme="majorHAnsi" w:cstheme="majorHAnsi"/>
          <w:sz w:val="24"/>
          <w:szCs w:val="24"/>
          <w:lang w:val="en-GB"/>
        </w:rPr>
        <w:t xml:space="preserve">. It was not just </w:t>
      </w:r>
      <w:r w:rsidRPr="0026764B">
        <w:rPr>
          <w:rFonts w:asciiTheme="majorHAnsi" w:hAnsiTheme="majorHAnsi" w:cstheme="majorHAnsi"/>
          <w:sz w:val="24"/>
          <w:szCs w:val="24"/>
          <w:lang w:val="en-GB"/>
        </w:rPr>
        <w:t xml:space="preserve">the </w:t>
      </w:r>
      <w:r w:rsidR="00E83223" w:rsidRPr="0026764B">
        <w:rPr>
          <w:rFonts w:asciiTheme="majorHAnsi" w:hAnsiTheme="majorHAnsi" w:cstheme="majorHAnsi"/>
          <w:sz w:val="24"/>
          <w:szCs w:val="24"/>
          <w:lang w:val="en-GB"/>
        </w:rPr>
        <w:t>backing for the story</w:t>
      </w:r>
      <w:r w:rsidRPr="0026764B">
        <w:rPr>
          <w:rFonts w:asciiTheme="majorHAnsi" w:hAnsiTheme="majorHAnsi" w:cstheme="majorHAnsi"/>
          <w:sz w:val="24"/>
          <w:szCs w:val="24"/>
          <w:lang w:val="en-GB"/>
        </w:rPr>
        <w:t>;</w:t>
      </w:r>
      <w:r w:rsidR="00E83223" w:rsidRPr="0026764B">
        <w:rPr>
          <w:rFonts w:asciiTheme="majorHAnsi" w:hAnsiTheme="majorHAnsi" w:cstheme="majorHAnsi"/>
          <w:sz w:val="24"/>
          <w:szCs w:val="24"/>
          <w:lang w:val="en-GB"/>
        </w:rPr>
        <w:t xml:space="preserve"> it was the story itself.</w:t>
      </w:r>
    </w:p>
    <w:p w14:paraId="34331F19" w14:textId="296FF91C" w:rsidR="002946AB" w:rsidRPr="0026764B" w:rsidRDefault="002946AB" w:rsidP="0026764B">
      <w:pPr>
        <w:spacing w:line="240" w:lineRule="auto"/>
        <w:rPr>
          <w:rFonts w:asciiTheme="majorHAnsi" w:hAnsiTheme="majorHAnsi" w:cstheme="majorHAnsi"/>
          <w:bCs/>
          <w:sz w:val="24"/>
          <w:szCs w:val="24"/>
          <w:lang w:val="en-GB"/>
        </w:rPr>
      </w:pPr>
      <w:r w:rsidRPr="0026764B">
        <w:rPr>
          <w:rFonts w:asciiTheme="majorHAnsi" w:hAnsiTheme="majorHAnsi" w:cstheme="majorHAnsi"/>
          <w:sz w:val="24"/>
          <w:szCs w:val="24"/>
          <w:lang w:val="en-GB"/>
        </w:rPr>
        <w:t>Th</w:t>
      </w:r>
      <w:r w:rsidR="00E921E5" w:rsidRPr="0026764B">
        <w:rPr>
          <w:rFonts w:asciiTheme="majorHAnsi" w:hAnsiTheme="majorHAnsi" w:cstheme="majorHAnsi"/>
          <w:sz w:val="24"/>
          <w:szCs w:val="24"/>
          <w:lang w:val="en-GB"/>
        </w:rPr>
        <w:t>e transhistorical</w:t>
      </w:r>
      <w:r w:rsidRPr="0026764B">
        <w:rPr>
          <w:rFonts w:asciiTheme="majorHAnsi" w:hAnsiTheme="majorHAnsi" w:cstheme="majorHAnsi"/>
          <w:sz w:val="24"/>
          <w:szCs w:val="24"/>
          <w:lang w:val="en-GB"/>
        </w:rPr>
        <w:t xml:space="preserve"> community </w:t>
      </w:r>
      <w:r w:rsidR="00E921E5" w:rsidRPr="0026764B">
        <w:rPr>
          <w:rFonts w:asciiTheme="majorHAnsi" w:hAnsiTheme="majorHAnsi" w:cstheme="majorHAnsi"/>
          <w:sz w:val="24"/>
          <w:szCs w:val="24"/>
          <w:lang w:val="en-GB"/>
        </w:rPr>
        <w:t xml:space="preserve">that Ibn </w:t>
      </w:r>
      <w:proofErr w:type="spellStart"/>
      <w:r w:rsidR="00E921E5" w:rsidRPr="0026764B">
        <w:rPr>
          <w:rFonts w:asciiTheme="majorHAnsi" w:hAnsiTheme="majorHAnsi" w:cstheme="majorHAnsi"/>
          <w:sz w:val="24"/>
          <w:szCs w:val="24"/>
          <w:lang w:val="en-GB"/>
        </w:rPr>
        <w:t>ʿAsākir</w:t>
      </w:r>
      <w:proofErr w:type="spellEnd"/>
      <w:r w:rsidR="00E921E5" w:rsidRPr="0026764B">
        <w:rPr>
          <w:rFonts w:asciiTheme="majorHAnsi" w:hAnsiTheme="majorHAnsi" w:cstheme="majorHAnsi"/>
          <w:sz w:val="24"/>
          <w:szCs w:val="24"/>
          <w:lang w:val="en-GB"/>
        </w:rPr>
        <w:t xml:space="preserve"> belonged to </w:t>
      </w:r>
      <w:r w:rsidR="008A0D3F" w:rsidRPr="0026764B">
        <w:rPr>
          <w:rFonts w:asciiTheme="majorHAnsi" w:hAnsiTheme="majorHAnsi" w:cstheme="majorHAnsi"/>
          <w:sz w:val="24"/>
          <w:szCs w:val="24"/>
          <w:lang w:val="en-GB"/>
        </w:rPr>
        <w:t>ha</w:t>
      </w:r>
      <w:r w:rsidR="00E921E5" w:rsidRPr="0026764B">
        <w:rPr>
          <w:rFonts w:asciiTheme="majorHAnsi" w:hAnsiTheme="majorHAnsi" w:cstheme="majorHAnsi"/>
          <w:sz w:val="24"/>
          <w:szCs w:val="24"/>
          <w:lang w:val="en-GB"/>
        </w:rPr>
        <w:t>d</w:t>
      </w:r>
      <w:r w:rsidRPr="0026764B">
        <w:rPr>
          <w:rFonts w:asciiTheme="majorHAnsi" w:hAnsiTheme="majorHAnsi" w:cstheme="majorHAnsi"/>
          <w:sz w:val="24"/>
          <w:szCs w:val="24"/>
          <w:lang w:val="en-GB"/>
        </w:rPr>
        <w:t xml:space="preserve"> Damascus as its chief focus, but a crucial question </w:t>
      </w:r>
      <w:r w:rsidR="00E921E5" w:rsidRPr="0026764B">
        <w:rPr>
          <w:rFonts w:asciiTheme="majorHAnsi" w:hAnsiTheme="majorHAnsi" w:cstheme="majorHAnsi"/>
          <w:sz w:val="24"/>
          <w:szCs w:val="24"/>
          <w:lang w:val="en-GB"/>
        </w:rPr>
        <w:t>concerns</w:t>
      </w:r>
      <w:r w:rsidRPr="0026764B">
        <w:rPr>
          <w:rFonts w:asciiTheme="majorHAnsi" w:hAnsiTheme="majorHAnsi" w:cstheme="majorHAnsi"/>
          <w:sz w:val="24"/>
          <w:szCs w:val="24"/>
          <w:lang w:val="en-GB"/>
        </w:rPr>
        <w:t xml:space="preserve"> the</w:t>
      </w:r>
      <w:r w:rsidR="008F53E9" w:rsidRPr="0026764B">
        <w:rPr>
          <w:rFonts w:asciiTheme="majorHAnsi" w:hAnsiTheme="majorHAnsi" w:cstheme="majorHAnsi"/>
          <w:sz w:val="24"/>
          <w:szCs w:val="24"/>
          <w:lang w:val="en-GB"/>
        </w:rPr>
        <w:t xml:space="preserve"> role of Baghdad in the </w:t>
      </w:r>
      <w:r w:rsidR="008F53E9" w:rsidRPr="0026764B">
        <w:rPr>
          <w:rFonts w:asciiTheme="majorHAnsi" w:hAnsiTheme="majorHAnsi" w:cstheme="majorHAnsi"/>
          <w:i/>
          <w:iCs/>
          <w:sz w:val="24"/>
          <w:szCs w:val="24"/>
          <w:lang w:val="en-GB"/>
        </w:rPr>
        <w:t>TMD</w:t>
      </w:r>
      <w:r w:rsidR="008F53E9" w:rsidRPr="0026764B">
        <w:rPr>
          <w:rFonts w:asciiTheme="majorHAnsi" w:hAnsiTheme="majorHAnsi" w:cstheme="majorHAnsi"/>
          <w:sz w:val="24"/>
          <w:szCs w:val="24"/>
          <w:lang w:val="en-GB"/>
        </w:rPr>
        <w:t xml:space="preserve"> and the</w:t>
      </w:r>
      <w:r w:rsidRPr="0026764B">
        <w:rPr>
          <w:rFonts w:asciiTheme="majorHAnsi" w:hAnsiTheme="majorHAnsi" w:cstheme="majorHAnsi"/>
          <w:sz w:val="24"/>
          <w:szCs w:val="24"/>
          <w:lang w:val="en-GB"/>
        </w:rPr>
        <w:t xml:space="preserve"> meaning assigned to</w:t>
      </w:r>
      <w:r w:rsidR="008F53E9" w:rsidRPr="0026764B">
        <w:rPr>
          <w:rFonts w:asciiTheme="majorHAnsi" w:hAnsiTheme="majorHAnsi" w:cstheme="majorHAnsi"/>
          <w:sz w:val="24"/>
          <w:szCs w:val="24"/>
          <w:lang w:val="en-GB"/>
        </w:rPr>
        <w:t xml:space="preserve"> the city by Ibn </w:t>
      </w:r>
      <w:proofErr w:type="spellStart"/>
      <w:r w:rsidR="008F53E9" w:rsidRPr="0026764B">
        <w:rPr>
          <w:rFonts w:asciiTheme="majorHAnsi" w:hAnsiTheme="majorHAnsi" w:cstheme="majorHAnsi"/>
          <w:sz w:val="24"/>
          <w:szCs w:val="24"/>
          <w:lang w:val="en-GB"/>
        </w:rPr>
        <w:t>ʿAsākir</w:t>
      </w:r>
      <w:proofErr w:type="spellEnd"/>
      <w:r w:rsidRPr="0026764B">
        <w:rPr>
          <w:rFonts w:asciiTheme="majorHAnsi" w:hAnsiTheme="majorHAnsi" w:cstheme="majorHAnsi"/>
          <w:sz w:val="24"/>
          <w:szCs w:val="24"/>
          <w:lang w:val="en-GB"/>
        </w:rPr>
        <w:t xml:space="preserve">. </w:t>
      </w:r>
      <w:r w:rsidR="00E921E5" w:rsidRPr="0026764B">
        <w:rPr>
          <w:rFonts w:asciiTheme="majorHAnsi" w:hAnsiTheme="majorHAnsi" w:cstheme="majorHAnsi"/>
          <w:bCs/>
          <w:sz w:val="24"/>
          <w:szCs w:val="24"/>
          <w:lang w:val="en-GB"/>
        </w:rPr>
        <w:t>His</w:t>
      </w:r>
      <w:r w:rsidRPr="0026764B">
        <w:rPr>
          <w:rFonts w:asciiTheme="majorHAnsi" w:hAnsiTheme="majorHAnsi" w:cstheme="majorHAnsi"/>
          <w:bCs/>
          <w:sz w:val="24"/>
          <w:szCs w:val="24"/>
          <w:lang w:val="en-GB"/>
        </w:rPr>
        <w:t xml:space="preserve"> frequent citation of information </w:t>
      </w:r>
      <w:r w:rsidR="00E921E5" w:rsidRPr="0026764B">
        <w:rPr>
          <w:rFonts w:asciiTheme="majorHAnsi" w:hAnsiTheme="majorHAnsi" w:cstheme="majorHAnsi"/>
          <w:bCs/>
          <w:sz w:val="24"/>
          <w:szCs w:val="24"/>
          <w:lang w:val="en-GB"/>
        </w:rPr>
        <w:t xml:space="preserve">that </w:t>
      </w:r>
      <w:r w:rsidRPr="0026764B">
        <w:rPr>
          <w:rFonts w:asciiTheme="majorHAnsi" w:hAnsiTheme="majorHAnsi" w:cstheme="majorHAnsi"/>
          <w:bCs/>
          <w:sz w:val="24"/>
          <w:szCs w:val="24"/>
          <w:lang w:val="en-GB"/>
        </w:rPr>
        <w:t>originated in Baghdad</w:t>
      </w:r>
      <w:r w:rsidR="00E921E5" w:rsidRPr="0026764B">
        <w:rPr>
          <w:rFonts w:asciiTheme="majorHAnsi" w:hAnsiTheme="majorHAnsi" w:cstheme="majorHAnsi"/>
          <w:bCs/>
          <w:sz w:val="24"/>
          <w:szCs w:val="24"/>
          <w:lang w:val="en-GB"/>
        </w:rPr>
        <w:t>, his</w:t>
      </w:r>
      <w:r w:rsidRPr="0026764B">
        <w:rPr>
          <w:rFonts w:asciiTheme="majorHAnsi" w:hAnsiTheme="majorHAnsi" w:cstheme="majorHAnsi"/>
          <w:bCs/>
          <w:sz w:val="24"/>
          <w:szCs w:val="24"/>
          <w:lang w:val="en-GB"/>
        </w:rPr>
        <w:t xml:space="preserve"> heavy reliance on al-Khatib </w:t>
      </w:r>
      <w:r w:rsidR="00E921E5" w:rsidRPr="0026764B">
        <w:rPr>
          <w:rFonts w:asciiTheme="majorHAnsi" w:hAnsiTheme="majorHAnsi" w:cstheme="majorHAnsi"/>
          <w:bCs/>
          <w:sz w:val="24"/>
          <w:szCs w:val="24"/>
          <w:lang w:val="en-GB"/>
        </w:rPr>
        <w:t>(</w:t>
      </w:r>
      <w:r w:rsidRPr="0026764B">
        <w:rPr>
          <w:rFonts w:asciiTheme="majorHAnsi" w:hAnsiTheme="majorHAnsi" w:cstheme="majorHAnsi"/>
          <w:bCs/>
          <w:sz w:val="24"/>
          <w:szCs w:val="24"/>
          <w:lang w:val="en-GB"/>
        </w:rPr>
        <w:t xml:space="preserve">including his </w:t>
      </w:r>
      <w:proofErr w:type="spellStart"/>
      <w:r w:rsidR="00C72455" w:rsidRPr="0026764B">
        <w:rPr>
          <w:rFonts w:asciiTheme="majorHAnsi" w:hAnsiTheme="majorHAnsi" w:cstheme="majorHAnsi"/>
          <w:bCs/>
          <w:i/>
          <w:iCs/>
          <w:sz w:val="24"/>
          <w:szCs w:val="24"/>
          <w:lang w:val="en-GB"/>
        </w:rPr>
        <w:t>Tārīkh</w:t>
      </w:r>
      <w:proofErr w:type="spellEnd"/>
      <w:r w:rsidRPr="0026764B">
        <w:rPr>
          <w:rFonts w:asciiTheme="majorHAnsi" w:hAnsiTheme="majorHAnsi" w:cstheme="majorHAnsi"/>
          <w:bCs/>
          <w:i/>
          <w:iCs/>
          <w:sz w:val="24"/>
          <w:szCs w:val="24"/>
          <w:lang w:val="en-GB"/>
        </w:rPr>
        <w:t xml:space="preserve"> </w:t>
      </w:r>
      <w:proofErr w:type="spellStart"/>
      <w:r w:rsidRPr="0026764B">
        <w:rPr>
          <w:rFonts w:asciiTheme="majorHAnsi" w:hAnsiTheme="majorHAnsi" w:cstheme="majorHAnsi"/>
          <w:bCs/>
          <w:i/>
          <w:iCs/>
          <w:sz w:val="24"/>
          <w:szCs w:val="24"/>
          <w:lang w:val="en-GB"/>
        </w:rPr>
        <w:t>Baghdād</w:t>
      </w:r>
      <w:proofErr w:type="spellEnd"/>
      <w:r w:rsidR="00E921E5" w:rsidRPr="0026764B">
        <w:rPr>
          <w:rFonts w:asciiTheme="majorHAnsi" w:hAnsiTheme="majorHAnsi" w:cstheme="majorHAnsi"/>
          <w:bCs/>
          <w:sz w:val="24"/>
          <w:szCs w:val="24"/>
          <w:lang w:val="en-GB"/>
        </w:rPr>
        <w:t>) as a source</w:t>
      </w:r>
      <w:r w:rsidRPr="0026764B">
        <w:rPr>
          <w:rFonts w:asciiTheme="majorHAnsi" w:hAnsiTheme="majorHAnsi" w:cstheme="majorHAnsi"/>
          <w:bCs/>
          <w:sz w:val="24"/>
          <w:szCs w:val="24"/>
          <w:lang w:val="en-GB"/>
        </w:rPr>
        <w:t xml:space="preserve"> and the</w:t>
      </w:r>
      <w:r w:rsidR="008F53E9" w:rsidRPr="0026764B">
        <w:rPr>
          <w:rFonts w:asciiTheme="majorHAnsi" w:hAnsiTheme="majorHAnsi" w:cstheme="majorHAnsi"/>
          <w:bCs/>
          <w:sz w:val="24"/>
          <w:szCs w:val="24"/>
          <w:lang w:val="en-GB"/>
        </w:rPr>
        <w:t xml:space="preserve"> thousands of </w:t>
      </w:r>
      <w:r w:rsidRPr="0026764B">
        <w:rPr>
          <w:rFonts w:asciiTheme="majorHAnsi" w:hAnsiTheme="majorHAnsi" w:cstheme="majorHAnsi"/>
          <w:bCs/>
          <w:sz w:val="24"/>
          <w:szCs w:val="24"/>
          <w:lang w:val="en-GB"/>
        </w:rPr>
        <w:t xml:space="preserve">incidental references to Baghdad across the </w:t>
      </w:r>
      <w:r w:rsidRPr="0026764B">
        <w:rPr>
          <w:rFonts w:asciiTheme="majorHAnsi" w:hAnsiTheme="majorHAnsi" w:cstheme="majorHAnsi"/>
          <w:bCs/>
          <w:i/>
          <w:iCs/>
          <w:sz w:val="24"/>
          <w:szCs w:val="24"/>
          <w:lang w:val="en-GB"/>
        </w:rPr>
        <w:t>TMD</w:t>
      </w:r>
      <w:r w:rsidRPr="0026764B">
        <w:rPr>
          <w:rFonts w:asciiTheme="majorHAnsi" w:hAnsiTheme="majorHAnsi" w:cstheme="majorHAnsi"/>
          <w:bCs/>
          <w:sz w:val="24"/>
          <w:szCs w:val="24"/>
          <w:lang w:val="en-GB"/>
        </w:rPr>
        <w:t xml:space="preserve"> as a whole all point to </w:t>
      </w:r>
      <w:r w:rsidR="00E921E5" w:rsidRPr="0026764B">
        <w:rPr>
          <w:rFonts w:asciiTheme="majorHAnsi" w:hAnsiTheme="majorHAnsi" w:cstheme="majorHAnsi"/>
          <w:bCs/>
          <w:sz w:val="24"/>
          <w:szCs w:val="24"/>
          <w:lang w:val="en-GB"/>
        </w:rPr>
        <w:t>the fact that</w:t>
      </w:r>
      <w:r w:rsidRPr="0026764B">
        <w:rPr>
          <w:rFonts w:asciiTheme="majorHAnsi" w:hAnsiTheme="majorHAnsi" w:cstheme="majorHAnsi"/>
          <w:bCs/>
          <w:sz w:val="24"/>
          <w:szCs w:val="24"/>
          <w:lang w:val="en-GB"/>
        </w:rPr>
        <w:t xml:space="preserve"> Baghdad</w:t>
      </w:r>
      <w:r w:rsidR="00072090" w:rsidRPr="0026764B">
        <w:rPr>
          <w:rFonts w:asciiTheme="majorHAnsi" w:hAnsiTheme="majorHAnsi" w:cstheme="majorHAnsi"/>
          <w:bCs/>
          <w:sz w:val="24"/>
          <w:szCs w:val="24"/>
          <w:lang w:val="en-GB"/>
        </w:rPr>
        <w:t xml:space="preserve"> loomed extraordinar</w:t>
      </w:r>
      <w:r w:rsidR="00E921E5" w:rsidRPr="0026764B">
        <w:rPr>
          <w:rFonts w:asciiTheme="majorHAnsi" w:hAnsiTheme="majorHAnsi" w:cstheme="majorHAnsi"/>
          <w:bCs/>
          <w:sz w:val="24"/>
          <w:szCs w:val="24"/>
          <w:lang w:val="en-GB"/>
        </w:rPr>
        <w:t>il</w:t>
      </w:r>
      <w:r w:rsidR="00072090" w:rsidRPr="0026764B">
        <w:rPr>
          <w:rFonts w:asciiTheme="majorHAnsi" w:hAnsiTheme="majorHAnsi" w:cstheme="majorHAnsi"/>
          <w:bCs/>
          <w:sz w:val="24"/>
          <w:szCs w:val="24"/>
          <w:lang w:val="en-GB"/>
        </w:rPr>
        <w:t xml:space="preserve">y large in Ibn </w:t>
      </w:r>
      <w:proofErr w:type="spellStart"/>
      <w:r w:rsidR="00072090" w:rsidRPr="0026764B">
        <w:rPr>
          <w:rFonts w:asciiTheme="majorHAnsi" w:hAnsiTheme="majorHAnsi" w:cstheme="majorHAnsi"/>
          <w:bCs/>
          <w:sz w:val="24"/>
          <w:szCs w:val="24"/>
          <w:lang w:val="en-GB"/>
        </w:rPr>
        <w:t>ʿAsākir’s</w:t>
      </w:r>
      <w:proofErr w:type="spellEnd"/>
      <w:r w:rsidR="00072090" w:rsidRPr="0026764B">
        <w:rPr>
          <w:rFonts w:asciiTheme="majorHAnsi" w:hAnsiTheme="majorHAnsi" w:cstheme="majorHAnsi"/>
          <w:bCs/>
          <w:sz w:val="24"/>
          <w:szCs w:val="24"/>
          <w:lang w:val="en-GB"/>
        </w:rPr>
        <w:t xml:space="preserve"> vision</w:t>
      </w:r>
      <w:r w:rsidRPr="0026764B">
        <w:rPr>
          <w:rFonts w:asciiTheme="majorHAnsi" w:hAnsiTheme="majorHAnsi" w:cstheme="majorHAnsi"/>
          <w:bCs/>
          <w:sz w:val="24"/>
          <w:szCs w:val="24"/>
          <w:lang w:val="en-GB"/>
        </w:rPr>
        <w:t xml:space="preserve">. Scholars have </w:t>
      </w:r>
      <w:r w:rsidR="008311D4" w:rsidRPr="0026764B">
        <w:rPr>
          <w:rFonts w:asciiTheme="majorHAnsi" w:hAnsiTheme="majorHAnsi" w:cstheme="majorHAnsi"/>
          <w:bCs/>
          <w:sz w:val="24"/>
          <w:szCs w:val="24"/>
          <w:lang w:val="en-GB"/>
        </w:rPr>
        <w:t>written</w:t>
      </w:r>
      <w:r w:rsidRPr="0026764B">
        <w:rPr>
          <w:rFonts w:asciiTheme="majorHAnsi" w:hAnsiTheme="majorHAnsi" w:cstheme="majorHAnsi"/>
          <w:bCs/>
          <w:sz w:val="24"/>
          <w:szCs w:val="24"/>
          <w:lang w:val="en-GB"/>
        </w:rPr>
        <w:t xml:space="preserve"> about Ibn </w:t>
      </w:r>
      <w:proofErr w:type="spellStart"/>
      <w:r w:rsidRPr="0026764B">
        <w:rPr>
          <w:rFonts w:asciiTheme="majorHAnsi" w:hAnsiTheme="majorHAnsi" w:cstheme="majorHAnsi"/>
          <w:bCs/>
          <w:sz w:val="24"/>
          <w:szCs w:val="24"/>
          <w:lang w:val="en-GB"/>
        </w:rPr>
        <w:t>ʿAsākir’s</w:t>
      </w:r>
      <w:proofErr w:type="spellEnd"/>
      <w:r w:rsidRPr="0026764B">
        <w:rPr>
          <w:rFonts w:asciiTheme="majorHAnsi" w:hAnsiTheme="majorHAnsi" w:cstheme="majorHAnsi"/>
          <w:bCs/>
          <w:sz w:val="24"/>
          <w:szCs w:val="24"/>
          <w:lang w:val="en-GB"/>
        </w:rPr>
        <w:t xml:space="preserve"> ideas </w:t>
      </w:r>
      <w:r w:rsidR="00E921E5" w:rsidRPr="0026764B">
        <w:rPr>
          <w:rFonts w:asciiTheme="majorHAnsi" w:hAnsiTheme="majorHAnsi" w:cstheme="majorHAnsi"/>
          <w:bCs/>
          <w:sz w:val="24"/>
          <w:szCs w:val="24"/>
          <w:lang w:val="en-GB"/>
        </w:rPr>
        <w:t xml:space="preserve">concerning </w:t>
      </w:r>
      <w:r w:rsidRPr="0026764B">
        <w:rPr>
          <w:rFonts w:asciiTheme="majorHAnsi" w:hAnsiTheme="majorHAnsi" w:cstheme="majorHAnsi"/>
          <w:bCs/>
          <w:sz w:val="24"/>
          <w:szCs w:val="24"/>
          <w:lang w:val="en-GB"/>
        </w:rPr>
        <w:t xml:space="preserve">Baghdad, but we believe this big picture has not been adequately appreciated, as </w:t>
      </w:r>
      <w:r w:rsidR="00E921E5" w:rsidRPr="0026764B">
        <w:rPr>
          <w:rFonts w:asciiTheme="majorHAnsi" w:hAnsiTheme="majorHAnsi" w:cstheme="majorHAnsi"/>
          <w:bCs/>
          <w:sz w:val="24"/>
          <w:szCs w:val="24"/>
          <w:lang w:val="en-GB"/>
        </w:rPr>
        <w:t>previous research</w:t>
      </w:r>
      <w:r w:rsidRPr="0026764B">
        <w:rPr>
          <w:rFonts w:asciiTheme="majorHAnsi" w:hAnsiTheme="majorHAnsi" w:cstheme="majorHAnsi"/>
          <w:bCs/>
          <w:sz w:val="24"/>
          <w:szCs w:val="24"/>
          <w:lang w:val="en-GB"/>
        </w:rPr>
        <w:t xml:space="preserve"> did not have our evidence to </w:t>
      </w:r>
      <w:r w:rsidR="00E921E5" w:rsidRPr="0026764B">
        <w:rPr>
          <w:rFonts w:asciiTheme="majorHAnsi" w:hAnsiTheme="majorHAnsi" w:cstheme="majorHAnsi"/>
          <w:bCs/>
          <w:sz w:val="24"/>
          <w:szCs w:val="24"/>
          <w:lang w:val="en-GB"/>
        </w:rPr>
        <w:t>take into account</w:t>
      </w:r>
      <w:r w:rsidRPr="0026764B">
        <w:rPr>
          <w:rFonts w:asciiTheme="majorHAnsi" w:hAnsiTheme="majorHAnsi" w:cstheme="majorHAnsi"/>
          <w:bCs/>
          <w:sz w:val="24"/>
          <w:szCs w:val="24"/>
          <w:lang w:val="en-GB"/>
        </w:rPr>
        <w:t>.</w:t>
      </w:r>
      <w:r w:rsidR="008F53E9" w:rsidRPr="0026764B">
        <w:rPr>
          <w:rStyle w:val="FootnoteReference"/>
          <w:rFonts w:asciiTheme="majorHAnsi" w:hAnsiTheme="majorHAnsi" w:cstheme="majorHAnsi"/>
          <w:sz w:val="24"/>
          <w:szCs w:val="24"/>
        </w:rPr>
        <w:footnoteReference w:id="2"/>
      </w:r>
    </w:p>
    <w:p w14:paraId="529DAD5F" w14:textId="2FD4C1D1" w:rsidR="00E83223" w:rsidRPr="0026764B" w:rsidRDefault="00E83223" w:rsidP="0026764B">
      <w:pPr>
        <w:spacing w:line="240" w:lineRule="auto"/>
        <w:rPr>
          <w:rFonts w:asciiTheme="majorHAnsi" w:hAnsiTheme="majorHAnsi" w:cstheme="majorHAnsi"/>
          <w:sz w:val="24"/>
          <w:szCs w:val="24"/>
          <w:lang w:val="en-GB"/>
        </w:rPr>
      </w:pPr>
      <w:r w:rsidRPr="0026764B">
        <w:rPr>
          <w:rFonts w:asciiTheme="majorHAnsi" w:hAnsiTheme="majorHAnsi" w:cstheme="majorHAnsi"/>
          <w:sz w:val="24"/>
          <w:szCs w:val="24"/>
          <w:lang w:val="en-GB"/>
        </w:rPr>
        <w:t xml:space="preserve">The entire edifice of </w:t>
      </w:r>
      <w:proofErr w:type="spellStart"/>
      <w:r w:rsidRPr="0026764B">
        <w:rPr>
          <w:rFonts w:asciiTheme="majorHAnsi" w:hAnsiTheme="majorHAnsi" w:cstheme="majorHAnsi"/>
          <w:i/>
          <w:iCs/>
          <w:sz w:val="24"/>
          <w:szCs w:val="24"/>
          <w:lang w:val="en-GB"/>
        </w:rPr>
        <w:t>isnād</w:t>
      </w:r>
      <w:proofErr w:type="spellEnd"/>
      <w:r w:rsidRPr="0026764B">
        <w:rPr>
          <w:rFonts w:asciiTheme="majorHAnsi" w:hAnsiTheme="majorHAnsi" w:cstheme="majorHAnsi"/>
          <w:sz w:val="24"/>
          <w:szCs w:val="24"/>
          <w:lang w:val="en-GB"/>
        </w:rPr>
        <w:t xml:space="preserve"> production is implicated in this memory making. That includes its terminology, with its </w:t>
      </w:r>
      <w:r w:rsidR="00915BEE" w:rsidRPr="0026764B">
        <w:rPr>
          <w:rFonts w:asciiTheme="majorHAnsi" w:hAnsiTheme="majorHAnsi" w:cstheme="majorHAnsi"/>
          <w:sz w:val="24"/>
          <w:szCs w:val="24"/>
          <w:lang w:val="en-GB"/>
        </w:rPr>
        <w:t xml:space="preserve">explanations by scholars of Ibn </w:t>
      </w:r>
      <w:proofErr w:type="spellStart"/>
      <w:r w:rsidR="00915BEE" w:rsidRPr="0026764B">
        <w:rPr>
          <w:rFonts w:asciiTheme="majorHAnsi" w:hAnsiTheme="majorHAnsi" w:cstheme="majorHAnsi"/>
          <w:sz w:val="24"/>
          <w:szCs w:val="24"/>
          <w:lang w:val="en-GB"/>
        </w:rPr>
        <w:t>ʿAsākir’s</w:t>
      </w:r>
      <w:proofErr w:type="spellEnd"/>
      <w:r w:rsidR="00915BEE" w:rsidRPr="0026764B">
        <w:rPr>
          <w:rFonts w:asciiTheme="majorHAnsi" w:hAnsiTheme="majorHAnsi" w:cstheme="majorHAnsi"/>
          <w:sz w:val="24"/>
          <w:szCs w:val="24"/>
          <w:lang w:val="en-GB"/>
        </w:rPr>
        <w:t xml:space="preserve"> day and afterwards. </w:t>
      </w:r>
      <w:r w:rsidRPr="0026764B">
        <w:rPr>
          <w:rFonts w:asciiTheme="majorHAnsi" w:hAnsiTheme="majorHAnsi" w:cstheme="majorHAnsi"/>
          <w:sz w:val="24"/>
          <w:szCs w:val="24"/>
          <w:lang w:val="en-GB"/>
        </w:rPr>
        <w:t xml:space="preserve">The legitimacy of the community required a literature to defend the community. The </w:t>
      </w:r>
      <w:proofErr w:type="spellStart"/>
      <w:r w:rsidRPr="0026764B">
        <w:rPr>
          <w:rFonts w:asciiTheme="majorHAnsi" w:hAnsiTheme="majorHAnsi" w:cstheme="majorHAnsi"/>
          <w:i/>
          <w:iCs/>
          <w:sz w:val="24"/>
          <w:szCs w:val="24"/>
          <w:lang w:val="en-GB"/>
        </w:rPr>
        <w:t>isnād</w:t>
      </w:r>
      <w:proofErr w:type="spellEnd"/>
      <w:r w:rsidRPr="0026764B">
        <w:rPr>
          <w:rFonts w:asciiTheme="majorHAnsi" w:hAnsiTheme="majorHAnsi" w:cstheme="majorHAnsi"/>
          <w:sz w:val="24"/>
          <w:szCs w:val="24"/>
          <w:lang w:val="en-GB"/>
        </w:rPr>
        <w:t xml:space="preserve"> was a model in the sense used by computer scientists today. It generated the community, and </w:t>
      </w:r>
      <w:r w:rsidRPr="0026764B">
        <w:rPr>
          <w:rFonts w:asciiTheme="majorHAnsi" w:hAnsiTheme="majorHAnsi" w:cstheme="majorHAnsi"/>
          <w:sz w:val="24"/>
          <w:szCs w:val="24"/>
          <w:lang w:val="en-GB"/>
        </w:rPr>
        <w:lastRenderedPageBreak/>
        <w:t xml:space="preserve">the mechanisms of this generation were created, repeatedly, by authorities such as Ibn </w:t>
      </w:r>
      <w:proofErr w:type="spellStart"/>
      <w:r w:rsidRPr="0026764B">
        <w:rPr>
          <w:rFonts w:asciiTheme="majorHAnsi" w:hAnsiTheme="majorHAnsi" w:cstheme="majorHAnsi"/>
          <w:sz w:val="24"/>
          <w:szCs w:val="24"/>
          <w:lang w:val="en-GB"/>
        </w:rPr>
        <w:t>ʿAsākir</w:t>
      </w:r>
      <w:proofErr w:type="spellEnd"/>
      <w:r w:rsidRPr="0026764B">
        <w:rPr>
          <w:rFonts w:asciiTheme="majorHAnsi" w:hAnsiTheme="majorHAnsi" w:cstheme="majorHAnsi"/>
          <w:sz w:val="24"/>
          <w:szCs w:val="24"/>
          <w:lang w:val="en-GB"/>
        </w:rPr>
        <w:t xml:space="preserve">. </w:t>
      </w:r>
    </w:p>
    <w:p w14:paraId="0610E95C" w14:textId="7B345DFE" w:rsidR="00E83223" w:rsidRPr="0026764B" w:rsidRDefault="00E83223" w:rsidP="0026764B">
      <w:pPr>
        <w:spacing w:line="240" w:lineRule="auto"/>
        <w:rPr>
          <w:rFonts w:asciiTheme="majorHAnsi" w:hAnsiTheme="majorHAnsi" w:cstheme="majorHAnsi"/>
          <w:sz w:val="24"/>
          <w:szCs w:val="24"/>
          <w:lang w:val="en-GB"/>
        </w:rPr>
      </w:pPr>
      <w:r w:rsidRPr="0026764B">
        <w:rPr>
          <w:rFonts w:asciiTheme="majorHAnsi" w:hAnsiTheme="majorHAnsi" w:cstheme="majorHAnsi"/>
          <w:sz w:val="24"/>
          <w:szCs w:val="24"/>
          <w:lang w:val="en-GB"/>
        </w:rPr>
        <w:t>Davidson, when writing about the state of oral/aural transmission after the completion of the written canon in the fourth</w:t>
      </w:r>
      <w:r w:rsidR="00E921E5" w:rsidRPr="0026764B">
        <w:rPr>
          <w:rFonts w:asciiTheme="majorHAnsi" w:hAnsiTheme="majorHAnsi" w:cstheme="majorHAnsi"/>
          <w:sz w:val="24"/>
          <w:szCs w:val="24"/>
          <w:lang w:val="en-GB"/>
        </w:rPr>
        <w:t>/tenth</w:t>
      </w:r>
      <w:r w:rsidRPr="0026764B">
        <w:rPr>
          <w:rFonts w:asciiTheme="majorHAnsi" w:hAnsiTheme="majorHAnsi" w:cstheme="majorHAnsi"/>
          <w:sz w:val="24"/>
          <w:szCs w:val="24"/>
          <w:lang w:val="en-GB"/>
        </w:rPr>
        <w:t xml:space="preserve"> century, quotes the jurist and </w:t>
      </w:r>
      <w:r w:rsidR="00E921E5" w:rsidRPr="0026764B">
        <w:rPr>
          <w:rFonts w:asciiTheme="majorHAnsi" w:hAnsiTheme="majorHAnsi" w:cstheme="majorHAnsi"/>
          <w:sz w:val="24"/>
          <w:szCs w:val="24"/>
          <w:lang w:val="en-GB"/>
        </w:rPr>
        <w:t>H</w:t>
      </w:r>
      <w:r w:rsidRPr="0026764B">
        <w:rPr>
          <w:rFonts w:asciiTheme="majorHAnsi" w:hAnsiTheme="majorHAnsi" w:cstheme="majorHAnsi"/>
          <w:sz w:val="24"/>
          <w:szCs w:val="24"/>
          <w:lang w:val="en-GB"/>
        </w:rPr>
        <w:t>adith scholar al-</w:t>
      </w:r>
      <w:proofErr w:type="spellStart"/>
      <w:r w:rsidRPr="0026764B">
        <w:rPr>
          <w:rFonts w:asciiTheme="majorHAnsi" w:hAnsiTheme="majorHAnsi" w:cstheme="majorHAnsi"/>
          <w:sz w:val="24"/>
          <w:szCs w:val="24"/>
          <w:lang w:val="en-GB"/>
        </w:rPr>
        <w:t>Bay</w:t>
      </w:r>
      <w:r w:rsidR="00E921E5" w:rsidRPr="0026764B">
        <w:rPr>
          <w:rFonts w:asciiTheme="majorHAnsi" w:hAnsiTheme="majorHAnsi" w:cstheme="majorHAnsi"/>
          <w:sz w:val="24"/>
          <w:szCs w:val="24"/>
          <w:lang w:val="en-GB"/>
        </w:rPr>
        <w:t>haqi</w:t>
      </w:r>
      <w:proofErr w:type="spellEnd"/>
      <w:r w:rsidRPr="0026764B">
        <w:rPr>
          <w:rFonts w:asciiTheme="majorHAnsi" w:hAnsiTheme="majorHAnsi" w:cstheme="majorHAnsi"/>
          <w:sz w:val="24"/>
          <w:szCs w:val="24"/>
          <w:lang w:val="en-GB"/>
        </w:rPr>
        <w:t xml:space="preserve"> (d. </w:t>
      </w:r>
      <w:r w:rsidR="005A5EE4">
        <w:rPr>
          <w:rFonts w:asciiTheme="majorHAnsi" w:hAnsiTheme="majorHAnsi" w:cstheme="majorHAnsi"/>
          <w:sz w:val="24"/>
          <w:szCs w:val="24"/>
          <w:lang w:val="en-GB"/>
        </w:rPr>
        <w:t>4</w:t>
      </w:r>
      <w:r w:rsidRPr="0026764B">
        <w:rPr>
          <w:rFonts w:asciiTheme="majorHAnsi" w:hAnsiTheme="majorHAnsi" w:cstheme="majorHAnsi"/>
          <w:sz w:val="24"/>
          <w:szCs w:val="24"/>
          <w:lang w:val="en-GB"/>
        </w:rPr>
        <w:t>58/1065)</w:t>
      </w:r>
      <w:r w:rsidR="00E921E5" w:rsidRPr="0026764B">
        <w:rPr>
          <w:rFonts w:asciiTheme="majorHAnsi" w:hAnsiTheme="majorHAnsi" w:cstheme="majorHAnsi"/>
          <w:sz w:val="24"/>
          <w:szCs w:val="24"/>
          <w:lang w:val="en-GB"/>
        </w:rPr>
        <w:t xml:space="preserve"> as follows</w:t>
      </w:r>
      <w:r w:rsidRPr="0026764B">
        <w:rPr>
          <w:rFonts w:asciiTheme="majorHAnsi" w:hAnsiTheme="majorHAnsi" w:cstheme="majorHAnsi"/>
          <w:sz w:val="24"/>
          <w:szCs w:val="24"/>
          <w:lang w:val="en-GB"/>
        </w:rPr>
        <w:t>:</w:t>
      </w:r>
    </w:p>
    <w:p w14:paraId="51D52BB6" w14:textId="719B0B44" w:rsidR="00E83223" w:rsidRPr="0026764B" w:rsidRDefault="005A5EE4" w:rsidP="0026764B">
      <w:pPr>
        <w:spacing w:line="240" w:lineRule="auto"/>
        <w:ind w:left="720"/>
        <w:rPr>
          <w:rFonts w:asciiTheme="majorHAnsi" w:hAnsiTheme="majorHAnsi" w:cstheme="majorHAnsi"/>
          <w:sz w:val="24"/>
          <w:szCs w:val="24"/>
          <w:lang w:val="en-GB"/>
        </w:rPr>
      </w:pPr>
      <w:r>
        <w:rPr>
          <w:rFonts w:asciiTheme="majorHAnsi" w:hAnsiTheme="majorHAnsi" w:cstheme="majorHAnsi"/>
          <w:sz w:val="24"/>
          <w:szCs w:val="24"/>
          <w:lang w:val="en-GB"/>
        </w:rPr>
        <w:t>[T]</w:t>
      </w:r>
      <w:proofErr w:type="spellStart"/>
      <w:r w:rsidR="00E83223" w:rsidRPr="0026764B">
        <w:rPr>
          <w:rFonts w:asciiTheme="majorHAnsi" w:hAnsiTheme="majorHAnsi" w:cstheme="majorHAnsi"/>
          <w:sz w:val="24"/>
          <w:szCs w:val="24"/>
          <w:lang w:val="en-GB"/>
        </w:rPr>
        <w:t>oday</w:t>
      </w:r>
      <w:proofErr w:type="spellEnd"/>
      <w:r w:rsidR="00E83223" w:rsidRPr="0026764B">
        <w:rPr>
          <w:rFonts w:asciiTheme="majorHAnsi" w:hAnsiTheme="majorHAnsi" w:cstheme="majorHAnsi"/>
          <w:sz w:val="24"/>
          <w:szCs w:val="24"/>
          <w:lang w:val="en-GB"/>
        </w:rPr>
        <w:t>, if one brings a hadith that is not already known to the community of hadith scholars, it is rejected. Likewise, today if one brings a hadith that is known to them, its veracity is not dependent on him [the individual transmitter], for he is not the sole transmitter of that hadith</w:t>
      </w:r>
      <w:r>
        <w:rPr>
          <w:rFonts w:asciiTheme="majorHAnsi" w:hAnsiTheme="majorHAnsi" w:cstheme="majorHAnsi"/>
          <w:sz w:val="24"/>
          <w:szCs w:val="24"/>
          <w:lang w:val="en-GB"/>
        </w:rPr>
        <w:t xml:space="preserve">, </w:t>
      </w:r>
      <w:r w:rsidR="00E83223" w:rsidRPr="0026764B">
        <w:rPr>
          <w:rFonts w:asciiTheme="majorHAnsi" w:hAnsiTheme="majorHAnsi" w:cstheme="majorHAnsi"/>
          <w:sz w:val="24"/>
          <w:szCs w:val="24"/>
          <w:lang w:val="en-GB"/>
        </w:rPr>
        <w:t xml:space="preserve">its veracity is dependent on others. </w:t>
      </w:r>
      <w:r w:rsidR="00E921E5" w:rsidRPr="0026764B">
        <w:rPr>
          <w:rFonts w:asciiTheme="majorHAnsi" w:hAnsiTheme="majorHAnsi" w:cstheme="majorHAnsi"/>
          <w:sz w:val="24"/>
          <w:szCs w:val="24"/>
          <w:lang w:val="en-GB"/>
        </w:rPr>
        <w:t xml:space="preserve">… </w:t>
      </w:r>
      <w:r>
        <w:rPr>
          <w:rFonts w:asciiTheme="majorHAnsi" w:hAnsiTheme="majorHAnsi" w:cstheme="majorHAnsi"/>
          <w:sz w:val="24"/>
          <w:szCs w:val="24"/>
          <w:lang w:val="en-GB"/>
        </w:rPr>
        <w:t>Th</w:t>
      </w:r>
      <w:r w:rsidR="00E83223" w:rsidRPr="0026764B">
        <w:rPr>
          <w:rFonts w:asciiTheme="majorHAnsi" w:hAnsiTheme="majorHAnsi" w:cstheme="majorHAnsi"/>
          <w:sz w:val="24"/>
          <w:szCs w:val="24"/>
          <w:lang w:val="en-GB"/>
        </w:rPr>
        <w:t>e hadith, whether they are authentic or otherwise, have been recorded in the collections compiled by the great scholars of hadith. It is impossible that any of the hadith escaped them all, even if some of them might have escaped some of them.</w:t>
      </w:r>
      <w:r w:rsidR="00E83223" w:rsidRPr="0026764B">
        <w:rPr>
          <w:rStyle w:val="FootnoteReference"/>
          <w:rFonts w:asciiTheme="majorHAnsi" w:hAnsiTheme="majorHAnsi" w:cstheme="majorHAnsi"/>
          <w:sz w:val="24"/>
          <w:szCs w:val="24"/>
        </w:rPr>
        <w:footnoteReference w:id="3"/>
      </w:r>
    </w:p>
    <w:p w14:paraId="79FAD548" w14:textId="26764967" w:rsidR="00E83223" w:rsidRPr="0026764B" w:rsidRDefault="00E921E5" w:rsidP="0026764B">
      <w:pPr>
        <w:spacing w:line="240" w:lineRule="auto"/>
        <w:rPr>
          <w:rFonts w:asciiTheme="majorHAnsi" w:hAnsiTheme="majorHAnsi" w:cstheme="majorHAnsi"/>
          <w:sz w:val="24"/>
          <w:szCs w:val="24"/>
          <w:lang w:val="en-GB"/>
        </w:rPr>
      </w:pPr>
      <w:r w:rsidRPr="0026764B">
        <w:rPr>
          <w:rFonts w:asciiTheme="majorHAnsi" w:hAnsiTheme="majorHAnsi" w:cstheme="majorHAnsi"/>
          <w:sz w:val="24"/>
          <w:szCs w:val="24"/>
          <w:lang w:val="en-GB"/>
        </w:rPr>
        <w:t>W</w:t>
      </w:r>
      <w:r w:rsidR="00E83223" w:rsidRPr="0026764B">
        <w:rPr>
          <w:rFonts w:asciiTheme="majorHAnsi" w:hAnsiTheme="majorHAnsi" w:cstheme="majorHAnsi"/>
          <w:sz w:val="24"/>
          <w:szCs w:val="24"/>
          <w:lang w:val="en-GB"/>
        </w:rPr>
        <w:t xml:space="preserve">hy should one transmit </w:t>
      </w:r>
      <w:r w:rsidRPr="0026764B">
        <w:rPr>
          <w:rFonts w:asciiTheme="majorHAnsi" w:hAnsiTheme="majorHAnsi" w:cstheme="majorHAnsi"/>
          <w:sz w:val="24"/>
          <w:szCs w:val="24"/>
          <w:lang w:val="en-GB"/>
        </w:rPr>
        <w:t>H</w:t>
      </w:r>
      <w:r w:rsidR="00E83223" w:rsidRPr="0026764B">
        <w:rPr>
          <w:rFonts w:asciiTheme="majorHAnsi" w:hAnsiTheme="majorHAnsi" w:cstheme="majorHAnsi"/>
          <w:sz w:val="24"/>
          <w:szCs w:val="24"/>
          <w:lang w:val="en-GB"/>
        </w:rPr>
        <w:t>adith in this case? Al-</w:t>
      </w:r>
      <w:proofErr w:type="spellStart"/>
      <w:r w:rsidR="00E83223" w:rsidRPr="0026764B">
        <w:rPr>
          <w:rFonts w:asciiTheme="majorHAnsi" w:hAnsiTheme="majorHAnsi" w:cstheme="majorHAnsi"/>
          <w:sz w:val="24"/>
          <w:szCs w:val="24"/>
          <w:lang w:val="en-GB"/>
        </w:rPr>
        <w:t>Bay</w:t>
      </w:r>
      <w:r w:rsidRPr="0026764B">
        <w:rPr>
          <w:rFonts w:asciiTheme="majorHAnsi" w:hAnsiTheme="majorHAnsi" w:cstheme="majorHAnsi"/>
          <w:sz w:val="24"/>
          <w:szCs w:val="24"/>
          <w:lang w:val="en-GB"/>
        </w:rPr>
        <w:t>haqi</w:t>
      </w:r>
      <w:proofErr w:type="spellEnd"/>
      <w:r w:rsidR="00E83223" w:rsidRPr="0026764B">
        <w:rPr>
          <w:rFonts w:asciiTheme="majorHAnsi" w:hAnsiTheme="majorHAnsi" w:cstheme="majorHAnsi"/>
          <w:sz w:val="24"/>
          <w:szCs w:val="24"/>
          <w:lang w:val="en-GB"/>
        </w:rPr>
        <w:t xml:space="preserve"> has an answer: ‘</w:t>
      </w:r>
      <w:r w:rsidR="005A5EE4">
        <w:rPr>
          <w:rFonts w:asciiTheme="majorHAnsi" w:hAnsiTheme="majorHAnsi" w:cstheme="majorHAnsi"/>
          <w:sz w:val="24"/>
          <w:szCs w:val="24"/>
          <w:lang w:val="en-GB"/>
        </w:rPr>
        <w:t>Th</w:t>
      </w:r>
      <w:r w:rsidR="00E83223" w:rsidRPr="0026764B">
        <w:rPr>
          <w:rFonts w:asciiTheme="majorHAnsi" w:hAnsiTheme="majorHAnsi" w:cstheme="majorHAnsi"/>
          <w:sz w:val="24"/>
          <w:szCs w:val="24"/>
          <w:lang w:val="en-GB"/>
        </w:rPr>
        <w:t>e point of transmitting and hearing hadith [today] is so that the phrases “he informed us” and “he reported” continue, and further to preserve the chain of transmission that is a unique trait of the Muslim community</w:t>
      </w:r>
      <w:r w:rsidRPr="0026764B">
        <w:rPr>
          <w:rFonts w:asciiTheme="majorHAnsi" w:hAnsiTheme="majorHAnsi" w:cstheme="majorHAnsi"/>
          <w:sz w:val="24"/>
          <w:szCs w:val="24"/>
          <w:lang w:val="en-GB"/>
        </w:rPr>
        <w:t>.</w:t>
      </w:r>
      <w:r w:rsidR="00E83223" w:rsidRPr="0026764B">
        <w:rPr>
          <w:rFonts w:asciiTheme="majorHAnsi" w:hAnsiTheme="majorHAnsi" w:cstheme="majorHAnsi"/>
          <w:sz w:val="24"/>
          <w:szCs w:val="24"/>
          <w:lang w:val="en-GB"/>
        </w:rPr>
        <w:t>’</w:t>
      </w:r>
      <w:r w:rsidR="00E83223" w:rsidRPr="0026764B">
        <w:rPr>
          <w:rStyle w:val="FootnoteReference"/>
          <w:rFonts w:asciiTheme="majorHAnsi" w:hAnsiTheme="majorHAnsi" w:cstheme="majorHAnsi"/>
          <w:sz w:val="24"/>
          <w:szCs w:val="24"/>
        </w:rPr>
        <w:footnoteReference w:id="4"/>
      </w:r>
    </w:p>
    <w:p w14:paraId="26D52823" w14:textId="56777BF4" w:rsidR="00E83223" w:rsidRPr="0026764B" w:rsidRDefault="00E83223" w:rsidP="0026764B">
      <w:pPr>
        <w:spacing w:line="240" w:lineRule="auto"/>
        <w:rPr>
          <w:rFonts w:asciiTheme="majorHAnsi" w:hAnsiTheme="majorHAnsi" w:cstheme="majorHAnsi"/>
          <w:sz w:val="24"/>
          <w:szCs w:val="24"/>
          <w:lang w:val="en-GB"/>
        </w:rPr>
      </w:pPr>
      <w:r w:rsidRPr="0026764B">
        <w:rPr>
          <w:rFonts w:asciiTheme="majorHAnsi" w:hAnsiTheme="majorHAnsi" w:cstheme="majorHAnsi"/>
          <w:sz w:val="24"/>
          <w:szCs w:val="24"/>
          <w:lang w:val="en-GB"/>
        </w:rPr>
        <w:t xml:space="preserve">Following this logic, the purpose of continued transmission of the sorts of reports that appear in the </w:t>
      </w:r>
      <w:r w:rsidRPr="0026764B">
        <w:rPr>
          <w:rFonts w:asciiTheme="majorHAnsi" w:hAnsiTheme="majorHAnsi" w:cstheme="majorHAnsi"/>
          <w:i/>
          <w:sz w:val="24"/>
          <w:szCs w:val="24"/>
          <w:lang w:val="en-GB"/>
        </w:rPr>
        <w:t>TMD</w:t>
      </w:r>
      <w:r w:rsidRPr="0026764B">
        <w:rPr>
          <w:rFonts w:asciiTheme="majorHAnsi" w:hAnsiTheme="majorHAnsi" w:cstheme="majorHAnsi"/>
          <w:sz w:val="24"/>
          <w:szCs w:val="24"/>
          <w:lang w:val="en-GB"/>
        </w:rPr>
        <w:t xml:space="preserve"> was not </w:t>
      </w:r>
      <w:r w:rsidR="00E921E5" w:rsidRPr="0026764B">
        <w:rPr>
          <w:rFonts w:asciiTheme="majorHAnsi" w:hAnsiTheme="majorHAnsi" w:cstheme="majorHAnsi"/>
          <w:sz w:val="24"/>
          <w:szCs w:val="24"/>
          <w:lang w:val="en-GB"/>
        </w:rPr>
        <w:t xml:space="preserve">(or at least not mainly) </w:t>
      </w:r>
      <w:r w:rsidRPr="0026764B">
        <w:rPr>
          <w:rFonts w:asciiTheme="majorHAnsi" w:hAnsiTheme="majorHAnsi" w:cstheme="majorHAnsi"/>
          <w:sz w:val="24"/>
          <w:szCs w:val="24"/>
          <w:lang w:val="en-GB"/>
        </w:rPr>
        <w:t>preservation of the reports themselves</w:t>
      </w:r>
      <w:r w:rsidR="00E921E5" w:rsidRPr="0026764B">
        <w:rPr>
          <w:rFonts w:asciiTheme="majorHAnsi" w:hAnsiTheme="majorHAnsi" w:cstheme="majorHAnsi"/>
          <w:sz w:val="24"/>
          <w:szCs w:val="24"/>
          <w:lang w:val="en-GB"/>
        </w:rPr>
        <w:t>,</w:t>
      </w:r>
      <w:r w:rsidRPr="0026764B">
        <w:rPr>
          <w:rFonts w:asciiTheme="majorHAnsi" w:hAnsiTheme="majorHAnsi" w:cstheme="majorHAnsi"/>
          <w:sz w:val="24"/>
          <w:szCs w:val="24"/>
          <w:lang w:val="en-GB"/>
        </w:rPr>
        <w:t xml:space="preserve"> whose contents lived elsewhere</w:t>
      </w:r>
      <w:r w:rsidR="00E921E5" w:rsidRPr="0026764B">
        <w:rPr>
          <w:rFonts w:asciiTheme="majorHAnsi" w:hAnsiTheme="majorHAnsi" w:cstheme="majorHAnsi"/>
          <w:sz w:val="24"/>
          <w:szCs w:val="24"/>
          <w:lang w:val="en-GB"/>
        </w:rPr>
        <w:t>. Rather, it was</w:t>
      </w:r>
      <w:r w:rsidRPr="0026764B">
        <w:rPr>
          <w:rFonts w:asciiTheme="majorHAnsi" w:hAnsiTheme="majorHAnsi" w:cstheme="majorHAnsi"/>
          <w:sz w:val="24"/>
          <w:szCs w:val="24"/>
          <w:lang w:val="en-GB"/>
        </w:rPr>
        <w:t xml:space="preserve"> preservation of the chain of transmission itself.</w:t>
      </w:r>
    </w:p>
    <w:p w14:paraId="21397BAE" w14:textId="3E7840EC" w:rsidR="00E83223" w:rsidRPr="0026764B" w:rsidRDefault="00E83223" w:rsidP="0026764B">
      <w:pPr>
        <w:pBdr>
          <w:top w:val="nil"/>
          <w:left w:val="nil"/>
          <w:bottom w:val="nil"/>
          <w:right w:val="nil"/>
          <w:between w:val="nil"/>
        </w:pBdr>
        <w:spacing w:line="240" w:lineRule="auto"/>
        <w:rPr>
          <w:rFonts w:asciiTheme="majorHAnsi" w:hAnsiTheme="majorHAnsi" w:cstheme="majorHAnsi"/>
          <w:sz w:val="24"/>
          <w:szCs w:val="24"/>
          <w:lang w:val="en-GB"/>
        </w:rPr>
      </w:pPr>
      <w:r w:rsidRPr="0026764B">
        <w:rPr>
          <w:rFonts w:asciiTheme="majorHAnsi" w:eastAsia="Quattrocento Sans" w:hAnsiTheme="majorHAnsi" w:cstheme="majorHAnsi"/>
          <w:color w:val="000000"/>
          <w:sz w:val="24"/>
          <w:szCs w:val="24"/>
          <w:lang w:val="en-GB"/>
        </w:rPr>
        <w:t>When scholars speak about memory in this period and particularly with respect to Hadith transmission and Hadith transmitters, they typically focus on memori</w:t>
      </w:r>
      <w:r w:rsidR="00E921E5" w:rsidRPr="0026764B">
        <w:rPr>
          <w:rFonts w:asciiTheme="majorHAnsi" w:eastAsia="Quattrocento Sans" w:hAnsiTheme="majorHAnsi" w:cstheme="majorHAnsi"/>
          <w:color w:val="000000"/>
          <w:sz w:val="24"/>
          <w:szCs w:val="24"/>
          <w:lang w:val="en-GB"/>
        </w:rPr>
        <w:t>s</w:t>
      </w:r>
      <w:r w:rsidRPr="0026764B">
        <w:rPr>
          <w:rFonts w:asciiTheme="majorHAnsi" w:eastAsia="Quattrocento Sans" w:hAnsiTheme="majorHAnsi" w:cstheme="majorHAnsi"/>
          <w:color w:val="000000"/>
          <w:sz w:val="24"/>
          <w:szCs w:val="24"/>
          <w:lang w:val="en-GB"/>
        </w:rPr>
        <w:t>ation</w:t>
      </w:r>
      <w:r w:rsidR="00E921E5" w:rsidRPr="0026764B">
        <w:rPr>
          <w:rFonts w:asciiTheme="majorHAnsi" w:eastAsia="Quattrocento Sans" w:hAnsiTheme="majorHAnsi" w:cstheme="majorHAnsi"/>
          <w:color w:val="000000"/>
          <w:sz w:val="24"/>
          <w:szCs w:val="24"/>
          <w:lang w:val="en-GB"/>
        </w:rPr>
        <w:t>: h</w:t>
      </w:r>
      <w:r w:rsidRPr="0026764B">
        <w:rPr>
          <w:rFonts w:asciiTheme="majorHAnsi" w:eastAsia="Quattrocento Sans" w:hAnsiTheme="majorHAnsi" w:cstheme="majorHAnsi"/>
          <w:color w:val="000000"/>
          <w:sz w:val="24"/>
          <w:szCs w:val="24"/>
          <w:lang w:val="en-GB"/>
        </w:rPr>
        <w:t>ow much did transmitters memori</w:t>
      </w:r>
      <w:r w:rsidR="00E921E5" w:rsidRPr="0026764B">
        <w:rPr>
          <w:rFonts w:asciiTheme="majorHAnsi" w:eastAsia="Quattrocento Sans" w:hAnsiTheme="majorHAnsi" w:cstheme="majorHAnsi"/>
          <w:color w:val="000000"/>
          <w:sz w:val="24"/>
          <w:szCs w:val="24"/>
          <w:lang w:val="en-GB"/>
        </w:rPr>
        <w:t>s</w:t>
      </w:r>
      <w:r w:rsidRPr="0026764B">
        <w:rPr>
          <w:rFonts w:asciiTheme="majorHAnsi" w:eastAsia="Quattrocento Sans" w:hAnsiTheme="majorHAnsi" w:cstheme="majorHAnsi"/>
          <w:color w:val="000000"/>
          <w:sz w:val="24"/>
          <w:szCs w:val="24"/>
          <w:lang w:val="en-GB"/>
        </w:rPr>
        <w:t>e?</w:t>
      </w:r>
      <w:r w:rsidR="00E921E5" w:rsidRPr="0026764B">
        <w:rPr>
          <w:rFonts w:asciiTheme="majorHAnsi" w:eastAsia="Quattrocento Sans" w:hAnsiTheme="majorHAnsi" w:cstheme="majorHAnsi"/>
          <w:color w:val="000000"/>
          <w:sz w:val="24"/>
          <w:szCs w:val="24"/>
          <w:lang w:val="en-GB"/>
        </w:rPr>
        <w:t xml:space="preserve"> </w:t>
      </w:r>
      <w:r w:rsidRPr="0026764B">
        <w:rPr>
          <w:rFonts w:asciiTheme="majorHAnsi" w:eastAsia="Quattrocento Sans" w:hAnsiTheme="majorHAnsi" w:cstheme="majorHAnsi"/>
          <w:color w:val="000000"/>
          <w:sz w:val="24"/>
          <w:szCs w:val="24"/>
          <w:lang w:val="en-GB"/>
        </w:rPr>
        <w:t>But to our mind, this is the wrong focus</w:t>
      </w:r>
      <w:r w:rsidR="00E921E5" w:rsidRPr="0026764B">
        <w:rPr>
          <w:rFonts w:asciiTheme="majorHAnsi" w:eastAsia="Quattrocento Sans" w:hAnsiTheme="majorHAnsi" w:cstheme="majorHAnsi"/>
          <w:color w:val="000000"/>
          <w:sz w:val="24"/>
          <w:szCs w:val="24"/>
          <w:lang w:val="en-GB"/>
        </w:rPr>
        <w:t>. M</w:t>
      </w:r>
      <w:r w:rsidRPr="0026764B">
        <w:rPr>
          <w:rFonts w:asciiTheme="majorHAnsi" w:eastAsia="Quattrocento Sans" w:hAnsiTheme="majorHAnsi" w:cstheme="majorHAnsi"/>
          <w:color w:val="000000"/>
          <w:sz w:val="24"/>
          <w:szCs w:val="24"/>
          <w:lang w:val="en-GB"/>
        </w:rPr>
        <w:t xml:space="preserve">emory practices had specific features that are broader and </w:t>
      </w:r>
      <w:r w:rsidR="00E921E5" w:rsidRPr="0026764B">
        <w:rPr>
          <w:rFonts w:asciiTheme="majorHAnsi" w:eastAsia="Quattrocento Sans" w:hAnsiTheme="majorHAnsi" w:cstheme="majorHAnsi"/>
          <w:color w:val="000000"/>
          <w:sz w:val="24"/>
          <w:szCs w:val="24"/>
          <w:lang w:val="en-GB"/>
        </w:rPr>
        <w:t xml:space="preserve">that centre </w:t>
      </w:r>
      <w:r w:rsidRPr="0026764B">
        <w:rPr>
          <w:rFonts w:asciiTheme="majorHAnsi" w:eastAsia="Quattrocento Sans" w:hAnsiTheme="majorHAnsi" w:cstheme="majorHAnsi"/>
          <w:color w:val="000000"/>
          <w:sz w:val="24"/>
          <w:szCs w:val="24"/>
          <w:lang w:val="en-GB"/>
        </w:rPr>
        <w:t>on connections between people.</w:t>
      </w:r>
      <w:r w:rsidR="00EF5436" w:rsidRPr="0026764B">
        <w:rPr>
          <w:rFonts w:asciiTheme="majorHAnsi" w:eastAsia="Quattrocento Sans" w:hAnsiTheme="majorHAnsi" w:cstheme="majorHAnsi"/>
          <w:color w:val="000000"/>
          <w:sz w:val="24"/>
          <w:szCs w:val="24"/>
          <w:lang w:val="en-GB"/>
        </w:rPr>
        <w:t xml:space="preserve"> </w:t>
      </w:r>
      <w:r w:rsidRPr="0026764B">
        <w:rPr>
          <w:rFonts w:asciiTheme="majorHAnsi" w:eastAsia="Quattrocento Sans" w:hAnsiTheme="majorHAnsi" w:cstheme="majorHAnsi"/>
          <w:color w:val="000000"/>
          <w:sz w:val="24"/>
          <w:szCs w:val="24"/>
          <w:lang w:val="en-GB"/>
        </w:rPr>
        <w:t xml:space="preserve">Looking at Ibn </w:t>
      </w:r>
      <w:proofErr w:type="spellStart"/>
      <w:r w:rsidRPr="0026764B">
        <w:rPr>
          <w:rFonts w:asciiTheme="majorHAnsi" w:eastAsia="Quattrocento Sans" w:hAnsiTheme="majorHAnsi" w:cstheme="majorHAnsi"/>
          <w:color w:val="000000"/>
          <w:sz w:val="24"/>
          <w:szCs w:val="24"/>
          <w:lang w:val="en-GB"/>
        </w:rPr>
        <w:t>ʿAsākir’s</w:t>
      </w:r>
      <w:proofErr w:type="spellEnd"/>
      <w:r w:rsidRPr="0026764B">
        <w:rPr>
          <w:rFonts w:asciiTheme="majorHAnsi" w:eastAsia="Quattrocento Sans" w:hAnsiTheme="majorHAnsi" w:cstheme="majorHAnsi"/>
          <w:color w:val="000000"/>
          <w:sz w:val="24"/>
          <w:szCs w:val="24"/>
          <w:lang w:val="en-GB"/>
        </w:rPr>
        <w:t xml:space="preserve"> other books, we find many further indications of his </w:t>
      </w:r>
      <w:r w:rsidR="00555B21" w:rsidRPr="0026764B">
        <w:rPr>
          <w:rFonts w:asciiTheme="majorHAnsi" w:eastAsia="Quattrocento Sans" w:hAnsiTheme="majorHAnsi" w:cstheme="majorHAnsi"/>
          <w:color w:val="000000"/>
          <w:sz w:val="24"/>
          <w:szCs w:val="24"/>
          <w:lang w:val="en-GB"/>
        </w:rPr>
        <w:t xml:space="preserve">deep </w:t>
      </w:r>
      <w:r w:rsidRPr="0026764B">
        <w:rPr>
          <w:rFonts w:asciiTheme="majorHAnsi" w:eastAsia="Quattrocento Sans" w:hAnsiTheme="majorHAnsi" w:cstheme="majorHAnsi"/>
          <w:color w:val="000000"/>
          <w:sz w:val="24"/>
          <w:szCs w:val="24"/>
          <w:lang w:val="en-GB"/>
        </w:rPr>
        <w:t xml:space="preserve">concern </w:t>
      </w:r>
      <w:r w:rsidR="00E921E5" w:rsidRPr="0026764B">
        <w:rPr>
          <w:rFonts w:asciiTheme="majorHAnsi" w:eastAsia="Quattrocento Sans" w:hAnsiTheme="majorHAnsi" w:cstheme="majorHAnsi"/>
          <w:color w:val="000000"/>
          <w:sz w:val="24"/>
          <w:szCs w:val="24"/>
          <w:lang w:val="en-GB"/>
        </w:rPr>
        <w:t xml:space="preserve">with </w:t>
      </w:r>
      <w:r w:rsidRPr="0026764B">
        <w:rPr>
          <w:rFonts w:asciiTheme="majorHAnsi" w:eastAsia="Quattrocento Sans" w:hAnsiTheme="majorHAnsi" w:cstheme="majorHAnsi"/>
          <w:color w:val="000000"/>
          <w:sz w:val="24"/>
          <w:szCs w:val="24"/>
          <w:lang w:val="en-GB"/>
        </w:rPr>
        <w:t>preserving the chain of transmission.</w:t>
      </w:r>
    </w:p>
    <w:sectPr w:rsidR="00E83223" w:rsidRPr="0026764B">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FFCF5" w14:textId="77777777" w:rsidR="00481F5D" w:rsidRDefault="00481F5D">
      <w:pPr>
        <w:spacing w:after="0" w:line="240" w:lineRule="auto"/>
      </w:pPr>
      <w:r>
        <w:separator/>
      </w:r>
    </w:p>
  </w:endnote>
  <w:endnote w:type="continuationSeparator" w:id="0">
    <w:p w14:paraId="32B50D75" w14:textId="77777777" w:rsidR="00481F5D" w:rsidRDefault="0048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DBC4C" w14:textId="77777777" w:rsidR="00696569" w:rsidRDefault="00530B3B">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243BD">
      <w:rPr>
        <w:noProof/>
        <w:color w:val="000000"/>
      </w:rPr>
      <w:t>1</w:t>
    </w:r>
    <w:r>
      <w:rPr>
        <w:color w:val="000000"/>
      </w:rPr>
      <w:fldChar w:fldCharType="end"/>
    </w:r>
  </w:p>
  <w:p w14:paraId="352D669C" w14:textId="77777777" w:rsidR="00696569" w:rsidRDefault="0069656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9C637" w14:textId="77777777" w:rsidR="00481F5D" w:rsidRDefault="00481F5D">
      <w:pPr>
        <w:spacing w:after="0" w:line="240" w:lineRule="auto"/>
      </w:pPr>
      <w:r>
        <w:separator/>
      </w:r>
    </w:p>
  </w:footnote>
  <w:footnote w:type="continuationSeparator" w:id="0">
    <w:p w14:paraId="60B6783E" w14:textId="77777777" w:rsidR="00481F5D" w:rsidRDefault="00481F5D">
      <w:pPr>
        <w:spacing w:after="0" w:line="240" w:lineRule="auto"/>
      </w:pPr>
      <w:r>
        <w:continuationSeparator/>
      </w:r>
    </w:p>
  </w:footnote>
  <w:footnote w:id="1">
    <w:p w14:paraId="06C7E400" w14:textId="6337F4D3" w:rsidR="00AB4EB3" w:rsidRPr="001B325E" w:rsidRDefault="00AB4EB3" w:rsidP="00AB4EB3">
      <w:pPr>
        <w:pStyle w:val="FootnoteText"/>
        <w:rPr>
          <w:rFonts w:asciiTheme="majorBidi" w:hAnsiTheme="majorBidi" w:cstheme="majorBidi"/>
          <w:lang w:val="en-GB"/>
        </w:rPr>
      </w:pPr>
      <w:r w:rsidRPr="001B325E">
        <w:rPr>
          <w:rStyle w:val="FootnoteReference"/>
          <w:rFonts w:asciiTheme="majorBidi" w:hAnsiTheme="majorBidi" w:cstheme="majorBidi"/>
        </w:rPr>
        <w:footnoteRef/>
      </w:r>
      <w:r w:rsidRPr="001B325E">
        <w:rPr>
          <w:rFonts w:asciiTheme="majorBidi" w:hAnsiTheme="majorBidi" w:cstheme="majorBidi"/>
          <w:lang w:val="en-GB"/>
        </w:rPr>
        <w:t xml:space="preserve"> </w:t>
      </w:r>
      <w:r w:rsidR="00417823" w:rsidRPr="001B325E">
        <w:rPr>
          <w:rFonts w:asciiTheme="majorBidi" w:hAnsiTheme="majorBidi" w:cstheme="majorBidi"/>
          <w:lang w:val="en-GB"/>
        </w:rPr>
        <w:t>Among the many e</w:t>
      </w:r>
      <w:r w:rsidRPr="001B325E">
        <w:rPr>
          <w:rFonts w:asciiTheme="majorBidi" w:hAnsiTheme="majorBidi" w:cstheme="majorBidi"/>
          <w:lang w:val="en-GB"/>
        </w:rPr>
        <w:t>xamples of treatment of this topic</w:t>
      </w:r>
      <w:r w:rsidR="00417823" w:rsidRPr="001B325E">
        <w:rPr>
          <w:rFonts w:asciiTheme="majorBidi" w:hAnsiTheme="majorBidi" w:cstheme="majorBidi"/>
          <w:lang w:val="en-GB"/>
        </w:rPr>
        <w:t>,</w:t>
      </w:r>
      <w:r w:rsidRPr="001B325E">
        <w:rPr>
          <w:rFonts w:asciiTheme="majorBidi" w:hAnsiTheme="majorBidi" w:cstheme="majorBidi"/>
          <w:lang w:val="en-GB"/>
        </w:rPr>
        <w:t xml:space="preserve"> our thinking</w:t>
      </w:r>
      <w:r w:rsidR="00417823" w:rsidRPr="001B325E">
        <w:rPr>
          <w:rFonts w:asciiTheme="majorBidi" w:hAnsiTheme="majorBidi" w:cstheme="majorBidi"/>
          <w:lang w:val="en-GB"/>
        </w:rPr>
        <w:t xml:space="preserve"> has been stimulated by</w:t>
      </w:r>
      <w:r w:rsidRPr="001B325E">
        <w:rPr>
          <w:rFonts w:asciiTheme="majorBidi" w:hAnsiTheme="majorBidi" w:cstheme="majorBidi"/>
          <w:lang w:val="en-GB"/>
        </w:rPr>
        <w:t xml:space="preserve"> </w:t>
      </w:r>
      <w:r w:rsidRPr="001B325E">
        <w:rPr>
          <w:rFonts w:asciiTheme="majorBidi" w:hAnsiTheme="majorBidi" w:cstheme="majorBidi"/>
          <w:lang w:val="en-GB"/>
        </w:rPr>
        <w:fldChar w:fldCharType="begin"/>
      </w:r>
      <w:r w:rsidR="00B70138" w:rsidRPr="001B325E">
        <w:rPr>
          <w:rFonts w:asciiTheme="majorBidi" w:hAnsiTheme="majorBidi" w:cstheme="majorBidi"/>
          <w:lang w:val="en-GB"/>
        </w:rPr>
        <w:instrText xml:space="preserve"> ADDIN ZOTERO_ITEM CSL_CITATION {"citationID":"BjMGsu6l","properties":{"formattedCitation":"Franz Rosenthal, {\\i{}A History of Muslim Historiography}, 2nd edition (Leiden: E.J. Brill, 1968), 43ff; James E. Montgomery, {\\i{}Al-J\\uc0\\u257{}\\uc0\\u7717{}i\\uc0\\u7827{}: In Praise of Books}, Edinburgh Studies in Classical Arabic Literature (Edinburgh: Edinburgh University Press, 2013).","plainCitation":"Franz Rosenthal, A History of Muslim Historiography, 2nd edition (Leiden: E.J. Brill, 1968), 43ff; James E. Montgomery, Al-Jāḥiẓ: In Praise of Books, Edinburgh Studies in Classical Arabic Literature (Edinburgh: Edinburgh University Press, 2013).","dontUpdate":true,"noteIndex":157},"citationItems":[{"id":5454,"uris":["http://zotero.org/groups/4960848/items/QU4UNUGF"],"itemData":{"id":5454,"type":"book","edition":"2nd","event-place":"Leiden","publisher":"E.J. Brill","publisher-place":"Leiden","title":"A History of Muslim Historiography","author":[{"family":"Rosenthal","given":"Franz"}],"issued":{"date-parts":[["1968"]]}},"locator":"43ff","label":"page"},{"id":5453,"uris":["http://zotero.org/groups/4960848/items/6ME52GMT"],"itemData":{"id":5453,"type":"book","abstract":"Introduces the writings and ‘Abbasid-period textual world of Al-Jāhiz, the 'father of Arabic prose'","collection-title":"Edinburgh Studies in Classical Arabic Literature","event-place":"Edinburgh","language":"en","publisher":"Edinburgh University Press","publisher-place":"Edinburgh","title":"Al-Jāḥiẓ: In Praise of Books","author":[{"family":"Montgomery","given":"James E."}],"issued":{"date-parts":[["2013"]]}},"label":"page"}],"schema":"https://github.com/citation-style-language/schema/raw/master/csl-citation.json"} </w:instrText>
      </w:r>
      <w:r w:rsidRPr="001B325E">
        <w:rPr>
          <w:rFonts w:asciiTheme="majorBidi" w:hAnsiTheme="majorBidi" w:cstheme="majorBidi"/>
          <w:lang w:val="en-GB"/>
        </w:rPr>
        <w:fldChar w:fldCharType="separate"/>
      </w:r>
      <w:r w:rsidR="004B10BC" w:rsidRPr="001B325E">
        <w:rPr>
          <w:rFonts w:asciiTheme="majorBidi" w:hAnsiTheme="majorBidi" w:cstheme="majorBidi"/>
          <w:lang w:val="en-GB"/>
        </w:rPr>
        <w:t xml:space="preserve">Franz Rosenthal, </w:t>
      </w:r>
      <w:r w:rsidR="004B10BC" w:rsidRPr="001B325E">
        <w:rPr>
          <w:rFonts w:asciiTheme="majorBidi" w:hAnsiTheme="majorBidi" w:cstheme="majorBidi"/>
          <w:i/>
          <w:iCs/>
          <w:lang w:val="en-GB"/>
        </w:rPr>
        <w:t>A History of Muslim Historiography</w:t>
      </w:r>
      <w:r w:rsidR="004B10BC" w:rsidRPr="001B325E">
        <w:rPr>
          <w:rFonts w:asciiTheme="majorBidi" w:hAnsiTheme="majorBidi" w:cstheme="majorBidi"/>
          <w:lang w:val="en-GB"/>
        </w:rPr>
        <w:t>, 2</w:t>
      </w:r>
      <w:r w:rsidR="004B10BC" w:rsidRPr="001B325E">
        <w:rPr>
          <w:rFonts w:asciiTheme="majorBidi" w:hAnsiTheme="majorBidi" w:cstheme="majorBidi"/>
          <w:vertAlign w:val="superscript"/>
          <w:lang w:val="en-GB"/>
        </w:rPr>
        <w:t>nd</w:t>
      </w:r>
      <w:r w:rsidR="004B10BC" w:rsidRPr="001B325E">
        <w:rPr>
          <w:rFonts w:asciiTheme="majorBidi" w:hAnsiTheme="majorBidi" w:cstheme="majorBidi"/>
          <w:lang w:val="en-GB"/>
        </w:rPr>
        <w:t xml:space="preserve"> ed</w:t>
      </w:r>
      <w:r w:rsidR="00417823" w:rsidRPr="001B325E">
        <w:rPr>
          <w:rFonts w:asciiTheme="majorBidi" w:hAnsiTheme="majorBidi" w:cstheme="majorBidi"/>
          <w:lang w:val="en-GB"/>
        </w:rPr>
        <w:t>.</w:t>
      </w:r>
      <w:r w:rsidR="004B10BC" w:rsidRPr="001B325E">
        <w:rPr>
          <w:rFonts w:asciiTheme="majorBidi" w:hAnsiTheme="majorBidi" w:cstheme="majorBidi"/>
          <w:lang w:val="en-GB"/>
        </w:rPr>
        <w:t xml:space="preserve"> (Leiden: E.</w:t>
      </w:r>
      <w:r w:rsidR="00417823" w:rsidRPr="001B325E">
        <w:rPr>
          <w:rFonts w:asciiTheme="majorBidi" w:hAnsiTheme="majorBidi" w:cstheme="majorBidi"/>
          <w:lang w:val="en-GB"/>
        </w:rPr>
        <w:t xml:space="preserve"> </w:t>
      </w:r>
      <w:r w:rsidR="004B10BC" w:rsidRPr="001B325E">
        <w:rPr>
          <w:rFonts w:asciiTheme="majorBidi" w:hAnsiTheme="majorBidi" w:cstheme="majorBidi"/>
          <w:lang w:val="en-GB"/>
        </w:rPr>
        <w:t>J. Brill, 1968), 43ff</w:t>
      </w:r>
      <w:r w:rsidR="00417823" w:rsidRPr="001B325E">
        <w:rPr>
          <w:rFonts w:asciiTheme="majorBidi" w:hAnsiTheme="majorBidi" w:cstheme="majorBidi"/>
          <w:lang w:val="en-GB"/>
        </w:rPr>
        <w:t>.</w:t>
      </w:r>
      <w:r w:rsidR="0086506F" w:rsidRPr="001B325E">
        <w:rPr>
          <w:rFonts w:asciiTheme="majorBidi" w:hAnsiTheme="majorBidi" w:cstheme="majorBidi"/>
          <w:lang w:val="en-GB"/>
        </w:rPr>
        <w:t xml:space="preserve"> and </w:t>
      </w:r>
      <w:r w:rsidR="0086506F" w:rsidRPr="001B325E">
        <w:rPr>
          <w:rFonts w:asciiTheme="majorBidi" w:hAnsiTheme="majorBidi" w:cstheme="majorBidi"/>
          <w:i/>
          <w:iCs/>
        </w:rPr>
        <w:t>The Technique and Approach of Muslim Scholarship</w:t>
      </w:r>
      <w:r w:rsidR="0086506F" w:rsidRPr="001B325E">
        <w:rPr>
          <w:rFonts w:asciiTheme="majorBidi" w:hAnsiTheme="majorBidi" w:cstheme="majorBidi"/>
        </w:rPr>
        <w:t xml:space="preserve"> (Rome: Pontificium Institutum Biblicum, 1947)</w:t>
      </w:r>
      <w:r w:rsidR="003E3565" w:rsidRPr="001B325E">
        <w:rPr>
          <w:rFonts w:asciiTheme="majorBidi" w:hAnsiTheme="majorBidi" w:cstheme="majorBidi"/>
          <w:lang w:val="en-GB"/>
        </w:rPr>
        <w:t>, as well as</w:t>
      </w:r>
      <w:r w:rsidR="004B10BC" w:rsidRPr="001B325E">
        <w:rPr>
          <w:rFonts w:asciiTheme="majorBidi" w:hAnsiTheme="majorBidi" w:cstheme="majorBidi"/>
          <w:lang w:val="en-GB"/>
        </w:rPr>
        <w:t xml:space="preserve"> James E. Montgomery, </w:t>
      </w:r>
      <w:r w:rsidR="004B10BC" w:rsidRPr="001B325E">
        <w:rPr>
          <w:rFonts w:asciiTheme="majorBidi" w:hAnsiTheme="majorBidi" w:cstheme="majorBidi"/>
          <w:i/>
          <w:iCs/>
          <w:lang w:val="en-GB"/>
        </w:rPr>
        <w:t>Al-Jāḥiẓ: In Praise of Books</w:t>
      </w:r>
      <w:r w:rsidR="004B10BC" w:rsidRPr="001B325E">
        <w:rPr>
          <w:rFonts w:asciiTheme="majorBidi" w:hAnsiTheme="majorBidi" w:cstheme="majorBidi"/>
          <w:lang w:val="en-GB"/>
        </w:rPr>
        <w:t xml:space="preserve"> (Edinburgh: Edinburgh University Press, 2013)</w:t>
      </w:r>
      <w:r w:rsidRPr="001B325E">
        <w:rPr>
          <w:rFonts w:asciiTheme="majorBidi" w:hAnsiTheme="majorBidi" w:cstheme="majorBidi"/>
          <w:lang w:val="en-GB"/>
        </w:rPr>
        <w:fldChar w:fldCharType="end"/>
      </w:r>
      <w:r w:rsidR="0086506F" w:rsidRPr="001B325E">
        <w:rPr>
          <w:rFonts w:asciiTheme="majorBidi" w:hAnsiTheme="majorBidi" w:cstheme="majorBidi"/>
          <w:lang w:val="en-GB"/>
        </w:rPr>
        <w:fldChar w:fldCharType="begin"/>
      </w:r>
      <w:r w:rsidR="00B70138" w:rsidRPr="001B325E">
        <w:rPr>
          <w:rFonts w:asciiTheme="majorBidi" w:hAnsiTheme="majorBidi" w:cstheme="majorBidi"/>
          <w:lang w:val="en-GB"/>
        </w:rPr>
        <w:instrText xml:space="preserve"> ADDIN ZOTERO_ITEM CSL_CITATION {"citationID":"bxCLH5QG","properties":{"formattedCitation":"Rosenthal, Franz, {\\i{}The Technique and Approach of Muslim Scholarship}, Analecta Orientalia, 24 (Rome: Pontificium Institutum Biblicum, 1947).","plainCitation":"Rosenthal, Franz, The Technique and Approach of Muslim Scholarship, Analecta Orientalia, 24 (Rome: Pontificium Institutum Biblicum, 1947).","dontUpdate":true,"noteIndex":157},"citationItems":[{"id":5569,"uris":["http://zotero.org/groups/4960848/items/D8JNT7DF"],"itemData":{"id":5569,"type":"book","collection-number":"24","collection-title":"Analecta Orientalia","event-place":"Rome","publisher":"Pontificium Institutum Biblicum","publisher-place":"Rome","title":"The Technique and Approach of Muslim Scholarship","author":[{"family":"Rosenthal, Franz","given":""}],"issued":{"date-parts":[["1947"]]}}}],"schema":"https://github.com/citation-style-language/schema/raw/master/csl-citation.json"} </w:instrText>
      </w:r>
      <w:r w:rsidR="0086506F" w:rsidRPr="001B325E">
        <w:rPr>
          <w:rFonts w:asciiTheme="majorBidi" w:hAnsiTheme="majorBidi" w:cstheme="majorBidi"/>
          <w:lang w:val="en-GB"/>
        </w:rPr>
        <w:fldChar w:fldCharType="separate"/>
      </w:r>
      <w:r w:rsidR="0086506F" w:rsidRPr="001B325E">
        <w:rPr>
          <w:rFonts w:asciiTheme="majorBidi" w:hAnsiTheme="majorBidi" w:cstheme="majorBidi"/>
        </w:rPr>
        <w:t>.</w:t>
      </w:r>
      <w:r w:rsidR="0086506F" w:rsidRPr="001B325E">
        <w:rPr>
          <w:rFonts w:asciiTheme="majorBidi" w:hAnsiTheme="majorBidi" w:cstheme="majorBidi"/>
          <w:lang w:val="en-GB"/>
        </w:rPr>
        <w:fldChar w:fldCharType="end"/>
      </w:r>
    </w:p>
  </w:footnote>
  <w:footnote w:id="2">
    <w:p w14:paraId="2622BE13" w14:textId="558F41E2" w:rsidR="008F53E9" w:rsidRPr="001B325E" w:rsidRDefault="008F53E9">
      <w:pPr>
        <w:pStyle w:val="FootnoteText"/>
        <w:rPr>
          <w:rFonts w:asciiTheme="majorBidi" w:hAnsiTheme="majorBidi" w:cstheme="majorBidi"/>
          <w:lang w:val="en-GB"/>
        </w:rPr>
      </w:pPr>
      <w:r w:rsidRPr="001B325E">
        <w:rPr>
          <w:rStyle w:val="FootnoteReference"/>
          <w:rFonts w:asciiTheme="majorBidi" w:hAnsiTheme="majorBidi" w:cstheme="majorBidi"/>
        </w:rPr>
        <w:footnoteRef/>
      </w:r>
      <w:r w:rsidRPr="001B325E">
        <w:rPr>
          <w:rFonts w:asciiTheme="majorBidi" w:hAnsiTheme="majorBidi" w:cstheme="majorBidi"/>
          <w:lang w:val="en-GB"/>
        </w:rPr>
        <w:t xml:space="preserve"> A basic search t</w:t>
      </w:r>
      <w:r w:rsidR="00417823" w:rsidRPr="001B325E">
        <w:rPr>
          <w:rFonts w:asciiTheme="majorBidi" w:hAnsiTheme="majorBidi" w:cstheme="majorBidi"/>
          <w:lang w:val="en-GB"/>
        </w:rPr>
        <w:t>hat</w:t>
      </w:r>
      <w:r w:rsidRPr="001B325E">
        <w:rPr>
          <w:rFonts w:asciiTheme="majorBidi" w:hAnsiTheme="majorBidi" w:cstheme="majorBidi"/>
          <w:lang w:val="en-GB"/>
        </w:rPr>
        <w:t xml:space="preserve"> include</w:t>
      </w:r>
      <w:r w:rsidR="00417823" w:rsidRPr="001B325E">
        <w:rPr>
          <w:rFonts w:asciiTheme="majorBidi" w:hAnsiTheme="majorBidi" w:cstheme="majorBidi"/>
          <w:lang w:val="en-GB"/>
        </w:rPr>
        <w:t>s</w:t>
      </w:r>
      <w:r w:rsidRPr="001B325E">
        <w:rPr>
          <w:rFonts w:asciiTheme="majorBidi" w:hAnsiTheme="majorBidi" w:cstheme="majorBidi"/>
          <w:lang w:val="en-GB"/>
        </w:rPr>
        <w:t xml:space="preserve"> </w:t>
      </w:r>
      <w:r w:rsidR="00417823" w:rsidRPr="001B325E">
        <w:rPr>
          <w:rFonts w:asciiTheme="majorBidi" w:hAnsiTheme="majorBidi" w:cstheme="majorBidi"/>
          <w:lang w:val="en-GB"/>
        </w:rPr>
        <w:t>‘</w:t>
      </w:r>
      <w:r w:rsidRPr="001B325E">
        <w:rPr>
          <w:rFonts w:asciiTheme="majorBidi" w:hAnsiTheme="majorBidi" w:cstheme="majorBidi"/>
          <w:lang w:val="en-GB"/>
        </w:rPr>
        <w:t>Baghdād</w:t>
      </w:r>
      <w:r w:rsidR="00417823" w:rsidRPr="001B325E">
        <w:rPr>
          <w:rFonts w:asciiTheme="majorBidi" w:hAnsiTheme="majorBidi" w:cstheme="majorBidi"/>
          <w:lang w:val="en-GB"/>
        </w:rPr>
        <w:t>’</w:t>
      </w:r>
      <w:r w:rsidRPr="001B325E">
        <w:rPr>
          <w:rFonts w:asciiTheme="majorBidi" w:hAnsiTheme="majorBidi" w:cstheme="majorBidi"/>
          <w:lang w:val="en-GB"/>
        </w:rPr>
        <w:t xml:space="preserve"> but exclude</w:t>
      </w:r>
      <w:r w:rsidR="00417823" w:rsidRPr="001B325E">
        <w:rPr>
          <w:rFonts w:asciiTheme="majorBidi" w:hAnsiTheme="majorBidi" w:cstheme="majorBidi"/>
          <w:lang w:val="en-GB"/>
        </w:rPr>
        <w:t>s</w:t>
      </w:r>
      <w:r w:rsidRPr="001B325E">
        <w:rPr>
          <w:rFonts w:asciiTheme="majorBidi" w:hAnsiTheme="majorBidi" w:cstheme="majorBidi"/>
          <w:lang w:val="en-GB"/>
        </w:rPr>
        <w:t xml:space="preserve"> </w:t>
      </w:r>
      <w:r w:rsidR="00417823" w:rsidRPr="001B325E">
        <w:rPr>
          <w:rFonts w:asciiTheme="majorBidi" w:hAnsiTheme="majorBidi" w:cstheme="majorBidi"/>
          <w:lang w:val="en-GB"/>
        </w:rPr>
        <w:t>‘</w:t>
      </w:r>
      <w:r w:rsidRPr="001B325E">
        <w:rPr>
          <w:rFonts w:asciiTheme="majorBidi" w:hAnsiTheme="majorBidi" w:cstheme="majorBidi"/>
          <w:lang w:val="en-GB"/>
        </w:rPr>
        <w:t>Baghdādī</w:t>
      </w:r>
      <w:r w:rsidR="00417823" w:rsidRPr="001B325E">
        <w:rPr>
          <w:rFonts w:asciiTheme="majorBidi" w:hAnsiTheme="majorBidi" w:cstheme="majorBidi"/>
          <w:lang w:val="en-GB"/>
        </w:rPr>
        <w:t>’</w:t>
      </w:r>
      <w:r w:rsidRPr="001B325E">
        <w:rPr>
          <w:rFonts w:asciiTheme="majorBidi" w:hAnsiTheme="majorBidi" w:cstheme="majorBidi"/>
          <w:lang w:val="en-GB"/>
        </w:rPr>
        <w:t xml:space="preserve"> yields 2,065 results. Cf. e.g. </w:t>
      </w:r>
      <w:r w:rsidRPr="001B325E">
        <w:rPr>
          <w:rFonts w:asciiTheme="majorBidi" w:hAnsiTheme="majorBidi" w:cstheme="majorBidi"/>
          <w:lang w:val="en-GB"/>
        </w:rPr>
        <w:fldChar w:fldCharType="begin"/>
      </w:r>
      <w:r w:rsidR="005446B8" w:rsidRPr="001B325E">
        <w:rPr>
          <w:rFonts w:asciiTheme="majorBidi" w:hAnsiTheme="majorBidi" w:cstheme="majorBidi"/>
          <w:lang w:val="en-GB"/>
        </w:rPr>
        <w:instrText xml:space="preserve"> ADDIN ZOTERO_ITEM CSL_CITATION {"citationID":"AkalyKhC","properties":{"formattedCitation":"Antrim, \\uc0\\u8216{}Nostalgia for the Future\\uc0\\u8217{}, 10.","plainCitation":"Antrim, ‘Nostalgia for the Future’, 10.","noteIndex":161},"citationItems":[{"id":5467,"uris":["http://zotero.org/groups/4960848/items/LSICAG4K"],"itemData":{"id":5467,"type":"chapter","container-title":"New Perspectives on Ibn ʿAsākir in Islamic Historiography","ISBN":"978-90-04-34519-5","language":"eng","note":"DOI: 10.1163/9789004345201_004","page":"9–29","source":"hollis.harvard.edu","title":"Nostalgia for the Future: A Comparison between the Introductions to Ibn ʿAsākir's &lt;i&gt;Taʾrīkh madīnat Dimashq&lt;/i&gt; and al-Khaṭīb al-Baghdādī's &lt;i&gt;Taʾrīkh Baghdād&lt;/i&gt;","title-short":"Nostalgia for the Future","author":[{"family":"Antrim","given":"Zayde"}],"issued":{"date-parts":[["2017"]]}},"locator":"10","label":"page"}],"schema":"https://github.com/citation-style-language/schema/raw/master/csl-citation.json"} </w:instrText>
      </w:r>
      <w:r w:rsidRPr="001B325E">
        <w:rPr>
          <w:rFonts w:asciiTheme="majorBidi" w:hAnsiTheme="majorBidi" w:cstheme="majorBidi"/>
          <w:lang w:val="en-GB"/>
        </w:rPr>
        <w:fldChar w:fldCharType="separate"/>
      </w:r>
      <w:r w:rsidRPr="001B325E">
        <w:rPr>
          <w:rFonts w:asciiTheme="majorBidi" w:hAnsiTheme="majorBidi" w:cstheme="majorBidi"/>
          <w:lang w:val="en-GB"/>
        </w:rPr>
        <w:t>Antrim, ‘Nostalgia for the Future’, 10.</w:t>
      </w:r>
      <w:r w:rsidRPr="001B325E">
        <w:rPr>
          <w:rFonts w:asciiTheme="majorBidi" w:hAnsiTheme="majorBidi" w:cstheme="majorBidi"/>
          <w:lang w:val="en-GB"/>
        </w:rPr>
        <w:fldChar w:fldCharType="end"/>
      </w:r>
    </w:p>
  </w:footnote>
  <w:footnote w:id="3">
    <w:p w14:paraId="354A8BF1" w14:textId="114B242C" w:rsidR="00E83223" w:rsidRPr="001B325E" w:rsidRDefault="00E83223" w:rsidP="00F132B1">
      <w:pPr>
        <w:pBdr>
          <w:top w:val="nil"/>
          <w:left w:val="nil"/>
          <w:bottom w:val="nil"/>
          <w:right w:val="nil"/>
          <w:between w:val="nil"/>
        </w:pBdr>
        <w:spacing w:after="0" w:line="240" w:lineRule="auto"/>
        <w:rPr>
          <w:rFonts w:asciiTheme="majorBidi" w:hAnsiTheme="majorBidi" w:cstheme="majorBidi"/>
          <w:color w:val="000000"/>
          <w:sz w:val="20"/>
          <w:szCs w:val="20"/>
          <w:lang w:val="en-GB"/>
        </w:rPr>
      </w:pPr>
      <w:r w:rsidRPr="001B325E">
        <w:rPr>
          <w:rStyle w:val="FootnoteReference"/>
          <w:rFonts w:asciiTheme="majorBidi" w:hAnsiTheme="majorBidi" w:cstheme="majorBidi"/>
          <w:sz w:val="20"/>
          <w:szCs w:val="20"/>
          <w:highlight w:val="green"/>
        </w:rPr>
        <w:footnoteRef/>
      </w:r>
      <w:r w:rsidR="00F132B1" w:rsidRPr="001B325E">
        <w:rPr>
          <w:rFonts w:asciiTheme="majorBidi" w:hAnsiTheme="majorBidi" w:cstheme="majorBidi"/>
          <w:color w:val="000000"/>
          <w:sz w:val="20"/>
          <w:szCs w:val="20"/>
          <w:lang w:val="en-GB"/>
        </w:rPr>
        <w:t xml:space="preserve"> </w:t>
      </w:r>
      <w:r w:rsidR="00F132B1" w:rsidRPr="001B325E">
        <w:rPr>
          <w:rFonts w:asciiTheme="majorBidi" w:hAnsiTheme="majorBidi" w:cstheme="majorBidi"/>
          <w:color w:val="000000"/>
          <w:sz w:val="20"/>
          <w:szCs w:val="20"/>
          <w:lang w:val="en-GB"/>
        </w:rPr>
        <w:fldChar w:fldCharType="begin"/>
      </w:r>
      <w:r w:rsidR="005446B8" w:rsidRPr="001B325E">
        <w:rPr>
          <w:rFonts w:asciiTheme="majorBidi" w:hAnsiTheme="majorBidi" w:cstheme="majorBidi"/>
          <w:color w:val="000000"/>
          <w:sz w:val="20"/>
          <w:szCs w:val="20"/>
          <w:lang w:val="en-GB"/>
        </w:rPr>
        <w:instrText xml:space="preserve"> ADDIN ZOTERO_ITEM CSL_CITATION {"citationID":"M2bYiudG","properties":{"formattedCitation":"Davidson, {\\i{}Carrying On the Tradition}, 62; Ab\\uc0\\u363{} \\uc0\\u703{}Amr b. \\uc0\\u703{}Uthm\\uc0\\u257{}n Ibn al-\\uc0\\u7778{}al\\uc0\\u257{}\\uc0\\u7717{} al-Shahraz\\uc0\\u363{}r\\uc0\\u299{}, {\\i{}\\uc0\\u703{}Ul\\uc0\\u363{}m al-\\uc0\\u7717{}ad\\uc0\\u299{}th}, in N\\uc0\\u363{}r al-D\\uc0\\u299{}n \\uc0\\u703{}Itr (ed.) (Beirut: D\\uc0\\u257{}r al-Fikr, 1425), 121.","plainCitation":"Davidson, Carrying On the Tradition, 62; Abū ʿAmr b. ʿUthmān Ibn al-Ṣalāḥ al-Shahrazūrī, ʿUlūm al-ḥadīth, in Nūr al-Dīn ʿItr (ed.) (Beirut: Dār al-Fikr, 1425), 121.","dontUpdate":true,"noteIndex":162},"citationItems":[{"id":5447,"uris":["http://zotero.org/groups/4960848/items/AKMPPJYF"],"itemData":{"id":5447,"type":"book","event-place":"Leiden","ISBN":"978-90-04-38693-8","language":"Ara","note":"HOLLIS number: 99155240275203941","publisher":"Brill","publisher-place":"Leiden","source":"hollis.harvard.edu","title":"Carrying On the Tradition: A Social and Intellectual History of Hadith Transmission across a Thousand Years","title-short":"Carrying On the Tradition","author":[{"family":"Davidson","given":"Garrett"}],"issued":{"date-parts":[["2019"]]}},"locator":"62","label":"page"},{"id":5473,"uris":["http://zotero.org/groups/4960848/items/96AREG6J"],"itemData":{"id":5473,"type":"book","event-place":"Beirut","language":"ara","publisher":"Dār al-Fikr","publisher-place":"Beirut","title":"ʿUlūm al-ḥadīth","author":[{"family":"Ibn al-Ṣalāḥ al-Shahrazūrī","given":"Abū ʿAmr b. ʿUthmān"}],"editor":[{"family":"ʿItr","given":"Nūr","dropping-particle":"al-Dīn"}],"issued":{"date-parts":[["1425"]],"season":"2004"}},"locator":"121","label":"page"}],"schema":"https://github.com/citation-style-language/schema/raw/master/csl-citation.json"} </w:instrText>
      </w:r>
      <w:r w:rsidR="00F132B1" w:rsidRPr="001B325E">
        <w:rPr>
          <w:rFonts w:asciiTheme="majorBidi" w:hAnsiTheme="majorBidi" w:cstheme="majorBidi"/>
          <w:color w:val="000000"/>
          <w:sz w:val="20"/>
          <w:szCs w:val="20"/>
          <w:lang w:val="en-GB"/>
        </w:rPr>
        <w:fldChar w:fldCharType="separate"/>
      </w:r>
      <w:r w:rsidR="004B10BC" w:rsidRPr="001B325E">
        <w:rPr>
          <w:rFonts w:asciiTheme="majorBidi" w:hAnsiTheme="majorBidi" w:cstheme="majorBidi"/>
          <w:sz w:val="20"/>
          <w:szCs w:val="20"/>
          <w:lang w:val="en-GB"/>
        </w:rPr>
        <w:t xml:space="preserve">Davidson, </w:t>
      </w:r>
      <w:r w:rsidR="004B10BC" w:rsidRPr="001B325E">
        <w:rPr>
          <w:rFonts w:asciiTheme="majorBidi" w:hAnsiTheme="majorBidi" w:cstheme="majorBidi"/>
          <w:i/>
          <w:iCs/>
          <w:sz w:val="20"/>
          <w:szCs w:val="20"/>
          <w:lang w:val="en-GB"/>
        </w:rPr>
        <w:t>Carrying On the Tradition</w:t>
      </w:r>
      <w:r w:rsidR="004B10BC" w:rsidRPr="001B325E">
        <w:rPr>
          <w:rFonts w:asciiTheme="majorBidi" w:hAnsiTheme="majorBidi" w:cstheme="majorBidi"/>
          <w:sz w:val="20"/>
          <w:szCs w:val="20"/>
          <w:lang w:val="en-GB"/>
        </w:rPr>
        <w:t xml:space="preserve">, 62; Ibn al-Ṣalāḥ al-Shahrazūrī, </w:t>
      </w:r>
      <w:r w:rsidR="004B10BC" w:rsidRPr="001B325E">
        <w:rPr>
          <w:rFonts w:asciiTheme="majorBidi" w:hAnsiTheme="majorBidi" w:cstheme="majorBidi"/>
          <w:i/>
          <w:iCs/>
          <w:sz w:val="20"/>
          <w:szCs w:val="20"/>
          <w:lang w:val="en-GB"/>
        </w:rPr>
        <w:t>ʿUlūm al-ḥadīth</w:t>
      </w:r>
      <w:r w:rsidR="004B10BC" w:rsidRPr="001B325E">
        <w:rPr>
          <w:rFonts w:asciiTheme="majorBidi" w:hAnsiTheme="majorBidi" w:cstheme="majorBidi"/>
          <w:sz w:val="20"/>
          <w:szCs w:val="20"/>
          <w:lang w:val="en-GB"/>
        </w:rPr>
        <w:t xml:space="preserve">, </w:t>
      </w:r>
      <w:r w:rsidR="007C1C92" w:rsidRPr="001B325E">
        <w:rPr>
          <w:rFonts w:asciiTheme="majorBidi" w:hAnsiTheme="majorBidi" w:cstheme="majorBidi"/>
          <w:sz w:val="20"/>
          <w:szCs w:val="20"/>
          <w:lang w:val="en-GB"/>
        </w:rPr>
        <w:t>ed.</w:t>
      </w:r>
      <w:r w:rsidR="004B10BC" w:rsidRPr="001B325E">
        <w:rPr>
          <w:rFonts w:asciiTheme="majorBidi" w:hAnsiTheme="majorBidi" w:cstheme="majorBidi"/>
          <w:sz w:val="20"/>
          <w:szCs w:val="20"/>
          <w:lang w:val="en-GB"/>
        </w:rPr>
        <w:t xml:space="preserve"> Nūr al-Dīn ʿItr (Beirut: Dār al-Fikr, 1425</w:t>
      </w:r>
      <w:r w:rsidR="007C1C92" w:rsidRPr="001B325E">
        <w:rPr>
          <w:rFonts w:asciiTheme="majorBidi" w:hAnsiTheme="majorBidi" w:cstheme="majorBidi"/>
          <w:sz w:val="20"/>
          <w:szCs w:val="20"/>
          <w:lang w:val="en-GB"/>
        </w:rPr>
        <w:t>/2004</w:t>
      </w:r>
      <w:r w:rsidR="004B10BC" w:rsidRPr="001B325E">
        <w:rPr>
          <w:rFonts w:asciiTheme="majorBidi" w:hAnsiTheme="majorBidi" w:cstheme="majorBidi"/>
          <w:sz w:val="20"/>
          <w:szCs w:val="20"/>
          <w:lang w:val="en-GB"/>
        </w:rPr>
        <w:t>), 121.</w:t>
      </w:r>
      <w:r w:rsidR="00F132B1" w:rsidRPr="001B325E">
        <w:rPr>
          <w:rFonts w:asciiTheme="majorBidi" w:hAnsiTheme="majorBidi" w:cstheme="majorBidi"/>
          <w:color w:val="000000"/>
          <w:sz w:val="20"/>
          <w:szCs w:val="20"/>
          <w:lang w:val="en-GB"/>
        </w:rPr>
        <w:fldChar w:fldCharType="end"/>
      </w:r>
      <w:r w:rsidRPr="001B325E">
        <w:rPr>
          <w:rFonts w:asciiTheme="majorBidi" w:hAnsiTheme="majorBidi" w:cstheme="majorBidi"/>
          <w:color w:val="000000"/>
          <w:sz w:val="20"/>
          <w:szCs w:val="20"/>
          <w:lang w:val="en-GB"/>
        </w:rPr>
        <w:t xml:space="preserve"> </w:t>
      </w:r>
    </w:p>
  </w:footnote>
  <w:footnote w:id="4">
    <w:p w14:paraId="07E76C34" w14:textId="1F859A1F" w:rsidR="00E83223" w:rsidRPr="001B325E" w:rsidRDefault="00E83223" w:rsidP="00E83223">
      <w:pPr>
        <w:pBdr>
          <w:top w:val="nil"/>
          <w:left w:val="nil"/>
          <w:bottom w:val="nil"/>
          <w:right w:val="nil"/>
          <w:between w:val="nil"/>
        </w:pBdr>
        <w:spacing w:after="0" w:line="240" w:lineRule="auto"/>
        <w:rPr>
          <w:rFonts w:asciiTheme="majorBidi" w:hAnsiTheme="majorBidi" w:cstheme="majorBidi"/>
          <w:color w:val="000000"/>
          <w:sz w:val="20"/>
          <w:szCs w:val="20"/>
          <w:lang w:val="en-GB"/>
        </w:rPr>
      </w:pPr>
      <w:r w:rsidRPr="001B325E">
        <w:rPr>
          <w:rStyle w:val="FootnoteReference"/>
          <w:rFonts w:asciiTheme="majorBidi" w:hAnsiTheme="majorBidi" w:cstheme="majorBidi"/>
          <w:sz w:val="20"/>
          <w:szCs w:val="20"/>
          <w:highlight w:val="green"/>
        </w:rPr>
        <w:footnoteRef/>
      </w:r>
      <w:r w:rsidRPr="001B325E">
        <w:rPr>
          <w:rFonts w:asciiTheme="majorBidi" w:hAnsiTheme="majorBidi" w:cstheme="majorBidi"/>
          <w:color w:val="000000"/>
          <w:sz w:val="20"/>
          <w:szCs w:val="20"/>
          <w:lang w:val="en-GB"/>
        </w:rPr>
        <w:t xml:space="preserve"> </w:t>
      </w:r>
      <w:r w:rsidRPr="001B325E">
        <w:rPr>
          <w:rFonts w:asciiTheme="majorBidi" w:hAnsiTheme="majorBidi" w:cstheme="majorBidi"/>
          <w:color w:val="000000"/>
          <w:sz w:val="20"/>
          <w:szCs w:val="20"/>
          <w:lang w:val="en-GB"/>
        </w:rPr>
        <w:fldChar w:fldCharType="begin"/>
      </w:r>
      <w:r w:rsidR="005446B8" w:rsidRPr="001B325E">
        <w:rPr>
          <w:rFonts w:asciiTheme="majorBidi" w:hAnsiTheme="majorBidi" w:cstheme="majorBidi"/>
          <w:color w:val="000000"/>
          <w:sz w:val="20"/>
          <w:szCs w:val="20"/>
          <w:lang w:val="en-GB"/>
        </w:rPr>
        <w:instrText xml:space="preserve"> ADDIN ZOTERO_ITEM CSL_CITATION {"citationID":"QMDeGOz8","properties":{"formattedCitation":"Davidson, {\\i{}Carrying On the Tradition}, 62; Ibn al-\\uc0\\u7778{}al\\uc0\\u257{}\\uc0\\u7717{} al-Shahraz\\uc0\\u363{}r\\uc0\\u299{}, {\\i{}\\uc0\\u703{}Ul\\uc0\\u363{}m al-\\uc0\\u7717{}ad\\uc0\\u299{}th}, 121.","plainCitation":"Davidson, Carrying On the Tradition, 62; Ibn al-Ṣalāḥ al-Shahrazūrī, ʿUlūm al-ḥadīth, 121.","dontUpdate":true,"noteIndex":163},"citationItems":[{"id":5447,"uris":["http://zotero.org/groups/4960848/items/AKMPPJYF"],"itemData":{"id":5447,"type":"book","event-place":"Leiden","ISBN":"978-90-04-38693-8","language":"Ara","note":"HOLLIS number: 99155240275203941","publisher":"Brill","publisher-place":"Leiden","source":"hollis.harvard.edu","title":"Carrying On the Tradition: A Social and Intellectual History of Hadith Transmission across a Thousand Years","title-short":"Carrying On the Tradition","author":[{"family":"Davidson","given":"Garrett"}],"issued":{"date-parts":[["2019"]]}},"locator":"62","label":"page"},{"id":5473,"uris":["http://zotero.org/groups/4960848/items/96AREG6J"],"itemData":{"id":5473,"type":"book","event-place":"Beirut","language":"ara","publisher":"Dār al-Fikr","publisher-place":"Beirut","title":"ʿUlūm al-ḥadīth","author":[{"family":"Ibn al-Ṣalāḥ al-Shahrazūrī","given":"Abū ʿAmr b. ʿUthmān"}],"editor":[{"family":"ʿItr","given":"Nūr","dropping-particle":"al-Dīn"}],"issued":{"date-parts":[["1425"]],"season":"2004"}},"locator":"121","label":"page"}],"schema":"https://github.com/citation-style-language/schema/raw/master/csl-citation.json"} </w:instrText>
      </w:r>
      <w:r w:rsidRPr="001B325E">
        <w:rPr>
          <w:rFonts w:asciiTheme="majorBidi" w:hAnsiTheme="majorBidi" w:cstheme="majorBidi"/>
          <w:color w:val="000000"/>
          <w:sz w:val="20"/>
          <w:szCs w:val="20"/>
          <w:lang w:val="en-GB"/>
        </w:rPr>
        <w:fldChar w:fldCharType="separate"/>
      </w:r>
      <w:r w:rsidR="004B10BC" w:rsidRPr="001B325E">
        <w:rPr>
          <w:rFonts w:asciiTheme="majorBidi" w:hAnsiTheme="majorBidi" w:cstheme="majorBidi"/>
          <w:sz w:val="20"/>
          <w:szCs w:val="20"/>
          <w:lang w:val="en-GB"/>
        </w:rPr>
        <w:t xml:space="preserve">Davidson, </w:t>
      </w:r>
      <w:r w:rsidR="004B10BC" w:rsidRPr="001B325E">
        <w:rPr>
          <w:rFonts w:asciiTheme="majorBidi" w:hAnsiTheme="majorBidi" w:cstheme="majorBidi"/>
          <w:i/>
          <w:iCs/>
          <w:sz w:val="20"/>
          <w:szCs w:val="20"/>
          <w:lang w:val="en-GB"/>
        </w:rPr>
        <w:t>Carrying On the Tradition</w:t>
      </w:r>
      <w:r w:rsidR="004B10BC" w:rsidRPr="001B325E">
        <w:rPr>
          <w:rFonts w:asciiTheme="majorBidi" w:hAnsiTheme="majorBidi" w:cstheme="majorBidi"/>
          <w:sz w:val="20"/>
          <w:szCs w:val="20"/>
          <w:lang w:val="en-GB"/>
        </w:rPr>
        <w:t xml:space="preserve">, 62; Ibn al-Ṣalāḥ, </w:t>
      </w:r>
      <w:r w:rsidR="004B10BC" w:rsidRPr="001B325E">
        <w:rPr>
          <w:rFonts w:asciiTheme="majorBidi" w:hAnsiTheme="majorBidi" w:cstheme="majorBidi"/>
          <w:i/>
          <w:iCs/>
          <w:sz w:val="20"/>
          <w:szCs w:val="20"/>
          <w:lang w:val="en-GB"/>
        </w:rPr>
        <w:t>ʿUlūm al-ḥadīth</w:t>
      </w:r>
      <w:r w:rsidR="004B10BC" w:rsidRPr="001B325E">
        <w:rPr>
          <w:rFonts w:asciiTheme="majorBidi" w:hAnsiTheme="majorBidi" w:cstheme="majorBidi"/>
          <w:sz w:val="20"/>
          <w:szCs w:val="20"/>
          <w:lang w:val="en-GB"/>
        </w:rPr>
        <w:t>, 121.</w:t>
      </w:r>
      <w:r w:rsidRPr="001B325E">
        <w:rPr>
          <w:rFonts w:asciiTheme="majorBidi" w:hAnsiTheme="majorBidi" w:cstheme="majorBidi"/>
          <w:color w:val="000000"/>
          <w:sz w:val="20"/>
          <w:szCs w:val="20"/>
          <w:lang w:val="en-GB"/>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4C0F030" w14:paraId="5552D2EF" w14:textId="77777777" w:rsidTr="54C0F030">
      <w:trPr>
        <w:trHeight w:val="300"/>
      </w:trPr>
      <w:tc>
        <w:tcPr>
          <w:tcW w:w="3005" w:type="dxa"/>
        </w:tcPr>
        <w:p w14:paraId="47E7F9B1" w14:textId="2F65D67C" w:rsidR="54C0F030" w:rsidRDefault="54C0F030" w:rsidP="54C0F030">
          <w:pPr>
            <w:pStyle w:val="Header"/>
            <w:ind w:left="-115"/>
          </w:pPr>
        </w:p>
      </w:tc>
      <w:tc>
        <w:tcPr>
          <w:tcW w:w="3005" w:type="dxa"/>
        </w:tcPr>
        <w:p w14:paraId="78268DB8" w14:textId="106CC9C7" w:rsidR="54C0F030" w:rsidRDefault="54C0F030" w:rsidP="54C0F030">
          <w:pPr>
            <w:pStyle w:val="Header"/>
            <w:jc w:val="center"/>
          </w:pPr>
        </w:p>
      </w:tc>
      <w:tc>
        <w:tcPr>
          <w:tcW w:w="3005" w:type="dxa"/>
        </w:tcPr>
        <w:p w14:paraId="79AEBAA9" w14:textId="1DF195B4" w:rsidR="54C0F030" w:rsidRDefault="54C0F030" w:rsidP="54C0F030">
          <w:pPr>
            <w:pStyle w:val="Header"/>
            <w:ind w:right="-115"/>
            <w:jc w:val="right"/>
          </w:pPr>
        </w:p>
      </w:tc>
    </w:tr>
  </w:tbl>
  <w:p w14:paraId="7AAEABF4" w14:textId="70CA702E" w:rsidR="54C0F030" w:rsidRDefault="54C0F030" w:rsidP="54C0F0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5BAA"/>
    <w:multiLevelType w:val="hybridMultilevel"/>
    <w:tmpl w:val="A2CCE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249DE"/>
    <w:multiLevelType w:val="multilevel"/>
    <w:tmpl w:val="11D2F4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795DB0"/>
    <w:multiLevelType w:val="multilevel"/>
    <w:tmpl w:val="EA845846"/>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04671D2"/>
    <w:multiLevelType w:val="multilevel"/>
    <w:tmpl w:val="CE04283E"/>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1C72588"/>
    <w:multiLevelType w:val="multilevel"/>
    <w:tmpl w:val="FAD8C7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C23394"/>
    <w:multiLevelType w:val="multilevel"/>
    <w:tmpl w:val="E07208F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3F671DA"/>
    <w:multiLevelType w:val="multilevel"/>
    <w:tmpl w:val="350804E0"/>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4C87195"/>
    <w:multiLevelType w:val="multilevel"/>
    <w:tmpl w:val="7B92EF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8582FE6"/>
    <w:multiLevelType w:val="multilevel"/>
    <w:tmpl w:val="661A5DB0"/>
    <w:lvl w:ilvl="0">
      <w:start w:val="1"/>
      <w:numFmt w:val="decimal"/>
      <w:lvlText w:val="%1."/>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DF8769F"/>
    <w:multiLevelType w:val="multilevel"/>
    <w:tmpl w:val="08167C76"/>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EDE568B"/>
    <w:multiLevelType w:val="multilevel"/>
    <w:tmpl w:val="C7882064"/>
    <w:lvl w:ilvl="0">
      <w:start w:val="1"/>
      <w:numFmt w:val="decimal"/>
      <w:lvlText w:val="%1."/>
      <w:lvlJc w:val="left"/>
      <w:pPr>
        <w:ind w:left="720" w:hanging="360"/>
      </w:pPr>
      <w:rPr>
        <w:rFonts w:ascii="Arial" w:eastAsia="Arial" w:hAnsi="Arial" w:cs="Arial"/>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0953176"/>
    <w:multiLevelType w:val="hybridMultilevel"/>
    <w:tmpl w:val="751C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A11B6F"/>
    <w:multiLevelType w:val="multilevel"/>
    <w:tmpl w:val="41F246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4741D18"/>
    <w:multiLevelType w:val="multilevel"/>
    <w:tmpl w:val="AFE8EFBA"/>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6C22B62"/>
    <w:multiLevelType w:val="multilevel"/>
    <w:tmpl w:val="2B0E389E"/>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2ADC7BBB"/>
    <w:multiLevelType w:val="multilevel"/>
    <w:tmpl w:val="29F059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415A90"/>
    <w:multiLevelType w:val="multilevel"/>
    <w:tmpl w:val="1E82A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F93581A"/>
    <w:multiLevelType w:val="multilevel"/>
    <w:tmpl w:val="6944B68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30057C32"/>
    <w:multiLevelType w:val="multilevel"/>
    <w:tmpl w:val="C922B4C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324546D0"/>
    <w:multiLevelType w:val="multilevel"/>
    <w:tmpl w:val="B6323BF2"/>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3B6A0682"/>
    <w:multiLevelType w:val="multilevel"/>
    <w:tmpl w:val="91525D20"/>
    <w:lvl w:ilvl="0">
      <w:start w:val="1"/>
      <w:numFmt w:val="decimal"/>
      <w:lvlText w:val="%1."/>
      <w:lvlJc w:val="left"/>
      <w:pPr>
        <w:ind w:left="720" w:hanging="360"/>
      </w:pPr>
      <w:rPr>
        <w:rFonts w:ascii="Arial" w:eastAsia="Arial" w:hAnsi="Arial" w:cs="Arial"/>
        <w:color w:val="000000"/>
        <w:sz w:val="22"/>
        <w:szCs w:val="22"/>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97605CA"/>
    <w:multiLevelType w:val="multilevel"/>
    <w:tmpl w:val="94365A56"/>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CDC1CED"/>
    <w:multiLevelType w:val="multilevel"/>
    <w:tmpl w:val="ADCE2AB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5D39307D"/>
    <w:multiLevelType w:val="multilevel"/>
    <w:tmpl w:val="D9FADC88"/>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679E5D57"/>
    <w:multiLevelType w:val="multilevel"/>
    <w:tmpl w:val="1902D3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68A37EA5"/>
    <w:multiLevelType w:val="multilevel"/>
    <w:tmpl w:val="925096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963DFA"/>
    <w:multiLevelType w:val="multilevel"/>
    <w:tmpl w:val="D490445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AF926AC"/>
    <w:multiLevelType w:val="multilevel"/>
    <w:tmpl w:val="A8126422"/>
    <w:lvl w:ilvl="0">
      <w:start w:val="1"/>
      <w:numFmt w:val="lowerLetter"/>
      <w:lvlText w:val="%1."/>
      <w:lvlJc w:val="left"/>
      <w:pPr>
        <w:ind w:left="1080" w:hanging="360"/>
      </w:pPr>
      <w:rPr>
        <w:rFonts w:ascii="Arial" w:eastAsia="Arial" w:hAnsi="Arial" w:cs="Arial"/>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8" w15:restartNumberingAfterBreak="0">
    <w:nsid w:val="6BCC4165"/>
    <w:multiLevelType w:val="multilevel"/>
    <w:tmpl w:val="94C026E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6FF5ACD"/>
    <w:multiLevelType w:val="multilevel"/>
    <w:tmpl w:val="45E4BD0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7B857F06"/>
    <w:multiLevelType w:val="multilevel"/>
    <w:tmpl w:val="94C026E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CC02F59"/>
    <w:multiLevelType w:val="multilevel"/>
    <w:tmpl w:val="5A54AC66"/>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D2A1755"/>
    <w:multiLevelType w:val="multilevel"/>
    <w:tmpl w:val="81BC6C3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575895139">
    <w:abstractNumId w:val="9"/>
  </w:num>
  <w:num w:numId="2" w16cid:durableId="706609711">
    <w:abstractNumId w:val="17"/>
  </w:num>
  <w:num w:numId="3" w16cid:durableId="572592845">
    <w:abstractNumId w:val="19"/>
  </w:num>
  <w:num w:numId="4" w16cid:durableId="1067604499">
    <w:abstractNumId w:val="7"/>
  </w:num>
  <w:num w:numId="5" w16cid:durableId="645360785">
    <w:abstractNumId w:val="27"/>
  </w:num>
  <w:num w:numId="6" w16cid:durableId="858617996">
    <w:abstractNumId w:val="12"/>
  </w:num>
  <w:num w:numId="7" w16cid:durableId="1395003014">
    <w:abstractNumId w:val="1"/>
  </w:num>
  <w:num w:numId="8" w16cid:durableId="764109137">
    <w:abstractNumId w:val="8"/>
  </w:num>
  <w:num w:numId="9" w16cid:durableId="646711246">
    <w:abstractNumId w:val="29"/>
  </w:num>
  <w:num w:numId="10" w16cid:durableId="631784723">
    <w:abstractNumId w:val="24"/>
  </w:num>
  <w:num w:numId="11" w16cid:durableId="399332001">
    <w:abstractNumId w:val="18"/>
  </w:num>
  <w:num w:numId="12" w16cid:durableId="154997744">
    <w:abstractNumId w:val="21"/>
  </w:num>
  <w:num w:numId="13" w16cid:durableId="1858154883">
    <w:abstractNumId w:val="14"/>
  </w:num>
  <w:num w:numId="14" w16cid:durableId="61410389">
    <w:abstractNumId w:val="6"/>
  </w:num>
  <w:num w:numId="15" w16cid:durableId="714160078">
    <w:abstractNumId w:val="3"/>
  </w:num>
  <w:num w:numId="16" w16cid:durableId="1825852627">
    <w:abstractNumId w:val="30"/>
  </w:num>
  <w:num w:numId="17" w16cid:durableId="700860476">
    <w:abstractNumId w:val="10"/>
  </w:num>
  <w:num w:numId="18" w16cid:durableId="1892301737">
    <w:abstractNumId w:val="22"/>
  </w:num>
  <w:num w:numId="19" w16cid:durableId="888079332">
    <w:abstractNumId w:val="15"/>
  </w:num>
  <w:num w:numId="20" w16cid:durableId="1327434916">
    <w:abstractNumId w:val="13"/>
  </w:num>
  <w:num w:numId="21" w16cid:durableId="1333072842">
    <w:abstractNumId w:val="5"/>
  </w:num>
  <w:num w:numId="22" w16cid:durableId="2098819836">
    <w:abstractNumId w:val="4"/>
  </w:num>
  <w:num w:numId="23" w16cid:durableId="672537582">
    <w:abstractNumId w:val="23"/>
  </w:num>
  <w:num w:numId="24" w16cid:durableId="1005477318">
    <w:abstractNumId w:val="16"/>
  </w:num>
  <w:num w:numId="25" w16cid:durableId="1258362985">
    <w:abstractNumId w:val="20"/>
  </w:num>
  <w:num w:numId="26" w16cid:durableId="1573153564">
    <w:abstractNumId w:val="2"/>
  </w:num>
  <w:num w:numId="27" w16cid:durableId="2006466921">
    <w:abstractNumId w:val="31"/>
  </w:num>
  <w:num w:numId="28" w16cid:durableId="366103117">
    <w:abstractNumId w:val="26"/>
  </w:num>
  <w:num w:numId="29" w16cid:durableId="921336934">
    <w:abstractNumId w:val="25"/>
  </w:num>
  <w:num w:numId="30" w16cid:durableId="2026131830">
    <w:abstractNumId w:val="32"/>
  </w:num>
  <w:num w:numId="31" w16cid:durableId="1037395644">
    <w:abstractNumId w:val="11"/>
  </w:num>
  <w:num w:numId="32" w16cid:durableId="241062259">
    <w:abstractNumId w:val="28"/>
  </w:num>
  <w:num w:numId="33" w16cid:durableId="1408651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569"/>
    <w:rsid w:val="00000155"/>
    <w:rsid w:val="0000088E"/>
    <w:rsid w:val="00001736"/>
    <w:rsid w:val="00001E8B"/>
    <w:rsid w:val="00004528"/>
    <w:rsid w:val="00004F1B"/>
    <w:rsid w:val="00004F71"/>
    <w:rsid w:val="00006E57"/>
    <w:rsid w:val="00007DF4"/>
    <w:rsid w:val="00010A6B"/>
    <w:rsid w:val="00010B1B"/>
    <w:rsid w:val="00010B3F"/>
    <w:rsid w:val="00011D84"/>
    <w:rsid w:val="00011F58"/>
    <w:rsid w:val="00012DDF"/>
    <w:rsid w:val="000141BB"/>
    <w:rsid w:val="000216F2"/>
    <w:rsid w:val="0002184B"/>
    <w:rsid w:val="00021D57"/>
    <w:rsid w:val="00024D9D"/>
    <w:rsid w:val="00025BB1"/>
    <w:rsid w:val="00025E76"/>
    <w:rsid w:val="0002650A"/>
    <w:rsid w:val="00026A9D"/>
    <w:rsid w:val="00027B8E"/>
    <w:rsid w:val="0003011A"/>
    <w:rsid w:val="000308E0"/>
    <w:rsid w:val="00031F54"/>
    <w:rsid w:val="00033718"/>
    <w:rsid w:val="000337A7"/>
    <w:rsid w:val="00034720"/>
    <w:rsid w:val="000353AA"/>
    <w:rsid w:val="00035A9E"/>
    <w:rsid w:val="00036188"/>
    <w:rsid w:val="000379F9"/>
    <w:rsid w:val="00040406"/>
    <w:rsid w:val="00041E89"/>
    <w:rsid w:val="0004255C"/>
    <w:rsid w:val="00045583"/>
    <w:rsid w:val="000476DD"/>
    <w:rsid w:val="000510C4"/>
    <w:rsid w:val="0005123F"/>
    <w:rsid w:val="0005257B"/>
    <w:rsid w:val="00052DFB"/>
    <w:rsid w:val="00054325"/>
    <w:rsid w:val="00054779"/>
    <w:rsid w:val="00054D1A"/>
    <w:rsid w:val="000553A1"/>
    <w:rsid w:val="00055B33"/>
    <w:rsid w:val="00056147"/>
    <w:rsid w:val="00057CB8"/>
    <w:rsid w:val="000605C4"/>
    <w:rsid w:val="0006064C"/>
    <w:rsid w:val="00061B76"/>
    <w:rsid w:val="00061E1A"/>
    <w:rsid w:val="00062D36"/>
    <w:rsid w:val="000632E3"/>
    <w:rsid w:val="00064B27"/>
    <w:rsid w:val="00066041"/>
    <w:rsid w:val="000663BF"/>
    <w:rsid w:val="00066A32"/>
    <w:rsid w:val="000670E2"/>
    <w:rsid w:val="00072090"/>
    <w:rsid w:val="00072A06"/>
    <w:rsid w:val="00074561"/>
    <w:rsid w:val="0007506F"/>
    <w:rsid w:val="0007628F"/>
    <w:rsid w:val="00076293"/>
    <w:rsid w:val="00076A97"/>
    <w:rsid w:val="000823B3"/>
    <w:rsid w:val="00083D0D"/>
    <w:rsid w:val="00085A97"/>
    <w:rsid w:val="00086229"/>
    <w:rsid w:val="000867D7"/>
    <w:rsid w:val="00086860"/>
    <w:rsid w:val="00086A4F"/>
    <w:rsid w:val="000900C6"/>
    <w:rsid w:val="000926AB"/>
    <w:rsid w:val="000928F1"/>
    <w:rsid w:val="000935AC"/>
    <w:rsid w:val="00093764"/>
    <w:rsid w:val="000940AC"/>
    <w:rsid w:val="00094A15"/>
    <w:rsid w:val="00096697"/>
    <w:rsid w:val="000978F6"/>
    <w:rsid w:val="000A062A"/>
    <w:rsid w:val="000A0BF0"/>
    <w:rsid w:val="000A0DA8"/>
    <w:rsid w:val="000A0EE8"/>
    <w:rsid w:val="000A3462"/>
    <w:rsid w:val="000A34AB"/>
    <w:rsid w:val="000A516B"/>
    <w:rsid w:val="000A66D5"/>
    <w:rsid w:val="000A6995"/>
    <w:rsid w:val="000A7D34"/>
    <w:rsid w:val="000B0A64"/>
    <w:rsid w:val="000B0DFB"/>
    <w:rsid w:val="000B3C26"/>
    <w:rsid w:val="000B4000"/>
    <w:rsid w:val="000B5718"/>
    <w:rsid w:val="000B773C"/>
    <w:rsid w:val="000B7D52"/>
    <w:rsid w:val="000C095A"/>
    <w:rsid w:val="000C1E0D"/>
    <w:rsid w:val="000C2013"/>
    <w:rsid w:val="000C24E8"/>
    <w:rsid w:val="000C2501"/>
    <w:rsid w:val="000C2510"/>
    <w:rsid w:val="000C2F8A"/>
    <w:rsid w:val="000C40F2"/>
    <w:rsid w:val="000C5B3C"/>
    <w:rsid w:val="000C62FF"/>
    <w:rsid w:val="000C6E4D"/>
    <w:rsid w:val="000C6FE9"/>
    <w:rsid w:val="000C6FFD"/>
    <w:rsid w:val="000D0154"/>
    <w:rsid w:val="000D1F4F"/>
    <w:rsid w:val="000D2348"/>
    <w:rsid w:val="000D2F40"/>
    <w:rsid w:val="000D50B4"/>
    <w:rsid w:val="000D7A67"/>
    <w:rsid w:val="000E1AD7"/>
    <w:rsid w:val="000E2AD2"/>
    <w:rsid w:val="000E2BC1"/>
    <w:rsid w:val="000E2C7A"/>
    <w:rsid w:val="000E32FB"/>
    <w:rsid w:val="000E608A"/>
    <w:rsid w:val="000E6717"/>
    <w:rsid w:val="000F01B4"/>
    <w:rsid w:val="000F02C7"/>
    <w:rsid w:val="000F0A74"/>
    <w:rsid w:val="000F1DEF"/>
    <w:rsid w:val="000F29D9"/>
    <w:rsid w:val="000F2CB3"/>
    <w:rsid w:val="000F3924"/>
    <w:rsid w:val="000F4F05"/>
    <w:rsid w:val="000F4F13"/>
    <w:rsid w:val="000F6D4F"/>
    <w:rsid w:val="000F79F4"/>
    <w:rsid w:val="000F7E57"/>
    <w:rsid w:val="0010220D"/>
    <w:rsid w:val="00103034"/>
    <w:rsid w:val="001035EA"/>
    <w:rsid w:val="001038F0"/>
    <w:rsid w:val="00110D20"/>
    <w:rsid w:val="00111707"/>
    <w:rsid w:val="00111968"/>
    <w:rsid w:val="00112ACF"/>
    <w:rsid w:val="001148EA"/>
    <w:rsid w:val="00114B11"/>
    <w:rsid w:val="00114CAE"/>
    <w:rsid w:val="00114CBC"/>
    <w:rsid w:val="00122612"/>
    <w:rsid w:val="00123076"/>
    <w:rsid w:val="00123AE3"/>
    <w:rsid w:val="00125BBC"/>
    <w:rsid w:val="00126C4F"/>
    <w:rsid w:val="00126FA6"/>
    <w:rsid w:val="0012714B"/>
    <w:rsid w:val="00130313"/>
    <w:rsid w:val="00130ED7"/>
    <w:rsid w:val="001321A0"/>
    <w:rsid w:val="00132872"/>
    <w:rsid w:val="00134CB1"/>
    <w:rsid w:val="001352F2"/>
    <w:rsid w:val="00135684"/>
    <w:rsid w:val="0013571C"/>
    <w:rsid w:val="00137CE4"/>
    <w:rsid w:val="00140927"/>
    <w:rsid w:val="00140B50"/>
    <w:rsid w:val="001412A7"/>
    <w:rsid w:val="00141A45"/>
    <w:rsid w:val="0014278C"/>
    <w:rsid w:val="00143AFD"/>
    <w:rsid w:val="00145D57"/>
    <w:rsid w:val="00145E17"/>
    <w:rsid w:val="00146383"/>
    <w:rsid w:val="00146704"/>
    <w:rsid w:val="00147008"/>
    <w:rsid w:val="001470C3"/>
    <w:rsid w:val="00147436"/>
    <w:rsid w:val="00150E1B"/>
    <w:rsid w:val="00152F9C"/>
    <w:rsid w:val="001549AD"/>
    <w:rsid w:val="00154A80"/>
    <w:rsid w:val="00154BBA"/>
    <w:rsid w:val="0015558F"/>
    <w:rsid w:val="0015590D"/>
    <w:rsid w:val="00156377"/>
    <w:rsid w:val="001567E7"/>
    <w:rsid w:val="00156CA2"/>
    <w:rsid w:val="001571E8"/>
    <w:rsid w:val="00157235"/>
    <w:rsid w:val="00157821"/>
    <w:rsid w:val="00157C8E"/>
    <w:rsid w:val="00157DCC"/>
    <w:rsid w:val="00157DD5"/>
    <w:rsid w:val="00161DDE"/>
    <w:rsid w:val="001645DB"/>
    <w:rsid w:val="00164ECB"/>
    <w:rsid w:val="001675DD"/>
    <w:rsid w:val="00170E47"/>
    <w:rsid w:val="001715FE"/>
    <w:rsid w:val="001717C9"/>
    <w:rsid w:val="0017295D"/>
    <w:rsid w:val="00172B12"/>
    <w:rsid w:val="0017559D"/>
    <w:rsid w:val="00176DCD"/>
    <w:rsid w:val="001800FD"/>
    <w:rsid w:val="00181D23"/>
    <w:rsid w:val="00182197"/>
    <w:rsid w:val="00184D41"/>
    <w:rsid w:val="001854A2"/>
    <w:rsid w:val="00185A52"/>
    <w:rsid w:val="0018608A"/>
    <w:rsid w:val="001869DB"/>
    <w:rsid w:val="00186BAB"/>
    <w:rsid w:val="00186DA2"/>
    <w:rsid w:val="001872FA"/>
    <w:rsid w:val="001910A7"/>
    <w:rsid w:val="0019222C"/>
    <w:rsid w:val="00193141"/>
    <w:rsid w:val="001935A7"/>
    <w:rsid w:val="0019367B"/>
    <w:rsid w:val="001943A1"/>
    <w:rsid w:val="001944D6"/>
    <w:rsid w:val="001949FD"/>
    <w:rsid w:val="0019730C"/>
    <w:rsid w:val="0019755F"/>
    <w:rsid w:val="001A098E"/>
    <w:rsid w:val="001A309D"/>
    <w:rsid w:val="001A526E"/>
    <w:rsid w:val="001A7A56"/>
    <w:rsid w:val="001B1A34"/>
    <w:rsid w:val="001B1C1E"/>
    <w:rsid w:val="001B216F"/>
    <w:rsid w:val="001B3087"/>
    <w:rsid w:val="001B30C1"/>
    <w:rsid w:val="001B325E"/>
    <w:rsid w:val="001B5743"/>
    <w:rsid w:val="001B57B3"/>
    <w:rsid w:val="001B7467"/>
    <w:rsid w:val="001C0BEC"/>
    <w:rsid w:val="001C130B"/>
    <w:rsid w:val="001C3AC1"/>
    <w:rsid w:val="001C3B19"/>
    <w:rsid w:val="001C3E06"/>
    <w:rsid w:val="001C6797"/>
    <w:rsid w:val="001C71EC"/>
    <w:rsid w:val="001D0470"/>
    <w:rsid w:val="001D1501"/>
    <w:rsid w:val="001D1B93"/>
    <w:rsid w:val="001D590B"/>
    <w:rsid w:val="001D6561"/>
    <w:rsid w:val="001D69ED"/>
    <w:rsid w:val="001D7FD1"/>
    <w:rsid w:val="001E1483"/>
    <w:rsid w:val="001E1587"/>
    <w:rsid w:val="001E1CF3"/>
    <w:rsid w:val="001E3F05"/>
    <w:rsid w:val="001F0614"/>
    <w:rsid w:val="001F09D7"/>
    <w:rsid w:val="001F1EE0"/>
    <w:rsid w:val="001F63E9"/>
    <w:rsid w:val="001F7847"/>
    <w:rsid w:val="0020074E"/>
    <w:rsid w:val="002018FD"/>
    <w:rsid w:val="00201A21"/>
    <w:rsid w:val="002043FC"/>
    <w:rsid w:val="00204C66"/>
    <w:rsid w:val="00205098"/>
    <w:rsid w:val="00205C27"/>
    <w:rsid w:val="002070A5"/>
    <w:rsid w:val="002076B4"/>
    <w:rsid w:val="00210022"/>
    <w:rsid w:val="00210F08"/>
    <w:rsid w:val="0021204E"/>
    <w:rsid w:val="0021235A"/>
    <w:rsid w:val="002142BA"/>
    <w:rsid w:val="002155D6"/>
    <w:rsid w:val="00215C69"/>
    <w:rsid w:val="002204B8"/>
    <w:rsid w:val="00220B97"/>
    <w:rsid w:val="00221117"/>
    <w:rsid w:val="00221F25"/>
    <w:rsid w:val="00222333"/>
    <w:rsid w:val="00222F26"/>
    <w:rsid w:val="00224401"/>
    <w:rsid w:val="00226D73"/>
    <w:rsid w:val="00227EA4"/>
    <w:rsid w:val="00231B03"/>
    <w:rsid w:val="00235B4F"/>
    <w:rsid w:val="002365E3"/>
    <w:rsid w:val="002371B4"/>
    <w:rsid w:val="002417CD"/>
    <w:rsid w:val="00242A4D"/>
    <w:rsid w:val="002433B6"/>
    <w:rsid w:val="0024370C"/>
    <w:rsid w:val="002438EE"/>
    <w:rsid w:val="00245293"/>
    <w:rsid w:val="00246DF0"/>
    <w:rsid w:val="00246EB3"/>
    <w:rsid w:val="0025038D"/>
    <w:rsid w:val="00250C34"/>
    <w:rsid w:val="00250CE2"/>
    <w:rsid w:val="0025173D"/>
    <w:rsid w:val="00251F60"/>
    <w:rsid w:val="002524CF"/>
    <w:rsid w:val="0025395B"/>
    <w:rsid w:val="002552A2"/>
    <w:rsid w:val="002557D8"/>
    <w:rsid w:val="00255B75"/>
    <w:rsid w:val="00257D1E"/>
    <w:rsid w:val="00260FD7"/>
    <w:rsid w:val="00263BCB"/>
    <w:rsid w:val="00264559"/>
    <w:rsid w:val="00265CCB"/>
    <w:rsid w:val="0026764B"/>
    <w:rsid w:val="00267BCF"/>
    <w:rsid w:val="00271B47"/>
    <w:rsid w:val="00271C94"/>
    <w:rsid w:val="002721AA"/>
    <w:rsid w:val="00273B8E"/>
    <w:rsid w:val="00273C71"/>
    <w:rsid w:val="00273C75"/>
    <w:rsid w:val="00273CBF"/>
    <w:rsid w:val="00274DDC"/>
    <w:rsid w:val="0028006B"/>
    <w:rsid w:val="002801E7"/>
    <w:rsid w:val="00280B7B"/>
    <w:rsid w:val="0028151E"/>
    <w:rsid w:val="002828B2"/>
    <w:rsid w:val="00283DF4"/>
    <w:rsid w:val="00283F70"/>
    <w:rsid w:val="00284004"/>
    <w:rsid w:val="0028441C"/>
    <w:rsid w:val="00286584"/>
    <w:rsid w:val="00290328"/>
    <w:rsid w:val="0029063D"/>
    <w:rsid w:val="00290B93"/>
    <w:rsid w:val="00290FFB"/>
    <w:rsid w:val="002946AB"/>
    <w:rsid w:val="00294C31"/>
    <w:rsid w:val="002955A4"/>
    <w:rsid w:val="00295BA2"/>
    <w:rsid w:val="0029737D"/>
    <w:rsid w:val="00297683"/>
    <w:rsid w:val="002A203E"/>
    <w:rsid w:val="002A2E40"/>
    <w:rsid w:val="002A3AD7"/>
    <w:rsid w:val="002A46F9"/>
    <w:rsid w:val="002A4A69"/>
    <w:rsid w:val="002A62B7"/>
    <w:rsid w:val="002A6551"/>
    <w:rsid w:val="002A741A"/>
    <w:rsid w:val="002B0C6E"/>
    <w:rsid w:val="002B21C7"/>
    <w:rsid w:val="002B4432"/>
    <w:rsid w:val="002B50C5"/>
    <w:rsid w:val="002C05C8"/>
    <w:rsid w:val="002C09DD"/>
    <w:rsid w:val="002C0E78"/>
    <w:rsid w:val="002C1BDC"/>
    <w:rsid w:val="002C1F24"/>
    <w:rsid w:val="002C365D"/>
    <w:rsid w:val="002C3673"/>
    <w:rsid w:val="002C39E2"/>
    <w:rsid w:val="002C3A30"/>
    <w:rsid w:val="002C4361"/>
    <w:rsid w:val="002C53EE"/>
    <w:rsid w:val="002C58E2"/>
    <w:rsid w:val="002D0957"/>
    <w:rsid w:val="002D0EAF"/>
    <w:rsid w:val="002D1B90"/>
    <w:rsid w:val="002D1BCA"/>
    <w:rsid w:val="002D2FFC"/>
    <w:rsid w:val="002D36E3"/>
    <w:rsid w:val="002D3A91"/>
    <w:rsid w:val="002D3F19"/>
    <w:rsid w:val="002D438F"/>
    <w:rsid w:val="002D58F7"/>
    <w:rsid w:val="002E17EE"/>
    <w:rsid w:val="002E1B84"/>
    <w:rsid w:val="002E1D61"/>
    <w:rsid w:val="002E2A0D"/>
    <w:rsid w:val="002E3D84"/>
    <w:rsid w:val="002E5971"/>
    <w:rsid w:val="002E5FE6"/>
    <w:rsid w:val="002E67A8"/>
    <w:rsid w:val="002F0733"/>
    <w:rsid w:val="002F0EAD"/>
    <w:rsid w:val="002F17C4"/>
    <w:rsid w:val="002F2CD6"/>
    <w:rsid w:val="002F3D5C"/>
    <w:rsid w:val="002F5613"/>
    <w:rsid w:val="002F7236"/>
    <w:rsid w:val="002F7BEB"/>
    <w:rsid w:val="002F7C7B"/>
    <w:rsid w:val="00301230"/>
    <w:rsid w:val="00301BFB"/>
    <w:rsid w:val="00302383"/>
    <w:rsid w:val="00303D43"/>
    <w:rsid w:val="0030431F"/>
    <w:rsid w:val="0030669B"/>
    <w:rsid w:val="00306EBE"/>
    <w:rsid w:val="00310E40"/>
    <w:rsid w:val="003127A2"/>
    <w:rsid w:val="00312834"/>
    <w:rsid w:val="003134F3"/>
    <w:rsid w:val="00314193"/>
    <w:rsid w:val="00315EA0"/>
    <w:rsid w:val="003170DC"/>
    <w:rsid w:val="003236A0"/>
    <w:rsid w:val="00325591"/>
    <w:rsid w:val="00325C23"/>
    <w:rsid w:val="0032629B"/>
    <w:rsid w:val="003263F1"/>
    <w:rsid w:val="00327644"/>
    <w:rsid w:val="0032780B"/>
    <w:rsid w:val="00327FC2"/>
    <w:rsid w:val="003301F2"/>
    <w:rsid w:val="003313F0"/>
    <w:rsid w:val="003341C1"/>
    <w:rsid w:val="0033651D"/>
    <w:rsid w:val="00336599"/>
    <w:rsid w:val="003405D6"/>
    <w:rsid w:val="00340E38"/>
    <w:rsid w:val="00343A55"/>
    <w:rsid w:val="00345C72"/>
    <w:rsid w:val="003462D8"/>
    <w:rsid w:val="00346CB9"/>
    <w:rsid w:val="0035155A"/>
    <w:rsid w:val="003519E8"/>
    <w:rsid w:val="003528B8"/>
    <w:rsid w:val="003530E0"/>
    <w:rsid w:val="003535E3"/>
    <w:rsid w:val="00356971"/>
    <w:rsid w:val="00357067"/>
    <w:rsid w:val="003604AE"/>
    <w:rsid w:val="00360932"/>
    <w:rsid w:val="003618C3"/>
    <w:rsid w:val="00361A73"/>
    <w:rsid w:val="003622D3"/>
    <w:rsid w:val="00365758"/>
    <w:rsid w:val="0036695C"/>
    <w:rsid w:val="00366989"/>
    <w:rsid w:val="00366F7A"/>
    <w:rsid w:val="00367D7D"/>
    <w:rsid w:val="00370830"/>
    <w:rsid w:val="00370EE5"/>
    <w:rsid w:val="003716F9"/>
    <w:rsid w:val="00371DE7"/>
    <w:rsid w:val="003734BB"/>
    <w:rsid w:val="00373C68"/>
    <w:rsid w:val="003754E3"/>
    <w:rsid w:val="00380ECB"/>
    <w:rsid w:val="0038396A"/>
    <w:rsid w:val="003862A4"/>
    <w:rsid w:val="00387AB8"/>
    <w:rsid w:val="003907FC"/>
    <w:rsid w:val="00391FB6"/>
    <w:rsid w:val="00392614"/>
    <w:rsid w:val="00393C3B"/>
    <w:rsid w:val="00395BE6"/>
    <w:rsid w:val="003A01BF"/>
    <w:rsid w:val="003A0D27"/>
    <w:rsid w:val="003A1469"/>
    <w:rsid w:val="003A2235"/>
    <w:rsid w:val="003A2EDA"/>
    <w:rsid w:val="003A3950"/>
    <w:rsid w:val="003A5CA4"/>
    <w:rsid w:val="003A5EE9"/>
    <w:rsid w:val="003A6D50"/>
    <w:rsid w:val="003B06CE"/>
    <w:rsid w:val="003B161B"/>
    <w:rsid w:val="003B1A7C"/>
    <w:rsid w:val="003B1C8A"/>
    <w:rsid w:val="003B259D"/>
    <w:rsid w:val="003B27EF"/>
    <w:rsid w:val="003B34D5"/>
    <w:rsid w:val="003B375E"/>
    <w:rsid w:val="003B4270"/>
    <w:rsid w:val="003B4820"/>
    <w:rsid w:val="003B68F3"/>
    <w:rsid w:val="003B7F22"/>
    <w:rsid w:val="003C0295"/>
    <w:rsid w:val="003C2A84"/>
    <w:rsid w:val="003C3138"/>
    <w:rsid w:val="003C39AB"/>
    <w:rsid w:val="003C39D0"/>
    <w:rsid w:val="003C4FF9"/>
    <w:rsid w:val="003C56E7"/>
    <w:rsid w:val="003C6013"/>
    <w:rsid w:val="003C6054"/>
    <w:rsid w:val="003C6566"/>
    <w:rsid w:val="003C68AE"/>
    <w:rsid w:val="003C6C20"/>
    <w:rsid w:val="003D0158"/>
    <w:rsid w:val="003D035E"/>
    <w:rsid w:val="003D11F7"/>
    <w:rsid w:val="003D1478"/>
    <w:rsid w:val="003D4DFF"/>
    <w:rsid w:val="003D6C84"/>
    <w:rsid w:val="003D78C9"/>
    <w:rsid w:val="003E0E41"/>
    <w:rsid w:val="003E2756"/>
    <w:rsid w:val="003E3565"/>
    <w:rsid w:val="003E37A8"/>
    <w:rsid w:val="003E544B"/>
    <w:rsid w:val="003E6C8C"/>
    <w:rsid w:val="003E6CDC"/>
    <w:rsid w:val="003E6E79"/>
    <w:rsid w:val="003E7555"/>
    <w:rsid w:val="003E7DBF"/>
    <w:rsid w:val="003F11CB"/>
    <w:rsid w:val="003F160A"/>
    <w:rsid w:val="003F2648"/>
    <w:rsid w:val="003F2C68"/>
    <w:rsid w:val="003F3034"/>
    <w:rsid w:val="003F4431"/>
    <w:rsid w:val="003F594A"/>
    <w:rsid w:val="003F64E8"/>
    <w:rsid w:val="00400E9C"/>
    <w:rsid w:val="00403B42"/>
    <w:rsid w:val="00404637"/>
    <w:rsid w:val="004046AC"/>
    <w:rsid w:val="004059F7"/>
    <w:rsid w:val="0041104F"/>
    <w:rsid w:val="0041178E"/>
    <w:rsid w:val="00412EE2"/>
    <w:rsid w:val="0041313B"/>
    <w:rsid w:val="00413652"/>
    <w:rsid w:val="00413DB3"/>
    <w:rsid w:val="0041454D"/>
    <w:rsid w:val="00415706"/>
    <w:rsid w:val="004159F9"/>
    <w:rsid w:val="004169BF"/>
    <w:rsid w:val="00417823"/>
    <w:rsid w:val="00420189"/>
    <w:rsid w:val="004227B0"/>
    <w:rsid w:val="00424CA6"/>
    <w:rsid w:val="00425C50"/>
    <w:rsid w:val="0042614A"/>
    <w:rsid w:val="00426357"/>
    <w:rsid w:val="0043052D"/>
    <w:rsid w:val="004323FE"/>
    <w:rsid w:val="00433FE1"/>
    <w:rsid w:val="004376A7"/>
    <w:rsid w:val="004400CB"/>
    <w:rsid w:val="004403AB"/>
    <w:rsid w:val="004403ED"/>
    <w:rsid w:val="004419F0"/>
    <w:rsid w:val="0044244F"/>
    <w:rsid w:val="00442473"/>
    <w:rsid w:val="00442B41"/>
    <w:rsid w:val="004453A6"/>
    <w:rsid w:val="00446D9A"/>
    <w:rsid w:val="00447EA9"/>
    <w:rsid w:val="00447F2D"/>
    <w:rsid w:val="004506D0"/>
    <w:rsid w:val="00451CEB"/>
    <w:rsid w:val="00453600"/>
    <w:rsid w:val="0045383C"/>
    <w:rsid w:val="00453F09"/>
    <w:rsid w:val="0045405A"/>
    <w:rsid w:val="004546B6"/>
    <w:rsid w:val="004552A3"/>
    <w:rsid w:val="0045600B"/>
    <w:rsid w:val="00456018"/>
    <w:rsid w:val="00457425"/>
    <w:rsid w:val="004579A9"/>
    <w:rsid w:val="00457A3B"/>
    <w:rsid w:val="0046195D"/>
    <w:rsid w:val="00463857"/>
    <w:rsid w:val="00463C0B"/>
    <w:rsid w:val="0046694A"/>
    <w:rsid w:val="00467C88"/>
    <w:rsid w:val="004704C7"/>
    <w:rsid w:val="004719B2"/>
    <w:rsid w:val="0047310E"/>
    <w:rsid w:val="004741BE"/>
    <w:rsid w:val="004756FB"/>
    <w:rsid w:val="00475A17"/>
    <w:rsid w:val="00480DF9"/>
    <w:rsid w:val="00481044"/>
    <w:rsid w:val="00481628"/>
    <w:rsid w:val="00481F5D"/>
    <w:rsid w:val="00483AD2"/>
    <w:rsid w:val="00486C7F"/>
    <w:rsid w:val="004878A0"/>
    <w:rsid w:val="00491D86"/>
    <w:rsid w:val="00492753"/>
    <w:rsid w:val="00493AA2"/>
    <w:rsid w:val="00495035"/>
    <w:rsid w:val="00496CED"/>
    <w:rsid w:val="00497052"/>
    <w:rsid w:val="00497A4B"/>
    <w:rsid w:val="004A1A6F"/>
    <w:rsid w:val="004A25A5"/>
    <w:rsid w:val="004A4512"/>
    <w:rsid w:val="004A48A2"/>
    <w:rsid w:val="004A54D7"/>
    <w:rsid w:val="004A5BBF"/>
    <w:rsid w:val="004A6172"/>
    <w:rsid w:val="004A644E"/>
    <w:rsid w:val="004A67A9"/>
    <w:rsid w:val="004A7756"/>
    <w:rsid w:val="004B07BF"/>
    <w:rsid w:val="004B10BC"/>
    <w:rsid w:val="004B13A3"/>
    <w:rsid w:val="004B13EE"/>
    <w:rsid w:val="004B1704"/>
    <w:rsid w:val="004B19AC"/>
    <w:rsid w:val="004B1D61"/>
    <w:rsid w:val="004B281D"/>
    <w:rsid w:val="004B2A81"/>
    <w:rsid w:val="004B32DA"/>
    <w:rsid w:val="004B5F42"/>
    <w:rsid w:val="004B68FA"/>
    <w:rsid w:val="004B6EB1"/>
    <w:rsid w:val="004C147F"/>
    <w:rsid w:val="004C37F3"/>
    <w:rsid w:val="004C3867"/>
    <w:rsid w:val="004C3913"/>
    <w:rsid w:val="004C3DB9"/>
    <w:rsid w:val="004D0860"/>
    <w:rsid w:val="004D0E74"/>
    <w:rsid w:val="004D2366"/>
    <w:rsid w:val="004D23F8"/>
    <w:rsid w:val="004D6094"/>
    <w:rsid w:val="004D7B71"/>
    <w:rsid w:val="004E0B6A"/>
    <w:rsid w:val="004E197E"/>
    <w:rsid w:val="004E25D4"/>
    <w:rsid w:val="004E3B87"/>
    <w:rsid w:val="004E461B"/>
    <w:rsid w:val="004E4D76"/>
    <w:rsid w:val="004E4FC8"/>
    <w:rsid w:val="004E53CD"/>
    <w:rsid w:val="004E6128"/>
    <w:rsid w:val="004E6298"/>
    <w:rsid w:val="004E6BA3"/>
    <w:rsid w:val="004F123A"/>
    <w:rsid w:val="004F15AA"/>
    <w:rsid w:val="004F23D9"/>
    <w:rsid w:val="004F2B64"/>
    <w:rsid w:val="004F2EA3"/>
    <w:rsid w:val="004F4355"/>
    <w:rsid w:val="00501AC6"/>
    <w:rsid w:val="0050202D"/>
    <w:rsid w:val="00503DFD"/>
    <w:rsid w:val="00505EFF"/>
    <w:rsid w:val="00505F69"/>
    <w:rsid w:val="005061A6"/>
    <w:rsid w:val="00506713"/>
    <w:rsid w:val="00510792"/>
    <w:rsid w:val="00510B87"/>
    <w:rsid w:val="00510E70"/>
    <w:rsid w:val="00512DC2"/>
    <w:rsid w:val="0051589A"/>
    <w:rsid w:val="00516250"/>
    <w:rsid w:val="00516631"/>
    <w:rsid w:val="00517E4B"/>
    <w:rsid w:val="00520130"/>
    <w:rsid w:val="0052027D"/>
    <w:rsid w:val="0052070E"/>
    <w:rsid w:val="00522348"/>
    <w:rsid w:val="00522D82"/>
    <w:rsid w:val="00524D3A"/>
    <w:rsid w:val="00524EFB"/>
    <w:rsid w:val="0052651C"/>
    <w:rsid w:val="00527510"/>
    <w:rsid w:val="00527544"/>
    <w:rsid w:val="00527E61"/>
    <w:rsid w:val="005307AC"/>
    <w:rsid w:val="00530B3B"/>
    <w:rsid w:val="00531709"/>
    <w:rsid w:val="00531B6A"/>
    <w:rsid w:val="00532D34"/>
    <w:rsid w:val="00533513"/>
    <w:rsid w:val="0053479D"/>
    <w:rsid w:val="00534C93"/>
    <w:rsid w:val="00534FD5"/>
    <w:rsid w:val="00536158"/>
    <w:rsid w:val="00536692"/>
    <w:rsid w:val="005416F0"/>
    <w:rsid w:val="0054186D"/>
    <w:rsid w:val="00542B52"/>
    <w:rsid w:val="00543408"/>
    <w:rsid w:val="00543511"/>
    <w:rsid w:val="005437DE"/>
    <w:rsid w:val="005446B8"/>
    <w:rsid w:val="00545174"/>
    <w:rsid w:val="005464A5"/>
    <w:rsid w:val="0055134B"/>
    <w:rsid w:val="00552605"/>
    <w:rsid w:val="005527C0"/>
    <w:rsid w:val="00554040"/>
    <w:rsid w:val="00554205"/>
    <w:rsid w:val="00554287"/>
    <w:rsid w:val="00555B21"/>
    <w:rsid w:val="0055633E"/>
    <w:rsid w:val="00561DFA"/>
    <w:rsid w:val="00562A26"/>
    <w:rsid w:val="00562ED4"/>
    <w:rsid w:val="005655DE"/>
    <w:rsid w:val="005655E4"/>
    <w:rsid w:val="00565874"/>
    <w:rsid w:val="0056592C"/>
    <w:rsid w:val="00565BD9"/>
    <w:rsid w:val="00567D31"/>
    <w:rsid w:val="00570AB4"/>
    <w:rsid w:val="00572F90"/>
    <w:rsid w:val="00573788"/>
    <w:rsid w:val="00573D8E"/>
    <w:rsid w:val="00574216"/>
    <w:rsid w:val="00576E54"/>
    <w:rsid w:val="00576F48"/>
    <w:rsid w:val="00581303"/>
    <w:rsid w:val="00582AF1"/>
    <w:rsid w:val="005832CE"/>
    <w:rsid w:val="00583AD4"/>
    <w:rsid w:val="00583ECB"/>
    <w:rsid w:val="00584CBE"/>
    <w:rsid w:val="005871F3"/>
    <w:rsid w:val="00590162"/>
    <w:rsid w:val="00590371"/>
    <w:rsid w:val="0059055D"/>
    <w:rsid w:val="005905C7"/>
    <w:rsid w:val="005905E7"/>
    <w:rsid w:val="00594BA2"/>
    <w:rsid w:val="005957BA"/>
    <w:rsid w:val="00596706"/>
    <w:rsid w:val="00597FDF"/>
    <w:rsid w:val="005A2FBB"/>
    <w:rsid w:val="005A3553"/>
    <w:rsid w:val="005A4457"/>
    <w:rsid w:val="005A5EE4"/>
    <w:rsid w:val="005A66C8"/>
    <w:rsid w:val="005A6FCB"/>
    <w:rsid w:val="005A77AE"/>
    <w:rsid w:val="005B050F"/>
    <w:rsid w:val="005B094E"/>
    <w:rsid w:val="005B116A"/>
    <w:rsid w:val="005B18E4"/>
    <w:rsid w:val="005B2289"/>
    <w:rsid w:val="005B2B56"/>
    <w:rsid w:val="005B321B"/>
    <w:rsid w:val="005B5257"/>
    <w:rsid w:val="005B5522"/>
    <w:rsid w:val="005B5B3C"/>
    <w:rsid w:val="005B7141"/>
    <w:rsid w:val="005B74B1"/>
    <w:rsid w:val="005C00D4"/>
    <w:rsid w:val="005C17D8"/>
    <w:rsid w:val="005C4D2A"/>
    <w:rsid w:val="005C696E"/>
    <w:rsid w:val="005C7282"/>
    <w:rsid w:val="005C758C"/>
    <w:rsid w:val="005C7C9E"/>
    <w:rsid w:val="005C7FF2"/>
    <w:rsid w:val="005D1589"/>
    <w:rsid w:val="005D6EFC"/>
    <w:rsid w:val="005D7054"/>
    <w:rsid w:val="005E3444"/>
    <w:rsid w:val="005E3893"/>
    <w:rsid w:val="005E3D5B"/>
    <w:rsid w:val="005E5E46"/>
    <w:rsid w:val="005E5EC6"/>
    <w:rsid w:val="005F0020"/>
    <w:rsid w:val="005F1323"/>
    <w:rsid w:val="005F2809"/>
    <w:rsid w:val="005F3E9B"/>
    <w:rsid w:val="005F4CF8"/>
    <w:rsid w:val="005F70C7"/>
    <w:rsid w:val="005F7B82"/>
    <w:rsid w:val="00600214"/>
    <w:rsid w:val="006012DE"/>
    <w:rsid w:val="00601667"/>
    <w:rsid w:val="006016B3"/>
    <w:rsid w:val="00602C38"/>
    <w:rsid w:val="00605453"/>
    <w:rsid w:val="0060669E"/>
    <w:rsid w:val="006071A5"/>
    <w:rsid w:val="006074E5"/>
    <w:rsid w:val="00607757"/>
    <w:rsid w:val="00610E15"/>
    <w:rsid w:val="006134F9"/>
    <w:rsid w:val="00613AE4"/>
    <w:rsid w:val="00613F01"/>
    <w:rsid w:val="00615784"/>
    <w:rsid w:val="00621748"/>
    <w:rsid w:val="00624084"/>
    <w:rsid w:val="00624E2B"/>
    <w:rsid w:val="00625232"/>
    <w:rsid w:val="00627B59"/>
    <w:rsid w:val="00631BBD"/>
    <w:rsid w:val="00633C37"/>
    <w:rsid w:val="00634196"/>
    <w:rsid w:val="00634471"/>
    <w:rsid w:val="00634C68"/>
    <w:rsid w:val="0063552D"/>
    <w:rsid w:val="00636FA7"/>
    <w:rsid w:val="00637269"/>
    <w:rsid w:val="00640866"/>
    <w:rsid w:val="00641060"/>
    <w:rsid w:val="0064609D"/>
    <w:rsid w:val="006462C3"/>
    <w:rsid w:val="00646FC5"/>
    <w:rsid w:val="00647126"/>
    <w:rsid w:val="006477A1"/>
    <w:rsid w:val="0065061B"/>
    <w:rsid w:val="00651BE3"/>
    <w:rsid w:val="00654037"/>
    <w:rsid w:val="00654065"/>
    <w:rsid w:val="006540A9"/>
    <w:rsid w:val="0066115B"/>
    <w:rsid w:val="00661F89"/>
    <w:rsid w:val="006620AB"/>
    <w:rsid w:val="00662E8E"/>
    <w:rsid w:val="006639E4"/>
    <w:rsid w:val="00664605"/>
    <w:rsid w:val="00666065"/>
    <w:rsid w:val="006666B9"/>
    <w:rsid w:val="00666C61"/>
    <w:rsid w:val="00670A43"/>
    <w:rsid w:val="00671839"/>
    <w:rsid w:val="006720CA"/>
    <w:rsid w:val="00672865"/>
    <w:rsid w:val="00673DC4"/>
    <w:rsid w:val="006754B1"/>
    <w:rsid w:val="00675574"/>
    <w:rsid w:val="00675698"/>
    <w:rsid w:val="006756CC"/>
    <w:rsid w:val="00675F80"/>
    <w:rsid w:val="00676228"/>
    <w:rsid w:val="006765EC"/>
    <w:rsid w:val="006768B2"/>
    <w:rsid w:val="00677F2D"/>
    <w:rsid w:val="0068146B"/>
    <w:rsid w:val="0068238E"/>
    <w:rsid w:val="00684479"/>
    <w:rsid w:val="006858FE"/>
    <w:rsid w:val="00685A39"/>
    <w:rsid w:val="0068753E"/>
    <w:rsid w:val="00693098"/>
    <w:rsid w:val="00694181"/>
    <w:rsid w:val="00694CEA"/>
    <w:rsid w:val="006950B2"/>
    <w:rsid w:val="00696569"/>
    <w:rsid w:val="00696A68"/>
    <w:rsid w:val="00696B2C"/>
    <w:rsid w:val="00696DD4"/>
    <w:rsid w:val="006A01E9"/>
    <w:rsid w:val="006A055C"/>
    <w:rsid w:val="006A081B"/>
    <w:rsid w:val="006A0D61"/>
    <w:rsid w:val="006A0F4C"/>
    <w:rsid w:val="006A1022"/>
    <w:rsid w:val="006A1800"/>
    <w:rsid w:val="006A389D"/>
    <w:rsid w:val="006A5C66"/>
    <w:rsid w:val="006A6990"/>
    <w:rsid w:val="006A77CB"/>
    <w:rsid w:val="006B0E17"/>
    <w:rsid w:val="006B2072"/>
    <w:rsid w:val="006B226F"/>
    <w:rsid w:val="006B3005"/>
    <w:rsid w:val="006B3D45"/>
    <w:rsid w:val="006B4169"/>
    <w:rsid w:val="006B4DF2"/>
    <w:rsid w:val="006B548C"/>
    <w:rsid w:val="006B5D8E"/>
    <w:rsid w:val="006B5E86"/>
    <w:rsid w:val="006B5FA0"/>
    <w:rsid w:val="006C01CE"/>
    <w:rsid w:val="006C19E6"/>
    <w:rsid w:val="006C336E"/>
    <w:rsid w:val="006C337A"/>
    <w:rsid w:val="006C3A36"/>
    <w:rsid w:val="006C3EE9"/>
    <w:rsid w:val="006C6764"/>
    <w:rsid w:val="006C695A"/>
    <w:rsid w:val="006D15FA"/>
    <w:rsid w:val="006D1BC4"/>
    <w:rsid w:val="006D22A9"/>
    <w:rsid w:val="006D26AB"/>
    <w:rsid w:val="006D2DFF"/>
    <w:rsid w:val="006D3C89"/>
    <w:rsid w:val="006D4B50"/>
    <w:rsid w:val="006D4CA5"/>
    <w:rsid w:val="006D5D55"/>
    <w:rsid w:val="006D5F87"/>
    <w:rsid w:val="006D7DCB"/>
    <w:rsid w:val="006E0717"/>
    <w:rsid w:val="006E1451"/>
    <w:rsid w:val="006E28B3"/>
    <w:rsid w:val="006E2D10"/>
    <w:rsid w:val="006E4706"/>
    <w:rsid w:val="006E7825"/>
    <w:rsid w:val="006E793F"/>
    <w:rsid w:val="006E7C2B"/>
    <w:rsid w:val="006F0786"/>
    <w:rsid w:val="006F12D7"/>
    <w:rsid w:val="006F1721"/>
    <w:rsid w:val="006F276F"/>
    <w:rsid w:val="006F30FA"/>
    <w:rsid w:val="006F7861"/>
    <w:rsid w:val="00702F46"/>
    <w:rsid w:val="00704272"/>
    <w:rsid w:val="00705D2E"/>
    <w:rsid w:val="00706DE1"/>
    <w:rsid w:val="00707E45"/>
    <w:rsid w:val="00711288"/>
    <w:rsid w:val="007140E9"/>
    <w:rsid w:val="00714AC7"/>
    <w:rsid w:val="0071732E"/>
    <w:rsid w:val="00717814"/>
    <w:rsid w:val="007218F4"/>
    <w:rsid w:val="00721BFB"/>
    <w:rsid w:val="00722B60"/>
    <w:rsid w:val="00723561"/>
    <w:rsid w:val="007242BD"/>
    <w:rsid w:val="007242D7"/>
    <w:rsid w:val="007248EE"/>
    <w:rsid w:val="0072539E"/>
    <w:rsid w:val="00725692"/>
    <w:rsid w:val="007256FB"/>
    <w:rsid w:val="0072665C"/>
    <w:rsid w:val="00727926"/>
    <w:rsid w:val="007279B5"/>
    <w:rsid w:val="00727A25"/>
    <w:rsid w:val="00730AB1"/>
    <w:rsid w:val="00731337"/>
    <w:rsid w:val="0073196B"/>
    <w:rsid w:val="00731C3B"/>
    <w:rsid w:val="007322DC"/>
    <w:rsid w:val="007327AE"/>
    <w:rsid w:val="00733765"/>
    <w:rsid w:val="00733F06"/>
    <w:rsid w:val="00734C03"/>
    <w:rsid w:val="00735BB2"/>
    <w:rsid w:val="00736955"/>
    <w:rsid w:val="007374E1"/>
    <w:rsid w:val="00737B5A"/>
    <w:rsid w:val="00740C32"/>
    <w:rsid w:val="007417A0"/>
    <w:rsid w:val="007434A3"/>
    <w:rsid w:val="00744452"/>
    <w:rsid w:val="007510A4"/>
    <w:rsid w:val="007510D8"/>
    <w:rsid w:val="00751882"/>
    <w:rsid w:val="00752613"/>
    <w:rsid w:val="00753227"/>
    <w:rsid w:val="00760493"/>
    <w:rsid w:val="00760E7D"/>
    <w:rsid w:val="007625F9"/>
    <w:rsid w:val="0076347C"/>
    <w:rsid w:val="00764653"/>
    <w:rsid w:val="00766C66"/>
    <w:rsid w:val="00767F5D"/>
    <w:rsid w:val="007715DB"/>
    <w:rsid w:val="00772823"/>
    <w:rsid w:val="007733A8"/>
    <w:rsid w:val="00774247"/>
    <w:rsid w:val="00776934"/>
    <w:rsid w:val="007805F8"/>
    <w:rsid w:val="00781498"/>
    <w:rsid w:val="00782676"/>
    <w:rsid w:val="00782978"/>
    <w:rsid w:val="0078366B"/>
    <w:rsid w:val="00783CBE"/>
    <w:rsid w:val="0078542A"/>
    <w:rsid w:val="007879FF"/>
    <w:rsid w:val="00794072"/>
    <w:rsid w:val="007958ED"/>
    <w:rsid w:val="00795AD6"/>
    <w:rsid w:val="00795FC2"/>
    <w:rsid w:val="00796DE9"/>
    <w:rsid w:val="007A0673"/>
    <w:rsid w:val="007A1DCD"/>
    <w:rsid w:val="007A30A2"/>
    <w:rsid w:val="007A3F3D"/>
    <w:rsid w:val="007A5C86"/>
    <w:rsid w:val="007A5D1A"/>
    <w:rsid w:val="007B0AD6"/>
    <w:rsid w:val="007B1E7C"/>
    <w:rsid w:val="007B1EDD"/>
    <w:rsid w:val="007B2A57"/>
    <w:rsid w:val="007B2D69"/>
    <w:rsid w:val="007B4116"/>
    <w:rsid w:val="007B57C8"/>
    <w:rsid w:val="007B5C97"/>
    <w:rsid w:val="007B5DDE"/>
    <w:rsid w:val="007B5EE6"/>
    <w:rsid w:val="007B730A"/>
    <w:rsid w:val="007B74C6"/>
    <w:rsid w:val="007C03CC"/>
    <w:rsid w:val="007C0502"/>
    <w:rsid w:val="007C1BDB"/>
    <w:rsid w:val="007C1C92"/>
    <w:rsid w:val="007C2442"/>
    <w:rsid w:val="007C4F10"/>
    <w:rsid w:val="007C56C3"/>
    <w:rsid w:val="007C579B"/>
    <w:rsid w:val="007C58DD"/>
    <w:rsid w:val="007D1297"/>
    <w:rsid w:val="007D1EA5"/>
    <w:rsid w:val="007D2B79"/>
    <w:rsid w:val="007D45E0"/>
    <w:rsid w:val="007D4F52"/>
    <w:rsid w:val="007E0D11"/>
    <w:rsid w:val="007E1752"/>
    <w:rsid w:val="007E17B6"/>
    <w:rsid w:val="007E183F"/>
    <w:rsid w:val="007E28CA"/>
    <w:rsid w:val="007E32F0"/>
    <w:rsid w:val="007E569E"/>
    <w:rsid w:val="007E5E0D"/>
    <w:rsid w:val="007E6557"/>
    <w:rsid w:val="007E7E11"/>
    <w:rsid w:val="007F16A1"/>
    <w:rsid w:val="007F361D"/>
    <w:rsid w:val="007F3D42"/>
    <w:rsid w:val="007F4858"/>
    <w:rsid w:val="007F4D54"/>
    <w:rsid w:val="007F6220"/>
    <w:rsid w:val="007F6A1A"/>
    <w:rsid w:val="0080389E"/>
    <w:rsid w:val="008055E5"/>
    <w:rsid w:val="00805A93"/>
    <w:rsid w:val="00805ECC"/>
    <w:rsid w:val="0080636E"/>
    <w:rsid w:val="00806588"/>
    <w:rsid w:val="0080713C"/>
    <w:rsid w:val="0080762A"/>
    <w:rsid w:val="0081032E"/>
    <w:rsid w:val="00810633"/>
    <w:rsid w:val="008106CA"/>
    <w:rsid w:val="00812043"/>
    <w:rsid w:val="0081404D"/>
    <w:rsid w:val="00814B79"/>
    <w:rsid w:val="0081636B"/>
    <w:rsid w:val="00817300"/>
    <w:rsid w:val="008205F2"/>
    <w:rsid w:val="00820D3B"/>
    <w:rsid w:val="0082544A"/>
    <w:rsid w:val="00825D61"/>
    <w:rsid w:val="008265D4"/>
    <w:rsid w:val="00826BC6"/>
    <w:rsid w:val="00830C1B"/>
    <w:rsid w:val="00830EC2"/>
    <w:rsid w:val="008311D4"/>
    <w:rsid w:val="008319C4"/>
    <w:rsid w:val="0083219C"/>
    <w:rsid w:val="00832851"/>
    <w:rsid w:val="00834516"/>
    <w:rsid w:val="00834C77"/>
    <w:rsid w:val="00834F71"/>
    <w:rsid w:val="008352FE"/>
    <w:rsid w:val="00835E92"/>
    <w:rsid w:val="008364A9"/>
    <w:rsid w:val="00836CF5"/>
    <w:rsid w:val="008376D6"/>
    <w:rsid w:val="008419D3"/>
    <w:rsid w:val="00842E8A"/>
    <w:rsid w:val="00842FED"/>
    <w:rsid w:val="00843E9C"/>
    <w:rsid w:val="00845D61"/>
    <w:rsid w:val="00846543"/>
    <w:rsid w:val="008473DE"/>
    <w:rsid w:val="008478F1"/>
    <w:rsid w:val="00850409"/>
    <w:rsid w:val="008509D4"/>
    <w:rsid w:val="00850FAD"/>
    <w:rsid w:val="008513BF"/>
    <w:rsid w:val="00852497"/>
    <w:rsid w:val="008525A9"/>
    <w:rsid w:val="00852C40"/>
    <w:rsid w:val="0085680D"/>
    <w:rsid w:val="00856ABC"/>
    <w:rsid w:val="00857763"/>
    <w:rsid w:val="0086038F"/>
    <w:rsid w:val="008603C8"/>
    <w:rsid w:val="00861FF9"/>
    <w:rsid w:val="008629BF"/>
    <w:rsid w:val="0086342A"/>
    <w:rsid w:val="0086506F"/>
    <w:rsid w:val="0086523A"/>
    <w:rsid w:val="00865F57"/>
    <w:rsid w:val="00866D21"/>
    <w:rsid w:val="00867502"/>
    <w:rsid w:val="008677C1"/>
    <w:rsid w:val="008700D1"/>
    <w:rsid w:val="00871678"/>
    <w:rsid w:val="008725FC"/>
    <w:rsid w:val="00876739"/>
    <w:rsid w:val="00876DF3"/>
    <w:rsid w:val="00876F76"/>
    <w:rsid w:val="008802E4"/>
    <w:rsid w:val="0088042C"/>
    <w:rsid w:val="00881780"/>
    <w:rsid w:val="008870A5"/>
    <w:rsid w:val="008879B3"/>
    <w:rsid w:val="00892068"/>
    <w:rsid w:val="00892C5D"/>
    <w:rsid w:val="00893704"/>
    <w:rsid w:val="0089407B"/>
    <w:rsid w:val="008952F6"/>
    <w:rsid w:val="00896B8D"/>
    <w:rsid w:val="00897DD7"/>
    <w:rsid w:val="008A056B"/>
    <w:rsid w:val="008A0D3F"/>
    <w:rsid w:val="008A23C0"/>
    <w:rsid w:val="008A43B1"/>
    <w:rsid w:val="008A4515"/>
    <w:rsid w:val="008A4522"/>
    <w:rsid w:val="008A5342"/>
    <w:rsid w:val="008A5737"/>
    <w:rsid w:val="008A773B"/>
    <w:rsid w:val="008A7E4E"/>
    <w:rsid w:val="008B005C"/>
    <w:rsid w:val="008B14AC"/>
    <w:rsid w:val="008B184E"/>
    <w:rsid w:val="008B3372"/>
    <w:rsid w:val="008B3CD4"/>
    <w:rsid w:val="008B6015"/>
    <w:rsid w:val="008B6A9B"/>
    <w:rsid w:val="008C24C0"/>
    <w:rsid w:val="008C37E0"/>
    <w:rsid w:val="008C585D"/>
    <w:rsid w:val="008C6757"/>
    <w:rsid w:val="008C68FE"/>
    <w:rsid w:val="008D2105"/>
    <w:rsid w:val="008D35B2"/>
    <w:rsid w:val="008D3AC8"/>
    <w:rsid w:val="008D3BC4"/>
    <w:rsid w:val="008D71F2"/>
    <w:rsid w:val="008D7687"/>
    <w:rsid w:val="008E090E"/>
    <w:rsid w:val="008E1BF9"/>
    <w:rsid w:val="008E1F52"/>
    <w:rsid w:val="008E2004"/>
    <w:rsid w:val="008E3467"/>
    <w:rsid w:val="008E4255"/>
    <w:rsid w:val="008E53E7"/>
    <w:rsid w:val="008F0ED8"/>
    <w:rsid w:val="008F0F90"/>
    <w:rsid w:val="008F1979"/>
    <w:rsid w:val="008F2269"/>
    <w:rsid w:val="008F2CB0"/>
    <w:rsid w:val="008F315F"/>
    <w:rsid w:val="008F34B0"/>
    <w:rsid w:val="008F47BE"/>
    <w:rsid w:val="008F53E9"/>
    <w:rsid w:val="008F5467"/>
    <w:rsid w:val="008F5B01"/>
    <w:rsid w:val="0090197A"/>
    <w:rsid w:val="00902701"/>
    <w:rsid w:val="00903513"/>
    <w:rsid w:val="00905550"/>
    <w:rsid w:val="0090598B"/>
    <w:rsid w:val="00905BD8"/>
    <w:rsid w:val="00905D43"/>
    <w:rsid w:val="00911D9A"/>
    <w:rsid w:val="00912747"/>
    <w:rsid w:val="00912AFC"/>
    <w:rsid w:val="00914551"/>
    <w:rsid w:val="00914C0E"/>
    <w:rsid w:val="00915BEE"/>
    <w:rsid w:val="00917CD8"/>
    <w:rsid w:val="00917F94"/>
    <w:rsid w:val="00921007"/>
    <w:rsid w:val="0092227B"/>
    <w:rsid w:val="0092244A"/>
    <w:rsid w:val="00923574"/>
    <w:rsid w:val="009236C9"/>
    <w:rsid w:val="00923EE7"/>
    <w:rsid w:val="00925F89"/>
    <w:rsid w:val="00925F95"/>
    <w:rsid w:val="00931BB7"/>
    <w:rsid w:val="00932392"/>
    <w:rsid w:val="00934742"/>
    <w:rsid w:val="00934B39"/>
    <w:rsid w:val="00934C46"/>
    <w:rsid w:val="00935556"/>
    <w:rsid w:val="0093635C"/>
    <w:rsid w:val="009375EA"/>
    <w:rsid w:val="009416FC"/>
    <w:rsid w:val="00942492"/>
    <w:rsid w:val="00942B52"/>
    <w:rsid w:val="00942E3B"/>
    <w:rsid w:val="009444A6"/>
    <w:rsid w:val="00944B20"/>
    <w:rsid w:val="00946282"/>
    <w:rsid w:val="0094638F"/>
    <w:rsid w:val="00946C3E"/>
    <w:rsid w:val="00946C52"/>
    <w:rsid w:val="00950150"/>
    <w:rsid w:val="00950519"/>
    <w:rsid w:val="0095079F"/>
    <w:rsid w:val="00950A5D"/>
    <w:rsid w:val="00953070"/>
    <w:rsid w:val="00955633"/>
    <w:rsid w:val="00955E5D"/>
    <w:rsid w:val="00956684"/>
    <w:rsid w:val="009573DD"/>
    <w:rsid w:val="00960C05"/>
    <w:rsid w:val="00963AE5"/>
    <w:rsid w:val="009644C6"/>
    <w:rsid w:val="00964776"/>
    <w:rsid w:val="00964A45"/>
    <w:rsid w:val="00965DD6"/>
    <w:rsid w:val="0096607D"/>
    <w:rsid w:val="009662C5"/>
    <w:rsid w:val="009668A6"/>
    <w:rsid w:val="00966AB2"/>
    <w:rsid w:val="00967372"/>
    <w:rsid w:val="0097104B"/>
    <w:rsid w:val="00971C41"/>
    <w:rsid w:val="00972249"/>
    <w:rsid w:val="00973060"/>
    <w:rsid w:val="00973581"/>
    <w:rsid w:val="00973E33"/>
    <w:rsid w:val="00974A12"/>
    <w:rsid w:val="00975A40"/>
    <w:rsid w:val="009764D2"/>
    <w:rsid w:val="00977B79"/>
    <w:rsid w:val="0098068A"/>
    <w:rsid w:val="009817D6"/>
    <w:rsid w:val="00982049"/>
    <w:rsid w:val="0098445A"/>
    <w:rsid w:val="00984486"/>
    <w:rsid w:val="00984B45"/>
    <w:rsid w:val="00985FD3"/>
    <w:rsid w:val="009876AE"/>
    <w:rsid w:val="00990216"/>
    <w:rsid w:val="00990660"/>
    <w:rsid w:val="009918D6"/>
    <w:rsid w:val="00991A98"/>
    <w:rsid w:val="009922BE"/>
    <w:rsid w:val="00992C93"/>
    <w:rsid w:val="00993BA9"/>
    <w:rsid w:val="00994DBE"/>
    <w:rsid w:val="0099604A"/>
    <w:rsid w:val="009977EA"/>
    <w:rsid w:val="00997FB7"/>
    <w:rsid w:val="009A26A5"/>
    <w:rsid w:val="009A4087"/>
    <w:rsid w:val="009A5276"/>
    <w:rsid w:val="009A606F"/>
    <w:rsid w:val="009A7346"/>
    <w:rsid w:val="009A7A62"/>
    <w:rsid w:val="009B32E1"/>
    <w:rsid w:val="009B33F7"/>
    <w:rsid w:val="009B46CA"/>
    <w:rsid w:val="009B5336"/>
    <w:rsid w:val="009B6F3B"/>
    <w:rsid w:val="009C0C10"/>
    <w:rsid w:val="009C1214"/>
    <w:rsid w:val="009C2017"/>
    <w:rsid w:val="009C23F3"/>
    <w:rsid w:val="009C397D"/>
    <w:rsid w:val="009C46AA"/>
    <w:rsid w:val="009C62BA"/>
    <w:rsid w:val="009C7025"/>
    <w:rsid w:val="009D0E4C"/>
    <w:rsid w:val="009D0F0C"/>
    <w:rsid w:val="009D13A1"/>
    <w:rsid w:val="009D22B8"/>
    <w:rsid w:val="009D467C"/>
    <w:rsid w:val="009D4863"/>
    <w:rsid w:val="009D5235"/>
    <w:rsid w:val="009D6B31"/>
    <w:rsid w:val="009E660B"/>
    <w:rsid w:val="009E7155"/>
    <w:rsid w:val="009E74FE"/>
    <w:rsid w:val="009F1A23"/>
    <w:rsid w:val="009F3C73"/>
    <w:rsid w:val="009F3E7C"/>
    <w:rsid w:val="009F4F52"/>
    <w:rsid w:val="009F5355"/>
    <w:rsid w:val="009F65E7"/>
    <w:rsid w:val="009F6BDC"/>
    <w:rsid w:val="009F7E47"/>
    <w:rsid w:val="00A00329"/>
    <w:rsid w:val="00A00513"/>
    <w:rsid w:val="00A00BC6"/>
    <w:rsid w:val="00A018AF"/>
    <w:rsid w:val="00A029AD"/>
    <w:rsid w:val="00A02AF3"/>
    <w:rsid w:val="00A03901"/>
    <w:rsid w:val="00A042AA"/>
    <w:rsid w:val="00A04B66"/>
    <w:rsid w:val="00A04F3B"/>
    <w:rsid w:val="00A051DB"/>
    <w:rsid w:val="00A059BD"/>
    <w:rsid w:val="00A05E5B"/>
    <w:rsid w:val="00A06DF3"/>
    <w:rsid w:val="00A1063F"/>
    <w:rsid w:val="00A128FB"/>
    <w:rsid w:val="00A141B4"/>
    <w:rsid w:val="00A1584A"/>
    <w:rsid w:val="00A1689B"/>
    <w:rsid w:val="00A16F3B"/>
    <w:rsid w:val="00A21A9E"/>
    <w:rsid w:val="00A22A4D"/>
    <w:rsid w:val="00A22DF6"/>
    <w:rsid w:val="00A23B0B"/>
    <w:rsid w:val="00A2412F"/>
    <w:rsid w:val="00A24B9B"/>
    <w:rsid w:val="00A2511A"/>
    <w:rsid w:val="00A25E62"/>
    <w:rsid w:val="00A277F9"/>
    <w:rsid w:val="00A27801"/>
    <w:rsid w:val="00A27BF4"/>
    <w:rsid w:val="00A315CA"/>
    <w:rsid w:val="00A31A14"/>
    <w:rsid w:val="00A328E4"/>
    <w:rsid w:val="00A349CD"/>
    <w:rsid w:val="00A353BC"/>
    <w:rsid w:val="00A3576D"/>
    <w:rsid w:val="00A35904"/>
    <w:rsid w:val="00A407CF"/>
    <w:rsid w:val="00A40AC6"/>
    <w:rsid w:val="00A41E41"/>
    <w:rsid w:val="00A41F75"/>
    <w:rsid w:val="00A426C6"/>
    <w:rsid w:val="00A4489E"/>
    <w:rsid w:val="00A4585E"/>
    <w:rsid w:val="00A46755"/>
    <w:rsid w:val="00A50462"/>
    <w:rsid w:val="00A5130C"/>
    <w:rsid w:val="00A54E59"/>
    <w:rsid w:val="00A54F7F"/>
    <w:rsid w:val="00A556A7"/>
    <w:rsid w:val="00A55A93"/>
    <w:rsid w:val="00A57B1F"/>
    <w:rsid w:val="00A60C56"/>
    <w:rsid w:val="00A61C44"/>
    <w:rsid w:val="00A63022"/>
    <w:rsid w:val="00A636C6"/>
    <w:rsid w:val="00A63752"/>
    <w:rsid w:val="00A641B8"/>
    <w:rsid w:val="00A6463F"/>
    <w:rsid w:val="00A64688"/>
    <w:rsid w:val="00A65216"/>
    <w:rsid w:val="00A70C90"/>
    <w:rsid w:val="00A75F70"/>
    <w:rsid w:val="00A77244"/>
    <w:rsid w:val="00A77E1B"/>
    <w:rsid w:val="00A8079E"/>
    <w:rsid w:val="00A81A79"/>
    <w:rsid w:val="00A82A02"/>
    <w:rsid w:val="00A85959"/>
    <w:rsid w:val="00A86074"/>
    <w:rsid w:val="00A86401"/>
    <w:rsid w:val="00A8766D"/>
    <w:rsid w:val="00A90C51"/>
    <w:rsid w:val="00A94F8C"/>
    <w:rsid w:val="00A9521C"/>
    <w:rsid w:val="00A96953"/>
    <w:rsid w:val="00A97881"/>
    <w:rsid w:val="00AA010F"/>
    <w:rsid w:val="00AA0208"/>
    <w:rsid w:val="00AA05B9"/>
    <w:rsid w:val="00AA09C3"/>
    <w:rsid w:val="00AA3C76"/>
    <w:rsid w:val="00AA4AA1"/>
    <w:rsid w:val="00AA62F3"/>
    <w:rsid w:val="00AA68BC"/>
    <w:rsid w:val="00AA6E29"/>
    <w:rsid w:val="00AA7DD6"/>
    <w:rsid w:val="00AB06AA"/>
    <w:rsid w:val="00AB2000"/>
    <w:rsid w:val="00AB2C85"/>
    <w:rsid w:val="00AB2D16"/>
    <w:rsid w:val="00AB4EB3"/>
    <w:rsid w:val="00AB4F04"/>
    <w:rsid w:val="00AB4F16"/>
    <w:rsid w:val="00AC0060"/>
    <w:rsid w:val="00AC02FC"/>
    <w:rsid w:val="00AC0E35"/>
    <w:rsid w:val="00AC21CF"/>
    <w:rsid w:val="00AC2EB0"/>
    <w:rsid w:val="00AC358E"/>
    <w:rsid w:val="00AC3711"/>
    <w:rsid w:val="00AC3A72"/>
    <w:rsid w:val="00AC404C"/>
    <w:rsid w:val="00AC40C0"/>
    <w:rsid w:val="00AC4BDE"/>
    <w:rsid w:val="00AC5506"/>
    <w:rsid w:val="00AC5CFF"/>
    <w:rsid w:val="00AD0082"/>
    <w:rsid w:val="00AD09D9"/>
    <w:rsid w:val="00AD0A4F"/>
    <w:rsid w:val="00AD12FA"/>
    <w:rsid w:val="00AD3036"/>
    <w:rsid w:val="00AD378B"/>
    <w:rsid w:val="00AD45BE"/>
    <w:rsid w:val="00AD614C"/>
    <w:rsid w:val="00AD78FA"/>
    <w:rsid w:val="00AE0F06"/>
    <w:rsid w:val="00AE229B"/>
    <w:rsid w:val="00AE28E8"/>
    <w:rsid w:val="00AE3437"/>
    <w:rsid w:val="00AE3EFF"/>
    <w:rsid w:val="00AE4AA3"/>
    <w:rsid w:val="00AE5C2C"/>
    <w:rsid w:val="00AE69C0"/>
    <w:rsid w:val="00AF129F"/>
    <w:rsid w:val="00AF1562"/>
    <w:rsid w:val="00AF3152"/>
    <w:rsid w:val="00AF50A1"/>
    <w:rsid w:val="00AF6921"/>
    <w:rsid w:val="00AF7199"/>
    <w:rsid w:val="00B04BED"/>
    <w:rsid w:val="00B05B0A"/>
    <w:rsid w:val="00B05ECE"/>
    <w:rsid w:val="00B0707F"/>
    <w:rsid w:val="00B07838"/>
    <w:rsid w:val="00B07E85"/>
    <w:rsid w:val="00B103D6"/>
    <w:rsid w:val="00B10868"/>
    <w:rsid w:val="00B118A6"/>
    <w:rsid w:val="00B11C62"/>
    <w:rsid w:val="00B122D1"/>
    <w:rsid w:val="00B13A6B"/>
    <w:rsid w:val="00B153D5"/>
    <w:rsid w:val="00B157F1"/>
    <w:rsid w:val="00B17B60"/>
    <w:rsid w:val="00B17D1D"/>
    <w:rsid w:val="00B20B96"/>
    <w:rsid w:val="00B212F0"/>
    <w:rsid w:val="00B21B78"/>
    <w:rsid w:val="00B2225C"/>
    <w:rsid w:val="00B22766"/>
    <w:rsid w:val="00B2361A"/>
    <w:rsid w:val="00B23FF1"/>
    <w:rsid w:val="00B24A5F"/>
    <w:rsid w:val="00B24B8D"/>
    <w:rsid w:val="00B25733"/>
    <w:rsid w:val="00B3013E"/>
    <w:rsid w:val="00B307F2"/>
    <w:rsid w:val="00B3142E"/>
    <w:rsid w:val="00B31F68"/>
    <w:rsid w:val="00B33FB8"/>
    <w:rsid w:val="00B34CA0"/>
    <w:rsid w:val="00B40A4E"/>
    <w:rsid w:val="00B41FD7"/>
    <w:rsid w:val="00B42CF0"/>
    <w:rsid w:val="00B432BB"/>
    <w:rsid w:val="00B45920"/>
    <w:rsid w:val="00B47C77"/>
    <w:rsid w:val="00B47DFD"/>
    <w:rsid w:val="00B503B3"/>
    <w:rsid w:val="00B50EDF"/>
    <w:rsid w:val="00B51934"/>
    <w:rsid w:val="00B52A03"/>
    <w:rsid w:val="00B53D96"/>
    <w:rsid w:val="00B545A4"/>
    <w:rsid w:val="00B546B5"/>
    <w:rsid w:val="00B54A1F"/>
    <w:rsid w:val="00B56383"/>
    <w:rsid w:val="00B57458"/>
    <w:rsid w:val="00B6113D"/>
    <w:rsid w:val="00B611CC"/>
    <w:rsid w:val="00B617CB"/>
    <w:rsid w:val="00B63CD0"/>
    <w:rsid w:val="00B64968"/>
    <w:rsid w:val="00B65387"/>
    <w:rsid w:val="00B65418"/>
    <w:rsid w:val="00B6621C"/>
    <w:rsid w:val="00B66F78"/>
    <w:rsid w:val="00B70138"/>
    <w:rsid w:val="00B701A7"/>
    <w:rsid w:val="00B70259"/>
    <w:rsid w:val="00B70A5D"/>
    <w:rsid w:val="00B7245E"/>
    <w:rsid w:val="00B729B0"/>
    <w:rsid w:val="00B72F80"/>
    <w:rsid w:val="00B74A0C"/>
    <w:rsid w:val="00B75465"/>
    <w:rsid w:val="00B75996"/>
    <w:rsid w:val="00B7746B"/>
    <w:rsid w:val="00B778AC"/>
    <w:rsid w:val="00B77BD5"/>
    <w:rsid w:val="00B80C90"/>
    <w:rsid w:val="00B80D64"/>
    <w:rsid w:val="00B81CD5"/>
    <w:rsid w:val="00B82E5D"/>
    <w:rsid w:val="00B83B34"/>
    <w:rsid w:val="00B853A4"/>
    <w:rsid w:val="00B854BC"/>
    <w:rsid w:val="00B8659B"/>
    <w:rsid w:val="00B87CD2"/>
    <w:rsid w:val="00B92047"/>
    <w:rsid w:val="00B922F3"/>
    <w:rsid w:val="00B92444"/>
    <w:rsid w:val="00B937B6"/>
    <w:rsid w:val="00B96680"/>
    <w:rsid w:val="00BA0763"/>
    <w:rsid w:val="00BA20AB"/>
    <w:rsid w:val="00BA222E"/>
    <w:rsid w:val="00BA32F0"/>
    <w:rsid w:val="00BA61AC"/>
    <w:rsid w:val="00BB0EDE"/>
    <w:rsid w:val="00BB1F6B"/>
    <w:rsid w:val="00BB2086"/>
    <w:rsid w:val="00BB2DC1"/>
    <w:rsid w:val="00BB5B38"/>
    <w:rsid w:val="00BB6438"/>
    <w:rsid w:val="00BC3C7C"/>
    <w:rsid w:val="00BC5884"/>
    <w:rsid w:val="00BC5D6B"/>
    <w:rsid w:val="00BD0418"/>
    <w:rsid w:val="00BD0A37"/>
    <w:rsid w:val="00BD1C77"/>
    <w:rsid w:val="00BD276D"/>
    <w:rsid w:val="00BD6972"/>
    <w:rsid w:val="00BD6A24"/>
    <w:rsid w:val="00BD7BEA"/>
    <w:rsid w:val="00BE1368"/>
    <w:rsid w:val="00BE1AB1"/>
    <w:rsid w:val="00BE1F46"/>
    <w:rsid w:val="00BE221F"/>
    <w:rsid w:val="00BE2618"/>
    <w:rsid w:val="00BE2951"/>
    <w:rsid w:val="00BE363E"/>
    <w:rsid w:val="00BE3DB6"/>
    <w:rsid w:val="00BE50FE"/>
    <w:rsid w:val="00BE5CBD"/>
    <w:rsid w:val="00BE5E4A"/>
    <w:rsid w:val="00BE6F04"/>
    <w:rsid w:val="00BE7D84"/>
    <w:rsid w:val="00BF0D8A"/>
    <w:rsid w:val="00BF400B"/>
    <w:rsid w:val="00BF6187"/>
    <w:rsid w:val="00BF6B63"/>
    <w:rsid w:val="00BF7C3F"/>
    <w:rsid w:val="00C01424"/>
    <w:rsid w:val="00C01EB0"/>
    <w:rsid w:val="00C03C1A"/>
    <w:rsid w:val="00C074F9"/>
    <w:rsid w:val="00C0775A"/>
    <w:rsid w:val="00C108C1"/>
    <w:rsid w:val="00C13FA7"/>
    <w:rsid w:val="00C15FE7"/>
    <w:rsid w:val="00C16817"/>
    <w:rsid w:val="00C1769F"/>
    <w:rsid w:val="00C200EC"/>
    <w:rsid w:val="00C21781"/>
    <w:rsid w:val="00C24F0D"/>
    <w:rsid w:val="00C254D5"/>
    <w:rsid w:val="00C301E9"/>
    <w:rsid w:val="00C30F36"/>
    <w:rsid w:val="00C316E9"/>
    <w:rsid w:val="00C31B95"/>
    <w:rsid w:val="00C3219D"/>
    <w:rsid w:val="00C337AF"/>
    <w:rsid w:val="00C35191"/>
    <w:rsid w:val="00C36027"/>
    <w:rsid w:val="00C366CA"/>
    <w:rsid w:val="00C375C9"/>
    <w:rsid w:val="00C4011E"/>
    <w:rsid w:val="00C403F5"/>
    <w:rsid w:val="00C40484"/>
    <w:rsid w:val="00C406E0"/>
    <w:rsid w:val="00C41585"/>
    <w:rsid w:val="00C438D0"/>
    <w:rsid w:val="00C44208"/>
    <w:rsid w:val="00C4530D"/>
    <w:rsid w:val="00C47DAC"/>
    <w:rsid w:val="00C5072F"/>
    <w:rsid w:val="00C51670"/>
    <w:rsid w:val="00C52F0A"/>
    <w:rsid w:val="00C531BA"/>
    <w:rsid w:val="00C54949"/>
    <w:rsid w:val="00C5645B"/>
    <w:rsid w:val="00C56B24"/>
    <w:rsid w:val="00C56C57"/>
    <w:rsid w:val="00C57D40"/>
    <w:rsid w:val="00C57DA2"/>
    <w:rsid w:val="00C61115"/>
    <w:rsid w:val="00C6264B"/>
    <w:rsid w:val="00C626CF"/>
    <w:rsid w:val="00C636BB"/>
    <w:rsid w:val="00C63B59"/>
    <w:rsid w:val="00C63EE9"/>
    <w:rsid w:val="00C63FA2"/>
    <w:rsid w:val="00C640D6"/>
    <w:rsid w:val="00C64729"/>
    <w:rsid w:val="00C65DAE"/>
    <w:rsid w:val="00C67730"/>
    <w:rsid w:val="00C70D29"/>
    <w:rsid w:val="00C71165"/>
    <w:rsid w:val="00C71B78"/>
    <w:rsid w:val="00C72455"/>
    <w:rsid w:val="00C75290"/>
    <w:rsid w:val="00C753E0"/>
    <w:rsid w:val="00C754E5"/>
    <w:rsid w:val="00C758A0"/>
    <w:rsid w:val="00C758C8"/>
    <w:rsid w:val="00C77C9C"/>
    <w:rsid w:val="00C80453"/>
    <w:rsid w:val="00C80697"/>
    <w:rsid w:val="00C80879"/>
    <w:rsid w:val="00C81965"/>
    <w:rsid w:val="00C82EB1"/>
    <w:rsid w:val="00C864D6"/>
    <w:rsid w:val="00C86F19"/>
    <w:rsid w:val="00C87346"/>
    <w:rsid w:val="00C87D39"/>
    <w:rsid w:val="00C947C7"/>
    <w:rsid w:val="00C95D70"/>
    <w:rsid w:val="00C97D73"/>
    <w:rsid w:val="00CA04B0"/>
    <w:rsid w:val="00CA0EBA"/>
    <w:rsid w:val="00CA13E3"/>
    <w:rsid w:val="00CA14F4"/>
    <w:rsid w:val="00CA1753"/>
    <w:rsid w:val="00CA1DF0"/>
    <w:rsid w:val="00CA4FFE"/>
    <w:rsid w:val="00CA5BB0"/>
    <w:rsid w:val="00CA5DCB"/>
    <w:rsid w:val="00CA647C"/>
    <w:rsid w:val="00CB1F75"/>
    <w:rsid w:val="00CB3449"/>
    <w:rsid w:val="00CB421A"/>
    <w:rsid w:val="00CB48A3"/>
    <w:rsid w:val="00CB4F06"/>
    <w:rsid w:val="00CB6505"/>
    <w:rsid w:val="00CB7D46"/>
    <w:rsid w:val="00CC00E4"/>
    <w:rsid w:val="00CC05C0"/>
    <w:rsid w:val="00CC0FD2"/>
    <w:rsid w:val="00CC3310"/>
    <w:rsid w:val="00CC62C4"/>
    <w:rsid w:val="00CC679C"/>
    <w:rsid w:val="00CC7EB8"/>
    <w:rsid w:val="00CD0BC5"/>
    <w:rsid w:val="00CD0F6E"/>
    <w:rsid w:val="00CD1667"/>
    <w:rsid w:val="00CD37E6"/>
    <w:rsid w:val="00CD3BEE"/>
    <w:rsid w:val="00CD4F93"/>
    <w:rsid w:val="00CE21BD"/>
    <w:rsid w:val="00CE3C2D"/>
    <w:rsid w:val="00CE4C62"/>
    <w:rsid w:val="00CE745B"/>
    <w:rsid w:val="00CF07E4"/>
    <w:rsid w:val="00CF07F1"/>
    <w:rsid w:val="00CF1D0B"/>
    <w:rsid w:val="00CF24AB"/>
    <w:rsid w:val="00CF29CD"/>
    <w:rsid w:val="00CF3CF3"/>
    <w:rsid w:val="00CF42C6"/>
    <w:rsid w:val="00CF5027"/>
    <w:rsid w:val="00CF6466"/>
    <w:rsid w:val="00CF7B92"/>
    <w:rsid w:val="00D0049B"/>
    <w:rsid w:val="00D00FAF"/>
    <w:rsid w:val="00D01E27"/>
    <w:rsid w:val="00D03C45"/>
    <w:rsid w:val="00D0417B"/>
    <w:rsid w:val="00D05DA1"/>
    <w:rsid w:val="00D06205"/>
    <w:rsid w:val="00D069EE"/>
    <w:rsid w:val="00D06B99"/>
    <w:rsid w:val="00D073C4"/>
    <w:rsid w:val="00D10122"/>
    <w:rsid w:val="00D138F4"/>
    <w:rsid w:val="00D13C48"/>
    <w:rsid w:val="00D14557"/>
    <w:rsid w:val="00D15872"/>
    <w:rsid w:val="00D15C38"/>
    <w:rsid w:val="00D15DFC"/>
    <w:rsid w:val="00D164C7"/>
    <w:rsid w:val="00D17FAD"/>
    <w:rsid w:val="00D20160"/>
    <w:rsid w:val="00D22098"/>
    <w:rsid w:val="00D22701"/>
    <w:rsid w:val="00D243BD"/>
    <w:rsid w:val="00D26B3F"/>
    <w:rsid w:val="00D26BB9"/>
    <w:rsid w:val="00D26DA1"/>
    <w:rsid w:val="00D2726E"/>
    <w:rsid w:val="00D3078D"/>
    <w:rsid w:val="00D36307"/>
    <w:rsid w:val="00D368CD"/>
    <w:rsid w:val="00D36B79"/>
    <w:rsid w:val="00D37D62"/>
    <w:rsid w:val="00D40A05"/>
    <w:rsid w:val="00D411D0"/>
    <w:rsid w:val="00D41C7A"/>
    <w:rsid w:val="00D435A8"/>
    <w:rsid w:val="00D44748"/>
    <w:rsid w:val="00D44891"/>
    <w:rsid w:val="00D44DC0"/>
    <w:rsid w:val="00D45E2F"/>
    <w:rsid w:val="00D46131"/>
    <w:rsid w:val="00D46499"/>
    <w:rsid w:val="00D50FB8"/>
    <w:rsid w:val="00D51126"/>
    <w:rsid w:val="00D515FD"/>
    <w:rsid w:val="00D5283B"/>
    <w:rsid w:val="00D5672A"/>
    <w:rsid w:val="00D575ED"/>
    <w:rsid w:val="00D57AB0"/>
    <w:rsid w:val="00D609CE"/>
    <w:rsid w:val="00D60EDF"/>
    <w:rsid w:val="00D64309"/>
    <w:rsid w:val="00D643F3"/>
    <w:rsid w:val="00D644EA"/>
    <w:rsid w:val="00D6473E"/>
    <w:rsid w:val="00D64F38"/>
    <w:rsid w:val="00D66135"/>
    <w:rsid w:val="00D66F72"/>
    <w:rsid w:val="00D674C5"/>
    <w:rsid w:val="00D67AD5"/>
    <w:rsid w:val="00D70304"/>
    <w:rsid w:val="00D70975"/>
    <w:rsid w:val="00D712E2"/>
    <w:rsid w:val="00D713AC"/>
    <w:rsid w:val="00D714B1"/>
    <w:rsid w:val="00D72BB4"/>
    <w:rsid w:val="00D7415D"/>
    <w:rsid w:val="00D75C83"/>
    <w:rsid w:val="00D76D64"/>
    <w:rsid w:val="00D77F93"/>
    <w:rsid w:val="00D8115E"/>
    <w:rsid w:val="00D81D17"/>
    <w:rsid w:val="00D82CF8"/>
    <w:rsid w:val="00D83402"/>
    <w:rsid w:val="00D8413E"/>
    <w:rsid w:val="00D84952"/>
    <w:rsid w:val="00D84FED"/>
    <w:rsid w:val="00D851C4"/>
    <w:rsid w:val="00D853CB"/>
    <w:rsid w:val="00D855FB"/>
    <w:rsid w:val="00D8598C"/>
    <w:rsid w:val="00D85F1A"/>
    <w:rsid w:val="00D86DAF"/>
    <w:rsid w:val="00D87C63"/>
    <w:rsid w:val="00D915EC"/>
    <w:rsid w:val="00D9243D"/>
    <w:rsid w:val="00D92C29"/>
    <w:rsid w:val="00D94064"/>
    <w:rsid w:val="00D97507"/>
    <w:rsid w:val="00DA040D"/>
    <w:rsid w:val="00DA0E9E"/>
    <w:rsid w:val="00DA1544"/>
    <w:rsid w:val="00DA19E7"/>
    <w:rsid w:val="00DA3500"/>
    <w:rsid w:val="00DA49A7"/>
    <w:rsid w:val="00DA4F5A"/>
    <w:rsid w:val="00DA5023"/>
    <w:rsid w:val="00DA59F6"/>
    <w:rsid w:val="00DA6880"/>
    <w:rsid w:val="00DA7EEA"/>
    <w:rsid w:val="00DB2F02"/>
    <w:rsid w:val="00DB4215"/>
    <w:rsid w:val="00DB67DF"/>
    <w:rsid w:val="00DB6BBA"/>
    <w:rsid w:val="00DB7B69"/>
    <w:rsid w:val="00DB7CBF"/>
    <w:rsid w:val="00DB7D09"/>
    <w:rsid w:val="00DC00C4"/>
    <w:rsid w:val="00DC2CA7"/>
    <w:rsid w:val="00DC2D18"/>
    <w:rsid w:val="00DC37C3"/>
    <w:rsid w:val="00DC38F5"/>
    <w:rsid w:val="00DC482C"/>
    <w:rsid w:val="00DC4961"/>
    <w:rsid w:val="00DC4A30"/>
    <w:rsid w:val="00DC547A"/>
    <w:rsid w:val="00DC5600"/>
    <w:rsid w:val="00DC59FF"/>
    <w:rsid w:val="00DC5A03"/>
    <w:rsid w:val="00DC6224"/>
    <w:rsid w:val="00DC6C31"/>
    <w:rsid w:val="00DC72A5"/>
    <w:rsid w:val="00DC7DAC"/>
    <w:rsid w:val="00DD321A"/>
    <w:rsid w:val="00DD340A"/>
    <w:rsid w:val="00DD38AF"/>
    <w:rsid w:val="00DD3997"/>
    <w:rsid w:val="00DD44F2"/>
    <w:rsid w:val="00DD4CAE"/>
    <w:rsid w:val="00DD4FA3"/>
    <w:rsid w:val="00DD7385"/>
    <w:rsid w:val="00DE0FDF"/>
    <w:rsid w:val="00DE18B4"/>
    <w:rsid w:val="00DE55FC"/>
    <w:rsid w:val="00DE6022"/>
    <w:rsid w:val="00DE6412"/>
    <w:rsid w:val="00DF0170"/>
    <w:rsid w:val="00DF01E5"/>
    <w:rsid w:val="00DF0A53"/>
    <w:rsid w:val="00DF150A"/>
    <w:rsid w:val="00DF17E8"/>
    <w:rsid w:val="00DF1BE9"/>
    <w:rsid w:val="00DF3B4B"/>
    <w:rsid w:val="00DF3B89"/>
    <w:rsid w:val="00DF3C55"/>
    <w:rsid w:val="00DF3DCF"/>
    <w:rsid w:val="00DF44ED"/>
    <w:rsid w:val="00DF458A"/>
    <w:rsid w:val="00DF4659"/>
    <w:rsid w:val="00DF4AB1"/>
    <w:rsid w:val="00DF69C8"/>
    <w:rsid w:val="00DF72B4"/>
    <w:rsid w:val="00DF74A0"/>
    <w:rsid w:val="00E014BD"/>
    <w:rsid w:val="00E01713"/>
    <w:rsid w:val="00E02CF9"/>
    <w:rsid w:val="00E02DDB"/>
    <w:rsid w:val="00E03074"/>
    <w:rsid w:val="00E03961"/>
    <w:rsid w:val="00E06987"/>
    <w:rsid w:val="00E07A12"/>
    <w:rsid w:val="00E11B00"/>
    <w:rsid w:val="00E13640"/>
    <w:rsid w:val="00E13B09"/>
    <w:rsid w:val="00E13EB8"/>
    <w:rsid w:val="00E1500B"/>
    <w:rsid w:val="00E15A21"/>
    <w:rsid w:val="00E173E5"/>
    <w:rsid w:val="00E17D31"/>
    <w:rsid w:val="00E207D1"/>
    <w:rsid w:val="00E21064"/>
    <w:rsid w:val="00E2138E"/>
    <w:rsid w:val="00E22303"/>
    <w:rsid w:val="00E22DBA"/>
    <w:rsid w:val="00E242F6"/>
    <w:rsid w:val="00E24BEE"/>
    <w:rsid w:val="00E25A36"/>
    <w:rsid w:val="00E27700"/>
    <w:rsid w:val="00E27F6A"/>
    <w:rsid w:val="00E3230A"/>
    <w:rsid w:val="00E325F6"/>
    <w:rsid w:val="00E33AD0"/>
    <w:rsid w:val="00E33F22"/>
    <w:rsid w:val="00E371A8"/>
    <w:rsid w:val="00E372DD"/>
    <w:rsid w:val="00E4088B"/>
    <w:rsid w:val="00E4205D"/>
    <w:rsid w:val="00E422C5"/>
    <w:rsid w:val="00E45BCA"/>
    <w:rsid w:val="00E46E87"/>
    <w:rsid w:val="00E47E66"/>
    <w:rsid w:val="00E5027E"/>
    <w:rsid w:val="00E51975"/>
    <w:rsid w:val="00E5466F"/>
    <w:rsid w:val="00E54F27"/>
    <w:rsid w:val="00E551A5"/>
    <w:rsid w:val="00E55B0A"/>
    <w:rsid w:val="00E56DD0"/>
    <w:rsid w:val="00E61DA3"/>
    <w:rsid w:val="00E62E6A"/>
    <w:rsid w:val="00E631B7"/>
    <w:rsid w:val="00E632E0"/>
    <w:rsid w:val="00E66F79"/>
    <w:rsid w:val="00E70F8D"/>
    <w:rsid w:val="00E7145E"/>
    <w:rsid w:val="00E72535"/>
    <w:rsid w:val="00E73A31"/>
    <w:rsid w:val="00E74184"/>
    <w:rsid w:val="00E741AF"/>
    <w:rsid w:val="00E74790"/>
    <w:rsid w:val="00E74820"/>
    <w:rsid w:val="00E75765"/>
    <w:rsid w:val="00E759DE"/>
    <w:rsid w:val="00E76803"/>
    <w:rsid w:val="00E77073"/>
    <w:rsid w:val="00E81F63"/>
    <w:rsid w:val="00E83223"/>
    <w:rsid w:val="00E83615"/>
    <w:rsid w:val="00E83F44"/>
    <w:rsid w:val="00E848A7"/>
    <w:rsid w:val="00E857C5"/>
    <w:rsid w:val="00E85DA1"/>
    <w:rsid w:val="00E85DA5"/>
    <w:rsid w:val="00E8699E"/>
    <w:rsid w:val="00E872C0"/>
    <w:rsid w:val="00E87536"/>
    <w:rsid w:val="00E8797F"/>
    <w:rsid w:val="00E90443"/>
    <w:rsid w:val="00E921E5"/>
    <w:rsid w:val="00EA029C"/>
    <w:rsid w:val="00EA107E"/>
    <w:rsid w:val="00EA21F0"/>
    <w:rsid w:val="00EA27BD"/>
    <w:rsid w:val="00EA3AEF"/>
    <w:rsid w:val="00EA3AFE"/>
    <w:rsid w:val="00EA3CB6"/>
    <w:rsid w:val="00EA4B15"/>
    <w:rsid w:val="00EA50C7"/>
    <w:rsid w:val="00EB05AE"/>
    <w:rsid w:val="00EB0F7F"/>
    <w:rsid w:val="00EB3BB5"/>
    <w:rsid w:val="00EB5204"/>
    <w:rsid w:val="00EB58D4"/>
    <w:rsid w:val="00EB6217"/>
    <w:rsid w:val="00EB62E0"/>
    <w:rsid w:val="00EB7320"/>
    <w:rsid w:val="00EB7E72"/>
    <w:rsid w:val="00EC12A1"/>
    <w:rsid w:val="00EC3716"/>
    <w:rsid w:val="00EC3B1C"/>
    <w:rsid w:val="00EC4084"/>
    <w:rsid w:val="00EC4449"/>
    <w:rsid w:val="00EC5086"/>
    <w:rsid w:val="00EC6E79"/>
    <w:rsid w:val="00ED0423"/>
    <w:rsid w:val="00ED081E"/>
    <w:rsid w:val="00ED0CCB"/>
    <w:rsid w:val="00ED1383"/>
    <w:rsid w:val="00ED215A"/>
    <w:rsid w:val="00ED262D"/>
    <w:rsid w:val="00ED31E7"/>
    <w:rsid w:val="00ED507A"/>
    <w:rsid w:val="00ED54F6"/>
    <w:rsid w:val="00ED59CB"/>
    <w:rsid w:val="00ED6DAA"/>
    <w:rsid w:val="00ED7A99"/>
    <w:rsid w:val="00EE044C"/>
    <w:rsid w:val="00EE0BF0"/>
    <w:rsid w:val="00EE14C6"/>
    <w:rsid w:val="00EE180E"/>
    <w:rsid w:val="00EE2F72"/>
    <w:rsid w:val="00EE3DDB"/>
    <w:rsid w:val="00EE4930"/>
    <w:rsid w:val="00EE504B"/>
    <w:rsid w:val="00EE55FC"/>
    <w:rsid w:val="00EE5722"/>
    <w:rsid w:val="00EE5EAC"/>
    <w:rsid w:val="00EE73B2"/>
    <w:rsid w:val="00EF13E8"/>
    <w:rsid w:val="00EF192E"/>
    <w:rsid w:val="00EF1B28"/>
    <w:rsid w:val="00EF256A"/>
    <w:rsid w:val="00EF30CD"/>
    <w:rsid w:val="00EF5436"/>
    <w:rsid w:val="00EF6594"/>
    <w:rsid w:val="00F01320"/>
    <w:rsid w:val="00F013B7"/>
    <w:rsid w:val="00F01FF1"/>
    <w:rsid w:val="00F0241F"/>
    <w:rsid w:val="00F047F9"/>
    <w:rsid w:val="00F04C77"/>
    <w:rsid w:val="00F05023"/>
    <w:rsid w:val="00F06554"/>
    <w:rsid w:val="00F065FE"/>
    <w:rsid w:val="00F0721A"/>
    <w:rsid w:val="00F109BD"/>
    <w:rsid w:val="00F12914"/>
    <w:rsid w:val="00F12C2A"/>
    <w:rsid w:val="00F132B1"/>
    <w:rsid w:val="00F1332E"/>
    <w:rsid w:val="00F167AA"/>
    <w:rsid w:val="00F2113D"/>
    <w:rsid w:val="00F22EA9"/>
    <w:rsid w:val="00F25D7C"/>
    <w:rsid w:val="00F26B8F"/>
    <w:rsid w:val="00F27607"/>
    <w:rsid w:val="00F3006C"/>
    <w:rsid w:val="00F31983"/>
    <w:rsid w:val="00F319C8"/>
    <w:rsid w:val="00F34B3C"/>
    <w:rsid w:val="00F366F0"/>
    <w:rsid w:val="00F3691B"/>
    <w:rsid w:val="00F36F76"/>
    <w:rsid w:val="00F405C8"/>
    <w:rsid w:val="00F40D70"/>
    <w:rsid w:val="00F4131A"/>
    <w:rsid w:val="00F41394"/>
    <w:rsid w:val="00F42518"/>
    <w:rsid w:val="00F43871"/>
    <w:rsid w:val="00F4682D"/>
    <w:rsid w:val="00F46F69"/>
    <w:rsid w:val="00F518CC"/>
    <w:rsid w:val="00F5215D"/>
    <w:rsid w:val="00F52C48"/>
    <w:rsid w:val="00F572D8"/>
    <w:rsid w:val="00F57653"/>
    <w:rsid w:val="00F60622"/>
    <w:rsid w:val="00F61B80"/>
    <w:rsid w:val="00F63467"/>
    <w:rsid w:val="00F645EC"/>
    <w:rsid w:val="00F652E7"/>
    <w:rsid w:val="00F6570C"/>
    <w:rsid w:val="00F65745"/>
    <w:rsid w:val="00F66765"/>
    <w:rsid w:val="00F668D8"/>
    <w:rsid w:val="00F66C1D"/>
    <w:rsid w:val="00F6706C"/>
    <w:rsid w:val="00F675AE"/>
    <w:rsid w:val="00F67B56"/>
    <w:rsid w:val="00F67F64"/>
    <w:rsid w:val="00F70492"/>
    <w:rsid w:val="00F708E5"/>
    <w:rsid w:val="00F76F94"/>
    <w:rsid w:val="00F80D62"/>
    <w:rsid w:val="00F81F44"/>
    <w:rsid w:val="00F8228E"/>
    <w:rsid w:val="00F8330D"/>
    <w:rsid w:val="00F86061"/>
    <w:rsid w:val="00F86D8B"/>
    <w:rsid w:val="00F87538"/>
    <w:rsid w:val="00F903BF"/>
    <w:rsid w:val="00F905A5"/>
    <w:rsid w:val="00F90969"/>
    <w:rsid w:val="00F9333C"/>
    <w:rsid w:val="00F94C6D"/>
    <w:rsid w:val="00F95A07"/>
    <w:rsid w:val="00F97074"/>
    <w:rsid w:val="00FA0546"/>
    <w:rsid w:val="00FA2BF5"/>
    <w:rsid w:val="00FA3F39"/>
    <w:rsid w:val="00FA6276"/>
    <w:rsid w:val="00FA7166"/>
    <w:rsid w:val="00FA73AB"/>
    <w:rsid w:val="00FA7E1A"/>
    <w:rsid w:val="00FB0C1F"/>
    <w:rsid w:val="00FB11FA"/>
    <w:rsid w:val="00FB1B90"/>
    <w:rsid w:val="00FB1D61"/>
    <w:rsid w:val="00FB28A7"/>
    <w:rsid w:val="00FB4040"/>
    <w:rsid w:val="00FB5698"/>
    <w:rsid w:val="00FB667B"/>
    <w:rsid w:val="00FB6AFF"/>
    <w:rsid w:val="00FB74D8"/>
    <w:rsid w:val="00FC1D2E"/>
    <w:rsid w:val="00FC1F0D"/>
    <w:rsid w:val="00FC3684"/>
    <w:rsid w:val="00FC43FB"/>
    <w:rsid w:val="00FC4DE7"/>
    <w:rsid w:val="00FC6ADF"/>
    <w:rsid w:val="00FC7DEF"/>
    <w:rsid w:val="00FD165C"/>
    <w:rsid w:val="00FD1EBD"/>
    <w:rsid w:val="00FD29F6"/>
    <w:rsid w:val="00FD2C55"/>
    <w:rsid w:val="00FD2E83"/>
    <w:rsid w:val="00FD3506"/>
    <w:rsid w:val="00FD3687"/>
    <w:rsid w:val="00FD390E"/>
    <w:rsid w:val="00FD56B4"/>
    <w:rsid w:val="00FD56F7"/>
    <w:rsid w:val="00FD5BC0"/>
    <w:rsid w:val="00FD5DFE"/>
    <w:rsid w:val="00FD6383"/>
    <w:rsid w:val="00FE0B5D"/>
    <w:rsid w:val="00FE0DFE"/>
    <w:rsid w:val="00FE1DCC"/>
    <w:rsid w:val="00FE1F05"/>
    <w:rsid w:val="00FE3B6E"/>
    <w:rsid w:val="00FE54EC"/>
    <w:rsid w:val="00FE702F"/>
    <w:rsid w:val="00FE73D9"/>
    <w:rsid w:val="00FE7827"/>
    <w:rsid w:val="00FE7B5C"/>
    <w:rsid w:val="00FE7B86"/>
    <w:rsid w:val="00FF23A5"/>
    <w:rsid w:val="00FF376E"/>
    <w:rsid w:val="00FF4517"/>
    <w:rsid w:val="00FF501E"/>
    <w:rsid w:val="00FF523F"/>
    <w:rsid w:val="00FF5400"/>
    <w:rsid w:val="00FF5879"/>
    <w:rsid w:val="00FF5F95"/>
    <w:rsid w:val="00FF7329"/>
    <w:rsid w:val="13D677A2"/>
    <w:rsid w:val="3B55C75D"/>
    <w:rsid w:val="54C0F030"/>
    <w:rsid w:val="56ABC9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5611D"/>
  <w15:docId w15:val="{313DF7DC-AF3D-4AFC-B61A-6896A28D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unhideWhenUsed/>
    <w:qFormat/>
    <w:pPr>
      <w:keepNext/>
      <w:keepLines/>
      <w:spacing w:before="40" w:after="0"/>
      <w:outlineLvl w:val="3"/>
    </w:pPr>
    <w:rPr>
      <w:i/>
      <w:color w:val="2F5496"/>
    </w:rPr>
  </w:style>
  <w:style w:type="paragraph" w:styleId="Heading5">
    <w:name w:val="heading 5"/>
    <w:basedOn w:val="Normal"/>
    <w:next w:val="Normal"/>
    <w:uiPriority w:val="9"/>
    <w:unhideWhenUsed/>
    <w:qFormat/>
    <w:pPr>
      <w:keepNext/>
      <w:keepLines/>
      <w:spacing w:before="40" w:after="0"/>
      <w:outlineLvl w:val="4"/>
    </w:pPr>
    <w:rPr>
      <w:color w:val="2F549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rPr>
      <w:color w:val="5A5A5A"/>
    </w:rPr>
  </w:style>
  <w:style w:type="table" w:customStyle="1" w:styleId="23">
    <w:name w:val="23"/>
    <w:basedOn w:val="TableNormal"/>
    <w:pPr>
      <w:spacing w:after="0" w:line="240" w:lineRule="auto"/>
    </w:pPr>
    <w:tblPr>
      <w:tblStyleRowBandSize w:val="1"/>
      <w:tblStyleColBandSize w:val="1"/>
      <w:tblCellMar>
        <w:top w:w="100" w:type="dxa"/>
        <w:left w:w="0" w:type="dxa"/>
        <w:bottom w:w="100" w:type="dxa"/>
        <w:right w:w="0" w:type="dxa"/>
      </w:tblCellMar>
    </w:tblPr>
  </w:style>
  <w:style w:type="table" w:customStyle="1" w:styleId="22">
    <w:name w:val="22"/>
    <w:basedOn w:val="TableNormal"/>
    <w:pPr>
      <w:spacing w:after="0" w:line="240" w:lineRule="auto"/>
    </w:pPr>
    <w:tblPr>
      <w:tblStyleRowBandSize w:val="1"/>
      <w:tblStyleColBandSize w:val="1"/>
      <w:tblCellMar>
        <w:top w:w="100" w:type="dxa"/>
        <w:left w:w="0" w:type="dxa"/>
        <w:bottom w:w="100" w:type="dxa"/>
        <w:right w:w="0" w:type="dxa"/>
      </w:tblCellMar>
    </w:tblPr>
  </w:style>
  <w:style w:type="table" w:customStyle="1" w:styleId="21">
    <w:name w:val="21"/>
    <w:basedOn w:val="TableNormal"/>
    <w:pPr>
      <w:spacing w:after="0" w:line="240" w:lineRule="auto"/>
    </w:pPr>
    <w:tblPr>
      <w:tblStyleRowBandSize w:val="1"/>
      <w:tblStyleColBandSize w:val="1"/>
      <w:tblCellMar>
        <w:top w:w="100" w:type="dxa"/>
        <w:left w:w="0" w:type="dxa"/>
        <w:bottom w:w="100" w:type="dxa"/>
        <w:right w:w="0" w:type="dxa"/>
      </w:tblCellMar>
    </w:tblPr>
  </w:style>
  <w:style w:type="table" w:customStyle="1" w:styleId="20">
    <w:name w:val="20"/>
    <w:basedOn w:val="TableNormal"/>
    <w:pPr>
      <w:spacing w:after="0" w:line="240" w:lineRule="auto"/>
    </w:pPr>
    <w:tblPr>
      <w:tblStyleRowBandSize w:val="1"/>
      <w:tblStyleColBandSize w:val="1"/>
      <w:tblCellMar>
        <w:top w:w="100" w:type="dxa"/>
        <w:left w:w="0" w:type="dxa"/>
        <w:bottom w:w="100" w:type="dxa"/>
        <w:right w:w="0" w:type="dxa"/>
      </w:tblCellMar>
    </w:tblPr>
  </w:style>
  <w:style w:type="table" w:customStyle="1" w:styleId="19">
    <w:name w:val="19"/>
    <w:basedOn w:val="TableNormal"/>
    <w:pPr>
      <w:spacing w:after="0" w:line="240" w:lineRule="auto"/>
    </w:pPr>
    <w:tblPr>
      <w:tblStyleRowBandSize w:val="1"/>
      <w:tblStyleColBandSize w:val="1"/>
      <w:tblCellMar>
        <w:top w:w="100" w:type="dxa"/>
        <w:left w:w="0" w:type="dxa"/>
        <w:bottom w:w="100" w:type="dxa"/>
        <w:right w:w="0" w:type="dxa"/>
      </w:tblCellMar>
    </w:tblPr>
  </w:style>
  <w:style w:type="table" w:customStyle="1" w:styleId="18">
    <w:name w:val="18"/>
    <w:basedOn w:val="TableNormal"/>
    <w:pPr>
      <w:spacing w:after="0" w:line="240" w:lineRule="auto"/>
    </w:pPr>
    <w:tblPr>
      <w:tblStyleRowBandSize w:val="1"/>
      <w:tblStyleColBandSize w:val="1"/>
      <w:tblCellMar>
        <w:top w:w="100" w:type="dxa"/>
        <w:left w:w="0" w:type="dxa"/>
        <w:bottom w:w="100" w:type="dxa"/>
        <w:right w:w="0" w:type="dxa"/>
      </w:tblCellMar>
    </w:tblPr>
  </w:style>
  <w:style w:type="table" w:customStyle="1" w:styleId="17">
    <w:name w:val="17"/>
    <w:basedOn w:val="TableNormal"/>
    <w:pPr>
      <w:spacing w:after="0" w:line="240" w:lineRule="auto"/>
    </w:pPr>
    <w:tblPr>
      <w:tblStyleRowBandSize w:val="1"/>
      <w:tblStyleColBandSize w:val="1"/>
      <w:tblCellMar>
        <w:top w:w="100" w:type="dxa"/>
        <w:left w:w="0" w:type="dxa"/>
        <w:bottom w:w="100" w:type="dxa"/>
        <w:right w:w="0" w:type="dxa"/>
      </w:tblCellMar>
    </w:tblPr>
  </w:style>
  <w:style w:type="table" w:customStyle="1" w:styleId="16">
    <w:name w:val="16"/>
    <w:basedOn w:val="TableNormal"/>
    <w:pPr>
      <w:spacing w:after="0" w:line="240" w:lineRule="auto"/>
    </w:pPr>
    <w:tblPr>
      <w:tblStyleRowBandSize w:val="1"/>
      <w:tblStyleColBandSize w:val="1"/>
      <w:tblCellMar>
        <w:top w:w="100" w:type="dxa"/>
        <w:left w:w="0" w:type="dxa"/>
        <w:bottom w:w="100" w:type="dxa"/>
        <w:right w:w="0" w:type="dxa"/>
      </w:tblCellMar>
    </w:tblPr>
  </w:style>
  <w:style w:type="table" w:customStyle="1" w:styleId="15">
    <w:name w:val="15"/>
    <w:basedOn w:val="TableNormal"/>
    <w:pPr>
      <w:spacing w:after="0" w:line="240" w:lineRule="auto"/>
    </w:pPr>
    <w:tblPr>
      <w:tblStyleRowBandSize w:val="1"/>
      <w:tblStyleColBandSize w:val="1"/>
      <w:tblCellMar>
        <w:top w:w="100" w:type="dxa"/>
        <w:left w:w="0" w:type="dxa"/>
        <w:bottom w:w="100" w:type="dxa"/>
        <w:right w:w="0" w:type="dxa"/>
      </w:tblCellMar>
    </w:tblPr>
  </w:style>
  <w:style w:type="table" w:customStyle="1" w:styleId="14">
    <w:name w:val="14"/>
    <w:basedOn w:val="TableNormal"/>
    <w:pPr>
      <w:spacing w:after="0" w:line="240" w:lineRule="auto"/>
    </w:pPr>
    <w:tblPr>
      <w:tblStyleRowBandSize w:val="1"/>
      <w:tblStyleColBandSize w:val="1"/>
      <w:tblCellMar>
        <w:top w:w="100" w:type="dxa"/>
        <w:left w:w="0" w:type="dxa"/>
        <w:bottom w:w="100" w:type="dxa"/>
        <w:right w:w="0" w:type="dxa"/>
      </w:tblCellMar>
    </w:tblPr>
  </w:style>
  <w:style w:type="table" w:customStyle="1" w:styleId="13">
    <w:name w:val="13"/>
    <w:basedOn w:val="TableNormal"/>
    <w:pPr>
      <w:spacing w:after="0" w:line="240" w:lineRule="auto"/>
    </w:pPr>
    <w:tblPr>
      <w:tblStyleRowBandSize w:val="1"/>
      <w:tblStyleColBandSize w:val="1"/>
      <w:tblCellMar>
        <w:top w:w="100" w:type="dxa"/>
        <w:left w:w="0" w:type="dxa"/>
        <w:bottom w:w="100" w:type="dxa"/>
        <w:right w:w="0" w:type="dxa"/>
      </w:tblCellMar>
    </w:tblPr>
  </w:style>
  <w:style w:type="table" w:customStyle="1" w:styleId="12">
    <w:name w:val="12"/>
    <w:basedOn w:val="TableNormal"/>
    <w:pPr>
      <w:spacing w:after="0" w:line="240" w:lineRule="auto"/>
    </w:pPr>
    <w:tblPr>
      <w:tblStyleRowBandSize w:val="1"/>
      <w:tblStyleColBandSize w:val="1"/>
      <w:tblCellMar>
        <w:top w:w="100" w:type="dxa"/>
        <w:left w:w="0" w:type="dxa"/>
        <w:bottom w:w="100" w:type="dxa"/>
        <w:right w:w="0" w:type="dxa"/>
      </w:tblCellMar>
    </w:tblPr>
  </w:style>
  <w:style w:type="table" w:customStyle="1" w:styleId="11">
    <w:name w:val="11"/>
    <w:basedOn w:val="TableNormal"/>
    <w:pPr>
      <w:spacing w:after="0" w:line="240" w:lineRule="auto"/>
    </w:pPr>
    <w:tblPr>
      <w:tblStyleRowBandSize w:val="1"/>
      <w:tblStyleColBandSize w:val="1"/>
      <w:tblCellMar>
        <w:top w:w="100" w:type="dxa"/>
        <w:left w:w="0" w:type="dxa"/>
        <w:bottom w:w="100" w:type="dxa"/>
        <w:right w:w="0" w:type="dxa"/>
      </w:tblCellMar>
    </w:tblPr>
  </w:style>
  <w:style w:type="table" w:customStyle="1" w:styleId="10">
    <w:name w:val="10"/>
    <w:basedOn w:val="TableNormal"/>
    <w:pPr>
      <w:spacing w:after="0" w:line="240" w:lineRule="auto"/>
    </w:pPr>
    <w:tblPr>
      <w:tblStyleRowBandSize w:val="1"/>
      <w:tblStyleColBandSize w:val="1"/>
      <w:tblCellMar>
        <w:top w:w="100" w:type="dxa"/>
        <w:left w:w="0" w:type="dxa"/>
        <w:bottom w:w="100" w:type="dxa"/>
        <w:right w:w="0" w:type="dxa"/>
      </w:tblCellMar>
    </w:tblPr>
  </w:style>
  <w:style w:type="table" w:customStyle="1" w:styleId="9">
    <w:name w:val="9"/>
    <w:basedOn w:val="TableNormal"/>
    <w:pPr>
      <w:spacing w:after="0" w:line="240" w:lineRule="auto"/>
    </w:pPr>
    <w:tblPr>
      <w:tblStyleRowBandSize w:val="1"/>
      <w:tblStyleColBandSize w:val="1"/>
      <w:tblCellMar>
        <w:top w:w="100" w:type="dxa"/>
        <w:left w:w="0" w:type="dxa"/>
        <w:bottom w:w="100" w:type="dxa"/>
        <w:right w:w="0" w:type="dxa"/>
      </w:tblCellMar>
    </w:tblPr>
  </w:style>
  <w:style w:type="table" w:customStyle="1" w:styleId="8">
    <w:name w:val="8"/>
    <w:basedOn w:val="TableNormal"/>
    <w:pPr>
      <w:spacing w:after="0" w:line="240" w:lineRule="auto"/>
    </w:pPr>
    <w:tblPr>
      <w:tblStyleRowBandSize w:val="1"/>
      <w:tblStyleColBandSize w:val="1"/>
      <w:tblCellMar>
        <w:top w:w="100" w:type="dxa"/>
        <w:left w:w="0" w:type="dxa"/>
        <w:bottom w:w="100" w:type="dxa"/>
        <w:right w:w="0" w:type="dxa"/>
      </w:tblCellMar>
    </w:tblPr>
  </w:style>
  <w:style w:type="table" w:customStyle="1" w:styleId="7">
    <w:name w:val="7"/>
    <w:basedOn w:val="TableNormal"/>
    <w:pPr>
      <w:spacing w:after="0" w:line="240" w:lineRule="auto"/>
    </w:pPr>
    <w:tblPr>
      <w:tblStyleRowBandSize w:val="1"/>
      <w:tblStyleColBandSize w:val="1"/>
      <w:tblCellMar>
        <w:top w:w="100" w:type="dxa"/>
        <w:left w:w="0" w:type="dxa"/>
        <w:bottom w:w="100" w:type="dxa"/>
        <w:right w:w="0" w:type="dxa"/>
      </w:tblCellMar>
    </w:tblPr>
  </w:style>
  <w:style w:type="table" w:customStyle="1" w:styleId="6">
    <w:name w:val="6"/>
    <w:basedOn w:val="TableNormal"/>
    <w:pPr>
      <w:spacing w:after="0" w:line="240" w:lineRule="auto"/>
    </w:pPr>
    <w:tblPr>
      <w:tblStyleRowBandSize w:val="1"/>
      <w:tblStyleColBandSize w:val="1"/>
      <w:tblCellMar>
        <w:top w:w="100" w:type="dxa"/>
        <w:left w:w="0" w:type="dxa"/>
        <w:bottom w:w="100" w:type="dxa"/>
        <w:right w:w="0" w:type="dxa"/>
      </w:tblCellMar>
    </w:tblPr>
  </w:style>
  <w:style w:type="table" w:customStyle="1" w:styleId="5">
    <w:name w:val="5"/>
    <w:basedOn w:val="TableNormal"/>
    <w:pPr>
      <w:spacing w:after="0" w:line="240" w:lineRule="auto"/>
    </w:pPr>
    <w:tblPr>
      <w:tblStyleRowBandSize w:val="1"/>
      <w:tblStyleColBandSize w:val="1"/>
      <w:tblCellMar>
        <w:top w:w="100" w:type="dxa"/>
        <w:left w:w="0" w:type="dxa"/>
        <w:bottom w:w="100" w:type="dxa"/>
        <w:right w:w="0" w:type="dxa"/>
      </w:tblCellMar>
    </w:tblPr>
  </w:style>
  <w:style w:type="table" w:customStyle="1" w:styleId="4">
    <w:name w:val="4"/>
    <w:basedOn w:val="TableNormal"/>
    <w:pPr>
      <w:spacing w:after="0" w:line="240" w:lineRule="auto"/>
    </w:pPr>
    <w:tblPr>
      <w:tblStyleRowBandSize w:val="1"/>
      <w:tblStyleColBandSize w:val="1"/>
      <w:tblCellMar>
        <w:top w:w="100" w:type="dxa"/>
        <w:left w:w="0" w:type="dxa"/>
        <w:bottom w:w="100" w:type="dxa"/>
        <w:right w:w="0" w:type="dxa"/>
      </w:tblCellMar>
    </w:tblPr>
  </w:style>
  <w:style w:type="table" w:customStyle="1" w:styleId="3">
    <w:name w:val="3"/>
    <w:basedOn w:val="TableNormal"/>
    <w:pPr>
      <w:spacing w:after="0" w:line="240" w:lineRule="auto"/>
    </w:pPr>
    <w:tblPr>
      <w:tblStyleRowBandSize w:val="1"/>
      <w:tblStyleColBandSize w:val="1"/>
      <w:tblCellMar>
        <w:top w:w="100" w:type="dxa"/>
        <w:left w:w="0" w:type="dxa"/>
        <w:bottom w:w="100" w:type="dxa"/>
        <w:right w:w="0" w:type="dxa"/>
      </w:tblCellMar>
    </w:tblPr>
  </w:style>
  <w:style w:type="table" w:customStyle="1" w:styleId="2">
    <w:name w:val="2"/>
    <w:basedOn w:val="TableNormal"/>
    <w:pPr>
      <w:spacing w:after="0" w:line="240" w:lineRule="auto"/>
    </w:pPr>
    <w:tblPr>
      <w:tblStyleRowBandSize w:val="1"/>
      <w:tblStyleColBandSize w:val="1"/>
      <w:tblCellMar>
        <w:top w:w="100" w:type="dxa"/>
        <w:left w:w="0" w:type="dxa"/>
        <w:bottom w:w="100" w:type="dxa"/>
        <w:right w:w="0" w:type="dxa"/>
      </w:tblCellMar>
    </w:tblPr>
  </w:style>
  <w:style w:type="table" w:customStyle="1" w:styleId="1">
    <w:name w:val="1"/>
    <w:basedOn w:val="TableNormal"/>
    <w:pPr>
      <w:spacing w:after="0" w:line="240" w:lineRule="auto"/>
    </w:pPr>
    <w:tblPr>
      <w:tblStyleRowBandSize w:val="1"/>
      <w:tblStyleColBandSize w:val="1"/>
      <w:tblCellMar>
        <w:top w:w="100" w:type="dxa"/>
        <w:left w:w="0" w:type="dxa"/>
        <w:bottom w:w="100" w:type="dxa"/>
        <w:right w:w="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C01CE"/>
    <w:rPr>
      <w:b/>
      <w:bCs/>
    </w:rPr>
  </w:style>
  <w:style w:type="character" w:customStyle="1" w:styleId="CommentSubjectChar">
    <w:name w:val="Comment Subject Char"/>
    <w:basedOn w:val="CommentTextChar"/>
    <w:link w:val="CommentSubject"/>
    <w:uiPriority w:val="99"/>
    <w:semiHidden/>
    <w:rsid w:val="006C01CE"/>
    <w:rPr>
      <w:b/>
      <w:bCs/>
      <w:sz w:val="20"/>
      <w:szCs w:val="20"/>
    </w:rPr>
  </w:style>
  <w:style w:type="paragraph" w:styleId="Revision">
    <w:name w:val="Revision"/>
    <w:hidden/>
    <w:uiPriority w:val="99"/>
    <w:semiHidden/>
    <w:rsid w:val="002A203E"/>
    <w:pPr>
      <w:spacing w:after="0" w:line="240" w:lineRule="auto"/>
    </w:pPr>
  </w:style>
  <w:style w:type="paragraph" w:styleId="ListParagraph">
    <w:name w:val="List Paragraph"/>
    <w:basedOn w:val="Normal"/>
    <w:uiPriority w:val="34"/>
    <w:qFormat/>
    <w:rsid w:val="0042614A"/>
    <w:pPr>
      <w:ind w:left="720"/>
      <w:contextualSpacing/>
    </w:pPr>
  </w:style>
  <w:style w:type="paragraph" w:styleId="FootnoteText">
    <w:name w:val="footnote text"/>
    <w:basedOn w:val="Normal"/>
    <w:link w:val="FootnoteTextChar"/>
    <w:uiPriority w:val="99"/>
    <w:semiHidden/>
    <w:unhideWhenUsed/>
    <w:rsid w:val="00BE5E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5E4A"/>
    <w:rPr>
      <w:sz w:val="20"/>
      <w:szCs w:val="20"/>
    </w:rPr>
  </w:style>
  <w:style w:type="character" w:styleId="FootnoteReference">
    <w:name w:val="footnote reference"/>
    <w:basedOn w:val="DefaultParagraphFont"/>
    <w:uiPriority w:val="99"/>
    <w:semiHidden/>
    <w:unhideWhenUsed/>
    <w:rsid w:val="00BE5E4A"/>
    <w:rPr>
      <w:vertAlign w:val="superscript"/>
    </w:rPr>
  </w:style>
  <w:style w:type="paragraph" w:styleId="EndnoteText">
    <w:name w:val="endnote text"/>
    <w:basedOn w:val="Normal"/>
    <w:link w:val="EndnoteTextChar"/>
    <w:uiPriority w:val="99"/>
    <w:semiHidden/>
    <w:unhideWhenUsed/>
    <w:rsid w:val="008D3A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D3AC8"/>
    <w:rPr>
      <w:sz w:val="20"/>
      <w:szCs w:val="20"/>
    </w:rPr>
  </w:style>
  <w:style w:type="character" w:styleId="EndnoteReference">
    <w:name w:val="endnote reference"/>
    <w:basedOn w:val="DefaultParagraphFont"/>
    <w:uiPriority w:val="99"/>
    <w:semiHidden/>
    <w:unhideWhenUsed/>
    <w:rsid w:val="008D3AC8"/>
    <w:rPr>
      <w:vertAlign w:val="superscript"/>
    </w:rPr>
  </w:style>
  <w:style w:type="paragraph" w:styleId="HTMLPreformatted">
    <w:name w:val="HTML Preformatted"/>
    <w:basedOn w:val="Normal"/>
    <w:link w:val="HTMLPreformattedChar"/>
    <w:uiPriority w:val="99"/>
    <w:unhideWhenUsed/>
    <w:rsid w:val="00DF1BE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DF1BE9"/>
    <w:rPr>
      <w:rFonts w:ascii="Consolas" w:hAnsi="Consolas"/>
      <w:sz w:val="20"/>
      <w:szCs w:val="20"/>
    </w:rPr>
  </w:style>
  <w:style w:type="character" w:styleId="Hyperlink">
    <w:name w:val="Hyperlink"/>
    <w:basedOn w:val="DefaultParagraphFont"/>
    <w:uiPriority w:val="99"/>
    <w:unhideWhenUsed/>
    <w:rsid w:val="00DF1BE9"/>
    <w:rPr>
      <w:color w:val="0000FF"/>
      <w:u w:val="single"/>
    </w:rPr>
  </w:style>
  <w:style w:type="character" w:styleId="UnresolvedMention">
    <w:name w:val="Unresolved Mention"/>
    <w:basedOn w:val="DefaultParagraphFont"/>
    <w:uiPriority w:val="99"/>
    <w:semiHidden/>
    <w:unhideWhenUsed/>
    <w:rsid w:val="00E4088B"/>
    <w:rPr>
      <w:color w:val="605E5C"/>
      <w:shd w:val="clear" w:color="auto" w:fill="E1DFDD"/>
    </w:rPr>
  </w:style>
  <w:style w:type="character" w:styleId="FollowedHyperlink">
    <w:name w:val="FollowedHyperlink"/>
    <w:basedOn w:val="DefaultParagraphFont"/>
    <w:uiPriority w:val="99"/>
    <w:semiHidden/>
    <w:unhideWhenUsed/>
    <w:rsid w:val="00E4088B"/>
    <w:rPr>
      <w:color w:val="800080"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Bibliography">
    <w:name w:val="Bibliography"/>
    <w:basedOn w:val="Normal"/>
    <w:next w:val="Normal"/>
    <w:uiPriority w:val="37"/>
    <w:unhideWhenUsed/>
    <w:rsid w:val="0019755F"/>
  </w:style>
  <w:style w:type="character" w:customStyle="1" w:styleId="cf01">
    <w:name w:val="cf01"/>
    <w:basedOn w:val="DefaultParagraphFont"/>
    <w:rsid w:val="00570AB4"/>
    <w:rPr>
      <w:rFonts w:ascii="Segoe UI" w:hAnsi="Segoe UI" w:cs="Segoe UI" w:hint="default"/>
      <w:sz w:val="18"/>
      <w:szCs w:val="18"/>
      <w:shd w:val="clear" w:color="auto" w:fill="00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4686">
      <w:bodyDiv w:val="1"/>
      <w:marLeft w:val="0"/>
      <w:marRight w:val="0"/>
      <w:marTop w:val="0"/>
      <w:marBottom w:val="0"/>
      <w:divBdr>
        <w:top w:val="none" w:sz="0" w:space="0" w:color="auto"/>
        <w:left w:val="none" w:sz="0" w:space="0" w:color="auto"/>
        <w:bottom w:val="none" w:sz="0" w:space="0" w:color="auto"/>
        <w:right w:val="none" w:sz="0" w:space="0" w:color="auto"/>
      </w:divBdr>
      <w:divsChild>
        <w:div w:id="1893954657">
          <w:marLeft w:val="0"/>
          <w:marRight w:val="0"/>
          <w:marTop w:val="0"/>
          <w:marBottom w:val="0"/>
          <w:divBdr>
            <w:top w:val="none" w:sz="0" w:space="0" w:color="auto"/>
            <w:left w:val="none" w:sz="0" w:space="0" w:color="auto"/>
            <w:bottom w:val="none" w:sz="0" w:space="0" w:color="auto"/>
            <w:right w:val="none" w:sz="0" w:space="0" w:color="auto"/>
          </w:divBdr>
          <w:divsChild>
            <w:div w:id="1000893367">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26686532">
      <w:bodyDiv w:val="1"/>
      <w:marLeft w:val="0"/>
      <w:marRight w:val="0"/>
      <w:marTop w:val="0"/>
      <w:marBottom w:val="0"/>
      <w:divBdr>
        <w:top w:val="none" w:sz="0" w:space="0" w:color="auto"/>
        <w:left w:val="none" w:sz="0" w:space="0" w:color="auto"/>
        <w:bottom w:val="none" w:sz="0" w:space="0" w:color="auto"/>
        <w:right w:val="none" w:sz="0" w:space="0" w:color="auto"/>
      </w:divBdr>
    </w:div>
    <w:div w:id="37516119">
      <w:bodyDiv w:val="1"/>
      <w:marLeft w:val="0"/>
      <w:marRight w:val="0"/>
      <w:marTop w:val="0"/>
      <w:marBottom w:val="0"/>
      <w:divBdr>
        <w:top w:val="none" w:sz="0" w:space="0" w:color="auto"/>
        <w:left w:val="none" w:sz="0" w:space="0" w:color="auto"/>
        <w:bottom w:val="none" w:sz="0" w:space="0" w:color="auto"/>
        <w:right w:val="none" w:sz="0" w:space="0" w:color="auto"/>
      </w:divBdr>
    </w:div>
    <w:div w:id="62878600">
      <w:bodyDiv w:val="1"/>
      <w:marLeft w:val="0"/>
      <w:marRight w:val="0"/>
      <w:marTop w:val="0"/>
      <w:marBottom w:val="0"/>
      <w:divBdr>
        <w:top w:val="none" w:sz="0" w:space="0" w:color="auto"/>
        <w:left w:val="none" w:sz="0" w:space="0" w:color="auto"/>
        <w:bottom w:val="none" w:sz="0" w:space="0" w:color="auto"/>
        <w:right w:val="none" w:sz="0" w:space="0" w:color="auto"/>
      </w:divBdr>
    </w:div>
    <w:div w:id="84350959">
      <w:bodyDiv w:val="1"/>
      <w:marLeft w:val="0"/>
      <w:marRight w:val="0"/>
      <w:marTop w:val="0"/>
      <w:marBottom w:val="0"/>
      <w:divBdr>
        <w:top w:val="none" w:sz="0" w:space="0" w:color="auto"/>
        <w:left w:val="none" w:sz="0" w:space="0" w:color="auto"/>
        <w:bottom w:val="none" w:sz="0" w:space="0" w:color="auto"/>
        <w:right w:val="none" w:sz="0" w:space="0" w:color="auto"/>
      </w:divBdr>
    </w:div>
    <w:div w:id="93552203">
      <w:bodyDiv w:val="1"/>
      <w:marLeft w:val="0"/>
      <w:marRight w:val="0"/>
      <w:marTop w:val="0"/>
      <w:marBottom w:val="0"/>
      <w:divBdr>
        <w:top w:val="none" w:sz="0" w:space="0" w:color="auto"/>
        <w:left w:val="none" w:sz="0" w:space="0" w:color="auto"/>
        <w:bottom w:val="none" w:sz="0" w:space="0" w:color="auto"/>
        <w:right w:val="none" w:sz="0" w:space="0" w:color="auto"/>
      </w:divBdr>
    </w:div>
    <w:div w:id="104889107">
      <w:bodyDiv w:val="1"/>
      <w:marLeft w:val="0"/>
      <w:marRight w:val="0"/>
      <w:marTop w:val="0"/>
      <w:marBottom w:val="0"/>
      <w:divBdr>
        <w:top w:val="none" w:sz="0" w:space="0" w:color="auto"/>
        <w:left w:val="none" w:sz="0" w:space="0" w:color="auto"/>
        <w:bottom w:val="none" w:sz="0" w:space="0" w:color="auto"/>
        <w:right w:val="none" w:sz="0" w:space="0" w:color="auto"/>
      </w:divBdr>
    </w:div>
    <w:div w:id="115217884">
      <w:bodyDiv w:val="1"/>
      <w:marLeft w:val="0"/>
      <w:marRight w:val="0"/>
      <w:marTop w:val="0"/>
      <w:marBottom w:val="0"/>
      <w:divBdr>
        <w:top w:val="none" w:sz="0" w:space="0" w:color="auto"/>
        <w:left w:val="none" w:sz="0" w:space="0" w:color="auto"/>
        <w:bottom w:val="none" w:sz="0" w:space="0" w:color="auto"/>
        <w:right w:val="none" w:sz="0" w:space="0" w:color="auto"/>
      </w:divBdr>
    </w:div>
    <w:div w:id="115221307">
      <w:bodyDiv w:val="1"/>
      <w:marLeft w:val="0"/>
      <w:marRight w:val="0"/>
      <w:marTop w:val="0"/>
      <w:marBottom w:val="0"/>
      <w:divBdr>
        <w:top w:val="none" w:sz="0" w:space="0" w:color="auto"/>
        <w:left w:val="none" w:sz="0" w:space="0" w:color="auto"/>
        <w:bottom w:val="none" w:sz="0" w:space="0" w:color="auto"/>
        <w:right w:val="none" w:sz="0" w:space="0" w:color="auto"/>
      </w:divBdr>
    </w:div>
    <w:div w:id="118186168">
      <w:bodyDiv w:val="1"/>
      <w:marLeft w:val="0"/>
      <w:marRight w:val="0"/>
      <w:marTop w:val="0"/>
      <w:marBottom w:val="0"/>
      <w:divBdr>
        <w:top w:val="none" w:sz="0" w:space="0" w:color="auto"/>
        <w:left w:val="none" w:sz="0" w:space="0" w:color="auto"/>
        <w:bottom w:val="none" w:sz="0" w:space="0" w:color="auto"/>
        <w:right w:val="none" w:sz="0" w:space="0" w:color="auto"/>
      </w:divBdr>
    </w:div>
    <w:div w:id="122772959">
      <w:bodyDiv w:val="1"/>
      <w:marLeft w:val="0"/>
      <w:marRight w:val="0"/>
      <w:marTop w:val="0"/>
      <w:marBottom w:val="0"/>
      <w:divBdr>
        <w:top w:val="none" w:sz="0" w:space="0" w:color="auto"/>
        <w:left w:val="none" w:sz="0" w:space="0" w:color="auto"/>
        <w:bottom w:val="none" w:sz="0" w:space="0" w:color="auto"/>
        <w:right w:val="none" w:sz="0" w:space="0" w:color="auto"/>
      </w:divBdr>
    </w:div>
    <w:div w:id="142355244">
      <w:bodyDiv w:val="1"/>
      <w:marLeft w:val="0"/>
      <w:marRight w:val="0"/>
      <w:marTop w:val="0"/>
      <w:marBottom w:val="0"/>
      <w:divBdr>
        <w:top w:val="none" w:sz="0" w:space="0" w:color="auto"/>
        <w:left w:val="none" w:sz="0" w:space="0" w:color="auto"/>
        <w:bottom w:val="none" w:sz="0" w:space="0" w:color="auto"/>
        <w:right w:val="none" w:sz="0" w:space="0" w:color="auto"/>
      </w:divBdr>
    </w:div>
    <w:div w:id="154034577">
      <w:bodyDiv w:val="1"/>
      <w:marLeft w:val="0"/>
      <w:marRight w:val="0"/>
      <w:marTop w:val="0"/>
      <w:marBottom w:val="0"/>
      <w:divBdr>
        <w:top w:val="none" w:sz="0" w:space="0" w:color="auto"/>
        <w:left w:val="none" w:sz="0" w:space="0" w:color="auto"/>
        <w:bottom w:val="none" w:sz="0" w:space="0" w:color="auto"/>
        <w:right w:val="none" w:sz="0" w:space="0" w:color="auto"/>
      </w:divBdr>
    </w:div>
    <w:div w:id="172576742">
      <w:bodyDiv w:val="1"/>
      <w:marLeft w:val="0"/>
      <w:marRight w:val="0"/>
      <w:marTop w:val="0"/>
      <w:marBottom w:val="0"/>
      <w:divBdr>
        <w:top w:val="none" w:sz="0" w:space="0" w:color="auto"/>
        <w:left w:val="none" w:sz="0" w:space="0" w:color="auto"/>
        <w:bottom w:val="none" w:sz="0" w:space="0" w:color="auto"/>
        <w:right w:val="none" w:sz="0" w:space="0" w:color="auto"/>
      </w:divBdr>
    </w:div>
    <w:div w:id="211844960">
      <w:bodyDiv w:val="1"/>
      <w:marLeft w:val="0"/>
      <w:marRight w:val="0"/>
      <w:marTop w:val="0"/>
      <w:marBottom w:val="0"/>
      <w:divBdr>
        <w:top w:val="none" w:sz="0" w:space="0" w:color="auto"/>
        <w:left w:val="none" w:sz="0" w:space="0" w:color="auto"/>
        <w:bottom w:val="none" w:sz="0" w:space="0" w:color="auto"/>
        <w:right w:val="none" w:sz="0" w:space="0" w:color="auto"/>
      </w:divBdr>
    </w:div>
    <w:div w:id="233047887">
      <w:bodyDiv w:val="1"/>
      <w:marLeft w:val="0"/>
      <w:marRight w:val="0"/>
      <w:marTop w:val="0"/>
      <w:marBottom w:val="0"/>
      <w:divBdr>
        <w:top w:val="none" w:sz="0" w:space="0" w:color="auto"/>
        <w:left w:val="none" w:sz="0" w:space="0" w:color="auto"/>
        <w:bottom w:val="none" w:sz="0" w:space="0" w:color="auto"/>
        <w:right w:val="none" w:sz="0" w:space="0" w:color="auto"/>
      </w:divBdr>
    </w:div>
    <w:div w:id="236091096">
      <w:bodyDiv w:val="1"/>
      <w:marLeft w:val="0"/>
      <w:marRight w:val="0"/>
      <w:marTop w:val="0"/>
      <w:marBottom w:val="0"/>
      <w:divBdr>
        <w:top w:val="none" w:sz="0" w:space="0" w:color="auto"/>
        <w:left w:val="none" w:sz="0" w:space="0" w:color="auto"/>
        <w:bottom w:val="none" w:sz="0" w:space="0" w:color="auto"/>
        <w:right w:val="none" w:sz="0" w:space="0" w:color="auto"/>
      </w:divBdr>
    </w:div>
    <w:div w:id="248974899">
      <w:bodyDiv w:val="1"/>
      <w:marLeft w:val="0"/>
      <w:marRight w:val="0"/>
      <w:marTop w:val="0"/>
      <w:marBottom w:val="0"/>
      <w:divBdr>
        <w:top w:val="none" w:sz="0" w:space="0" w:color="auto"/>
        <w:left w:val="none" w:sz="0" w:space="0" w:color="auto"/>
        <w:bottom w:val="none" w:sz="0" w:space="0" w:color="auto"/>
        <w:right w:val="none" w:sz="0" w:space="0" w:color="auto"/>
      </w:divBdr>
    </w:div>
    <w:div w:id="258298473">
      <w:bodyDiv w:val="1"/>
      <w:marLeft w:val="0"/>
      <w:marRight w:val="0"/>
      <w:marTop w:val="0"/>
      <w:marBottom w:val="0"/>
      <w:divBdr>
        <w:top w:val="none" w:sz="0" w:space="0" w:color="auto"/>
        <w:left w:val="none" w:sz="0" w:space="0" w:color="auto"/>
        <w:bottom w:val="none" w:sz="0" w:space="0" w:color="auto"/>
        <w:right w:val="none" w:sz="0" w:space="0" w:color="auto"/>
      </w:divBdr>
    </w:div>
    <w:div w:id="267198920">
      <w:bodyDiv w:val="1"/>
      <w:marLeft w:val="0"/>
      <w:marRight w:val="0"/>
      <w:marTop w:val="0"/>
      <w:marBottom w:val="0"/>
      <w:divBdr>
        <w:top w:val="none" w:sz="0" w:space="0" w:color="auto"/>
        <w:left w:val="none" w:sz="0" w:space="0" w:color="auto"/>
        <w:bottom w:val="none" w:sz="0" w:space="0" w:color="auto"/>
        <w:right w:val="none" w:sz="0" w:space="0" w:color="auto"/>
      </w:divBdr>
    </w:div>
    <w:div w:id="276762153">
      <w:bodyDiv w:val="1"/>
      <w:marLeft w:val="0"/>
      <w:marRight w:val="0"/>
      <w:marTop w:val="0"/>
      <w:marBottom w:val="0"/>
      <w:divBdr>
        <w:top w:val="none" w:sz="0" w:space="0" w:color="auto"/>
        <w:left w:val="none" w:sz="0" w:space="0" w:color="auto"/>
        <w:bottom w:val="none" w:sz="0" w:space="0" w:color="auto"/>
        <w:right w:val="none" w:sz="0" w:space="0" w:color="auto"/>
      </w:divBdr>
    </w:div>
    <w:div w:id="286740745">
      <w:bodyDiv w:val="1"/>
      <w:marLeft w:val="0"/>
      <w:marRight w:val="0"/>
      <w:marTop w:val="0"/>
      <w:marBottom w:val="0"/>
      <w:divBdr>
        <w:top w:val="none" w:sz="0" w:space="0" w:color="auto"/>
        <w:left w:val="none" w:sz="0" w:space="0" w:color="auto"/>
        <w:bottom w:val="none" w:sz="0" w:space="0" w:color="auto"/>
        <w:right w:val="none" w:sz="0" w:space="0" w:color="auto"/>
      </w:divBdr>
    </w:div>
    <w:div w:id="321474639">
      <w:bodyDiv w:val="1"/>
      <w:marLeft w:val="0"/>
      <w:marRight w:val="0"/>
      <w:marTop w:val="0"/>
      <w:marBottom w:val="0"/>
      <w:divBdr>
        <w:top w:val="none" w:sz="0" w:space="0" w:color="auto"/>
        <w:left w:val="none" w:sz="0" w:space="0" w:color="auto"/>
        <w:bottom w:val="none" w:sz="0" w:space="0" w:color="auto"/>
        <w:right w:val="none" w:sz="0" w:space="0" w:color="auto"/>
      </w:divBdr>
    </w:div>
    <w:div w:id="355736596">
      <w:bodyDiv w:val="1"/>
      <w:marLeft w:val="0"/>
      <w:marRight w:val="0"/>
      <w:marTop w:val="0"/>
      <w:marBottom w:val="0"/>
      <w:divBdr>
        <w:top w:val="none" w:sz="0" w:space="0" w:color="auto"/>
        <w:left w:val="none" w:sz="0" w:space="0" w:color="auto"/>
        <w:bottom w:val="none" w:sz="0" w:space="0" w:color="auto"/>
        <w:right w:val="none" w:sz="0" w:space="0" w:color="auto"/>
      </w:divBdr>
    </w:div>
    <w:div w:id="415594885">
      <w:bodyDiv w:val="1"/>
      <w:marLeft w:val="0"/>
      <w:marRight w:val="0"/>
      <w:marTop w:val="0"/>
      <w:marBottom w:val="0"/>
      <w:divBdr>
        <w:top w:val="none" w:sz="0" w:space="0" w:color="auto"/>
        <w:left w:val="none" w:sz="0" w:space="0" w:color="auto"/>
        <w:bottom w:val="none" w:sz="0" w:space="0" w:color="auto"/>
        <w:right w:val="none" w:sz="0" w:space="0" w:color="auto"/>
      </w:divBdr>
    </w:div>
    <w:div w:id="429661046">
      <w:bodyDiv w:val="1"/>
      <w:marLeft w:val="0"/>
      <w:marRight w:val="0"/>
      <w:marTop w:val="0"/>
      <w:marBottom w:val="0"/>
      <w:divBdr>
        <w:top w:val="none" w:sz="0" w:space="0" w:color="auto"/>
        <w:left w:val="none" w:sz="0" w:space="0" w:color="auto"/>
        <w:bottom w:val="none" w:sz="0" w:space="0" w:color="auto"/>
        <w:right w:val="none" w:sz="0" w:space="0" w:color="auto"/>
      </w:divBdr>
    </w:div>
    <w:div w:id="451020780">
      <w:bodyDiv w:val="1"/>
      <w:marLeft w:val="0"/>
      <w:marRight w:val="0"/>
      <w:marTop w:val="0"/>
      <w:marBottom w:val="0"/>
      <w:divBdr>
        <w:top w:val="none" w:sz="0" w:space="0" w:color="auto"/>
        <w:left w:val="none" w:sz="0" w:space="0" w:color="auto"/>
        <w:bottom w:val="none" w:sz="0" w:space="0" w:color="auto"/>
        <w:right w:val="none" w:sz="0" w:space="0" w:color="auto"/>
      </w:divBdr>
    </w:div>
    <w:div w:id="452528372">
      <w:bodyDiv w:val="1"/>
      <w:marLeft w:val="0"/>
      <w:marRight w:val="0"/>
      <w:marTop w:val="0"/>
      <w:marBottom w:val="0"/>
      <w:divBdr>
        <w:top w:val="none" w:sz="0" w:space="0" w:color="auto"/>
        <w:left w:val="none" w:sz="0" w:space="0" w:color="auto"/>
        <w:bottom w:val="none" w:sz="0" w:space="0" w:color="auto"/>
        <w:right w:val="none" w:sz="0" w:space="0" w:color="auto"/>
      </w:divBdr>
    </w:div>
    <w:div w:id="540679123">
      <w:bodyDiv w:val="1"/>
      <w:marLeft w:val="0"/>
      <w:marRight w:val="0"/>
      <w:marTop w:val="0"/>
      <w:marBottom w:val="0"/>
      <w:divBdr>
        <w:top w:val="none" w:sz="0" w:space="0" w:color="auto"/>
        <w:left w:val="none" w:sz="0" w:space="0" w:color="auto"/>
        <w:bottom w:val="none" w:sz="0" w:space="0" w:color="auto"/>
        <w:right w:val="none" w:sz="0" w:space="0" w:color="auto"/>
      </w:divBdr>
    </w:div>
    <w:div w:id="566840268">
      <w:bodyDiv w:val="1"/>
      <w:marLeft w:val="0"/>
      <w:marRight w:val="0"/>
      <w:marTop w:val="0"/>
      <w:marBottom w:val="0"/>
      <w:divBdr>
        <w:top w:val="none" w:sz="0" w:space="0" w:color="auto"/>
        <w:left w:val="none" w:sz="0" w:space="0" w:color="auto"/>
        <w:bottom w:val="none" w:sz="0" w:space="0" w:color="auto"/>
        <w:right w:val="none" w:sz="0" w:space="0" w:color="auto"/>
      </w:divBdr>
    </w:div>
    <w:div w:id="580917826">
      <w:bodyDiv w:val="1"/>
      <w:marLeft w:val="0"/>
      <w:marRight w:val="0"/>
      <w:marTop w:val="0"/>
      <w:marBottom w:val="0"/>
      <w:divBdr>
        <w:top w:val="none" w:sz="0" w:space="0" w:color="auto"/>
        <w:left w:val="none" w:sz="0" w:space="0" w:color="auto"/>
        <w:bottom w:val="none" w:sz="0" w:space="0" w:color="auto"/>
        <w:right w:val="none" w:sz="0" w:space="0" w:color="auto"/>
      </w:divBdr>
    </w:div>
    <w:div w:id="590554370">
      <w:bodyDiv w:val="1"/>
      <w:marLeft w:val="0"/>
      <w:marRight w:val="0"/>
      <w:marTop w:val="0"/>
      <w:marBottom w:val="0"/>
      <w:divBdr>
        <w:top w:val="none" w:sz="0" w:space="0" w:color="auto"/>
        <w:left w:val="none" w:sz="0" w:space="0" w:color="auto"/>
        <w:bottom w:val="none" w:sz="0" w:space="0" w:color="auto"/>
        <w:right w:val="none" w:sz="0" w:space="0" w:color="auto"/>
      </w:divBdr>
    </w:div>
    <w:div w:id="607586990">
      <w:bodyDiv w:val="1"/>
      <w:marLeft w:val="0"/>
      <w:marRight w:val="0"/>
      <w:marTop w:val="0"/>
      <w:marBottom w:val="0"/>
      <w:divBdr>
        <w:top w:val="none" w:sz="0" w:space="0" w:color="auto"/>
        <w:left w:val="none" w:sz="0" w:space="0" w:color="auto"/>
        <w:bottom w:val="none" w:sz="0" w:space="0" w:color="auto"/>
        <w:right w:val="none" w:sz="0" w:space="0" w:color="auto"/>
      </w:divBdr>
    </w:div>
    <w:div w:id="612857867">
      <w:bodyDiv w:val="1"/>
      <w:marLeft w:val="0"/>
      <w:marRight w:val="0"/>
      <w:marTop w:val="0"/>
      <w:marBottom w:val="0"/>
      <w:divBdr>
        <w:top w:val="none" w:sz="0" w:space="0" w:color="auto"/>
        <w:left w:val="none" w:sz="0" w:space="0" w:color="auto"/>
        <w:bottom w:val="none" w:sz="0" w:space="0" w:color="auto"/>
        <w:right w:val="none" w:sz="0" w:space="0" w:color="auto"/>
      </w:divBdr>
    </w:div>
    <w:div w:id="629436738">
      <w:bodyDiv w:val="1"/>
      <w:marLeft w:val="0"/>
      <w:marRight w:val="0"/>
      <w:marTop w:val="0"/>
      <w:marBottom w:val="0"/>
      <w:divBdr>
        <w:top w:val="none" w:sz="0" w:space="0" w:color="auto"/>
        <w:left w:val="none" w:sz="0" w:space="0" w:color="auto"/>
        <w:bottom w:val="none" w:sz="0" w:space="0" w:color="auto"/>
        <w:right w:val="none" w:sz="0" w:space="0" w:color="auto"/>
      </w:divBdr>
    </w:div>
    <w:div w:id="647709800">
      <w:bodyDiv w:val="1"/>
      <w:marLeft w:val="0"/>
      <w:marRight w:val="0"/>
      <w:marTop w:val="0"/>
      <w:marBottom w:val="0"/>
      <w:divBdr>
        <w:top w:val="none" w:sz="0" w:space="0" w:color="auto"/>
        <w:left w:val="none" w:sz="0" w:space="0" w:color="auto"/>
        <w:bottom w:val="none" w:sz="0" w:space="0" w:color="auto"/>
        <w:right w:val="none" w:sz="0" w:space="0" w:color="auto"/>
      </w:divBdr>
    </w:div>
    <w:div w:id="667487850">
      <w:bodyDiv w:val="1"/>
      <w:marLeft w:val="0"/>
      <w:marRight w:val="0"/>
      <w:marTop w:val="0"/>
      <w:marBottom w:val="0"/>
      <w:divBdr>
        <w:top w:val="none" w:sz="0" w:space="0" w:color="auto"/>
        <w:left w:val="none" w:sz="0" w:space="0" w:color="auto"/>
        <w:bottom w:val="none" w:sz="0" w:space="0" w:color="auto"/>
        <w:right w:val="none" w:sz="0" w:space="0" w:color="auto"/>
      </w:divBdr>
    </w:div>
    <w:div w:id="669259894">
      <w:bodyDiv w:val="1"/>
      <w:marLeft w:val="0"/>
      <w:marRight w:val="0"/>
      <w:marTop w:val="0"/>
      <w:marBottom w:val="0"/>
      <w:divBdr>
        <w:top w:val="none" w:sz="0" w:space="0" w:color="auto"/>
        <w:left w:val="none" w:sz="0" w:space="0" w:color="auto"/>
        <w:bottom w:val="none" w:sz="0" w:space="0" w:color="auto"/>
        <w:right w:val="none" w:sz="0" w:space="0" w:color="auto"/>
      </w:divBdr>
    </w:div>
    <w:div w:id="723795520">
      <w:bodyDiv w:val="1"/>
      <w:marLeft w:val="0"/>
      <w:marRight w:val="0"/>
      <w:marTop w:val="0"/>
      <w:marBottom w:val="0"/>
      <w:divBdr>
        <w:top w:val="none" w:sz="0" w:space="0" w:color="auto"/>
        <w:left w:val="none" w:sz="0" w:space="0" w:color="auto"/>
        <w:bottom w:val="none" w:sz="0" w:space="0" w:color="auto"/>
        <w:right w:val="none" w:sz="0" w:space="0" w:color="auto"/>
      </w:divBdr>
    </w:div>
    <w:div w:id="769617579">
      <w:bodyDiv w:val="1"/>
      <w:marLeft w:val="0"/>
      <w:marRight w:val="0"/>
      <w:marTop w:val="0"/>
      <w:marBottom w:val="0"/>
      <w:divBdr>
        <w:top w:val="none" w:sz="0" w:space="0" w:color="auto"/>
        <w:left w:val="none" w:sz="0" w:space="0" w:color="auto"/>
        <w:bottom w:val="none" w:sz="0" w:space="0" w:color="auto"/>
        <w:right w:val="none" w:sz="0" w:space="0" w:color="auto"/>
      </w:divBdr>
    </w:div>
    <w:div w:id="797183516">
      <w:bodyDiv w:val="1"/>
      <w:marLeft w:val="0"/>
      <w:marRight w:val="0"/>
      <w:marTop w:val="0"/>
      <w:marBottom w:val="0"/>
      <w:divBdr>
        <w:top w:val="none" w:sz="0" w:space="0" w:color="auto"/>
        <w:left w:val="none" w:sz="0" w:space="0" w:color="auto"/>
        <w:bottom w:val="none" w:sz="0" w:space="0" w:color="auto"/>
        <w:right w:val="none" w:sz="0" w:space="0" w:color="auto"/>
      </w:divBdr>
    </w:div>
    <w:div w:id="883635035">
      <w:bodyDiv w:val="1"/>
      <w:marLeft w:val="0"/>
      <w:marRight w:val="0"/>
      <w:marTop w:val="0"/>
      <w:marBottom w:val="0"/>
      <w:divBdr>
        <w:top w:val="none" w:sz="0" w:space="0" w:color="auto"/>
        <w:left w:val="none" w:sz="0" w:space="0" w:color="auto"/>
        <w:bottom w:val="none" w:sz="0" w:space="0" w:color="auto"/>
        <w:right w:val="none" w:sz="0" w:space="0" w:color="auto"/>
      </w:divBdr>
    </w:div>
    <w:div w:id="894778969">
      <w:bodyDiv w:val="1"/>
      <w:marLeft w:val="0"/>
      <w:marRight w:val="0"/>
      <w:marTop w:val="0"/>
      <w:marBottom w:val="0"/>
      <w:divBdr>
        <w:top w:val="none" w:sz="0" w:space="0" w:color="auto"/>
        <w:left w:val="none" w:sz="0" w:space="0" w:color="auto"/>
        <w:bottom w:val="none" w:sz="0" w:space="0" w:color="auto"/>
        <w:right w:val="none" w:sz="0" w:space="0" w:color="auto"/>
      </w:divBdr>
    </w:div>
    <w:div w:id="898170982">
      <w:bodyDiv w:val="1"/>
      <w:marLeft w:val="0"/>
      <w:marRight w:val="0"/>
      <w:marTop w:val="0"/>
      <w:marBottom w:val="0"/>
      <w:divBdr>
        <w:top w:val="none" w:sz="0" w:space="0" w:color="auto"/>
        <w:left w:val="none" w:sz="0" w:space="0" w:color="auto"/>
        <w:bottom w:val="none" w:sz="0" w:space="0" w:color="auto"/>
        <w:right w:val="none" w:sz="0" w:space="0" w:color="auto"/>
      </w:divBdr>
    </w:div>
    <w:div w:id="930046448">
      <w:bodyDiv w:val="1"/>
      <w:marLeft w:val="0"/>
      <w:marRight w:val="0"/>
      <w:marTop w:val="0"/>
      <w:marBottom w:val="0"/>
      <w:divBdr>
        <w:top w:val="none" w:sz="0" w:space="0" w:color="auto"/>
        <w:left w:val="none" w:sz="0" w:space="0" w:color="auto"/>
        <w:bottom w:val="none" w:sz="0" w:space="0" w:color="auto"/>
        <w:right w:val="none" w:sz="0" w:space="0" w:color="auto"/>
      </w:divBdr>
    </w:div>
    <w:div w:id="960766442">
      <w:bodyDiv w:val="1"/>
      <w:marLeft w:val="0"/>
      <w:marRight w:val="0"/>
      <w:marTop w:val="0"/>
      <w:marBottom w:val="0"/>
      <w:divBdr>
        <w:top w:val="none" w:sz="0" w:space="0" w:color="auto"/>
        <w:left w:val="none" w:sz="0" w:space="0" w:color="auto"/>
        <w:bottom w:val="none" w:sz="0" w:space="0" w:color="auto"/>
        <w:right w:val="none" w:sz="0" w:space="0" w:color="auto"/>
      </w:divBdr>
    </w:div>
    <w:div w:id="976180635">
      <w:bodyDiv w:val="1"/>
      <w:marLeft w:val="0"/>
      <w:marRight w:val="0"/>
      <w:marTop w:val="0"/>
      <w:marBottom w:val="0"/>
      <w:divBdr>
        <w:top w:val="none" w:sz="0" w:space="0" w:color="auto"/>
        <w:left w:val="none" w:sz="0" w:space="0" w:color="auto"/>
        <w:bottom w:val="none" w:sz="0" w:space="0" w:color="auto"/>
        <w:right w:val="none" w:sz="0" w:space="0" w:color="auto"/>
      </w:divBdr>
    </w:div>
    <w:div w:id="980842502">
      <w:bodyDiv w:val="1"/>
      <w:marLeft w:val="0"/>
      <w:marRight w:val="0"/>
      <w:marTop w:val="0"/>
      <w:marBottom w:val="0"/>
      <w:divBdr>
        <w:top w:val="none" w:sz="0" w:space="0" w:color="auto"/>
        <w:left w:val="none" w:sz="0" w:space="0" w:color="auto"/>
        <w:bottom w:val="none" w:sz="0" w:space="0" w:color="auto"/>
        <w:right w:val="none" w:sz="0" w:space="0" w:color="auto"/>
      </w:divBdr>
    </w:div>
    <w:div w:id="984044153">
      <w:bodyDiv w:val="1"/>
      <w:marLeft w:val="0"/>
      <w:marRight w:val="0"/>
      <w:marTop w:val="0"/>
      <w:marBottom w:val="0"/>
      <w:divBdr>
        <w:top w:val="none" w:sz="0" w:space="0" w:color="auto"/>
        <w:left w:val="none" w:sz="0" w:space="0" w:color="auto"/>
        <w:bottom w:val="none" w:sz="0" w:space="0" w:color="auto"/>
        <w:right w:val="none" w:sz="0" w:space="0" w:color="auto"/>
      </w:divBdr>
    </w:div>
    <w:div w:id="985476337">
      <w:bodyDiv w:val="1"/>
      <w:marLeft w:val="0"/>
      <w:marRight w:val="0"/>
      <w:marTop w:val="0"/>
      <w:marBottom w:val="0"/>
      <w:divBdr>
        <w:top w:val="none" w:sz="0" w:space="0" w:color="auto"/>
        <w:left w:val="none" w:sz="0" w:space="0" w:color="auto"/>
        <w:bottom w:val="none" w:sz="0" w:space="0" w:color="auto"/>
        <w:right w:val="none" w:sz="0" w:space="0" w:color="auto"/>
      </w:divBdr>
    </w:div>
    <w:div w:id="985625189">
      <w:bodyDiv w:val="1"/>
      <w:marLeft w:val="0"/>
      <w:marRight w:val="0"/>
      <w:marTop w:val="0"/>
      <w:marBottom w:val="0"/>
      <w:divBdr>
        <w:top w:val="none" w:sz="0" w:space="0" w:color="auto"/>
        <w:left w:val="none" w:sz="0" w:space="0" w:color="auto"/>
        <w:bottom w:val="none" w:sz="0" w:space="0" w:color="auto"/>
        <w:right w:val="none" w:sz="0" w:space="0" w:color="auto"/>
      </w:divBdr>
    </w:div>
    <w:div w:id="998506964">
      <w:bodyDiv w:val="1"/>
      <w:marLeft w:val="0"/>
      <w:marRight w:val="0"/>
      <w:marTop w:val="0"/>
      <w:marBottom w:val="0"/>
      <w:divBdr>
        <w:top w:val="none" w:sz="0" w:space="0" w:color="auto"/>
        <w:left w:val="none" w:sz="0" w:space="0" w:color="auto"/>
        <w:bottom w:val="none" w:sz="0" w:space="0" w:color="auto"/>
        <w:right w:val="none" w:sz="0" w:space="0" w:color="auto"/>
      </w:divBdr>
    </w:div>
    <w:div w:id="1030103627">
      <w:bodyDiv w:val="1"/>
      <w:marLeft w:val="0"/>
      <w:marRight w:val="0"/>
      <w:marTop w:val="0"/>
      <w:marBottom w:val="0"/>
      <w:divBdr>
        <w:top w:val="none" w:sz="0" w:space="0" w:color="auto"/>
        <w:left w:val="none" w:sz="0" w:space="0" w:color="auto"/>
        <w:bottom w:val="none" w:sz="0" w:space="0" w:color="auto"/>
        <w:right w:val="none" w:sz="0" w:space="0" w:color="auto"/>
      </w:divBdr>
    </w:div>
    <w:div w:id="1039546879">
      <w:bodyDiv w:val="1"/>
      <w:marLeft w:val="0"/>
      <w:marRight w:val="0"/>
      <w:marTop w:val="0"/>
      <w:marBottom w:val="0"/>
      <w:divBdr>
        <w:top w:val="none" w:sz="0" w:space="0" w:color="auto"/>
        <w:left w:val="none" w:sz="0" w:space="0" w:color="auto"/>
        <w:bottom w:val="none" w:sz="0" w:space="0" w:color="auto"/>
        <w:right w:val="none" w:sz="0" w:space="0" w:color="auto"/>
      </w:divBdr>
    </w:div>
    <w:div w:id="1040321294">
      <w:bodyDiv w:val="1"/>
      <w:marLeft w:val="0"/>
      <w:marRight w:val="0"/>
      <w:marTop w:val="0"/>
      <w:marBottom w:val="0"/>
      <w:divBdr>
        <w:top w:val="none" w:sz="0" w:space="0" w:color="auto"/>
        <w:left w:val="none" w:sz="0" w:space="0" w:color="auto"/>
        <w:bottom w:val="none" w:sz="0" w:space="0" w:color="auto"/>
        <w:right w:val="none" w:sz="0" w:space="0" w:color="auto"/>
      </w:divBdr>
    </w:div>
    <w:div w:id="1050152543">
      <w:bodyDiv w:val="1"/>
      <w:marLeft w:val="0"/>
      <w:marRight w:val="0"/>
      <w:marTop w:val="0"/>
      <w:marBottom w:val="0"/>
      <w:divBdr>
        <w:top w:val="none" w:sz="0" w:space="0" w:color="auto"/>
        <w:left w:val="none" w:sz="0" w:space="0" w:color="auto"/>
        <w:bottom w:val="none" w:sz="0" w:space="0" w:color="auto"/>
        <w:right w:val="none" w:sz="0" w:space="0" w:color="auto"/>
      </w:divBdr>
    </w:div>
    <w:div w:id="1072460399">
      <w:bodyDiv w:val="1"/>
      <w:marLeft w:val="0"/>
      <w:marRight w:val="0"/>
      <w:marTop w:val="0"/>
      <w:marBottom w:val="0"/>
      <w:divBdr>
        <w:top w:val="none" w:sz="0" w:space="0" w:color="auto"/>
        <w:left w:val="none" w:sz="0" w:space="0" w:color="auto"/>
        <w:bottom w:val="none" w:sz="0" w:space="0" w:color="auto"/>
        <w:right w:val="none" w:sz="0" w:space="0" w:color="auto"/>
      </w:divBdr>
    </w:div>
    <w:div w:id="1142965869">
      <w:bodyDiv w:val="1"/>
      <w:marLeft w:val="0"/>
      <w:marRight w:val="0"/>
      <w:marTop w:val="0"/>
      <w:marBottom w:val="0"/>
      <w:divBdr>
        <w:top w:val="none" w:sz="0" w:space="0" w:color="auto"/>
        <w:left w:val="none" w:sz="0" w:space="0" w:color="auto"/>
        <w:bottom w:val="none" w:sz="0" w:space="0" w:color="auto"/>
        <w:right w:val="none" w:sz="0" w:space="0" w:color="auto"/>
      </w:divBdr>
    </w:div>
    <w:div w:id="1145122791">
      <w:bodyDiv w:val="1"/>
      <w:marLeft w:val="0"/>
      <w:marRight w:val="0"/>
      <w:marTop w:val="0"/>
      <w:marBottom w:val="0"/>
      <w:divBdr>
        <w:top w:val="none" w:sz="0" w:space="0" w:color="auto"/>
        <w:left w:val="none" w:sz="0" w:space="0" w:color="auto"/>
        <w:bottom w:val="none" w:sz="0" w:space="0" w:color="auto"/>
        <w:right w:val="none" w:sz="0" w:space="0" w:color="auto"/>
      </w:divBdr>
    </w:div>
    <w:div w:id="1149906819">
      <w:bodyDiv w:val="1"/>
      <w:marLeft w:val="0"/>
      <w:marRight w:val="0"/>
      <w:marTop w:val="0"/>
      <w:marBottom w:val="0"/>
      <w:divBdr>
        <w:top w:val="none" w:sz="0" w:space="0" w:color="auto"/>
        <w:left w:val="none" w:sz="0" w:space="0" w:color="auto"/>
        <w:bottom w:val="none" w:sz="0" w:space="0" w:color="auto"/>
        <w:right w:val="none" w:sz="0" w:space="0" w:color="auto"/>
      </w:divBdr>
    </w:div>
    <w:div w:id="1150754190">
      <w:bodyDiv w:val="1"/>
      <w:marLeft w:val="0"/>
      <w:marRight w:val="0"/>
      <w:marTop w:val="0"/>
      <w:marBottom w:val="0"/>
      <w:divBdr>
        <w:top w:val="none" w:sz="0" w:space="0" w:color="auto"/>
        <w:left w:val="none" w:sz="0" w:space="0" w:color="auto"/>
        <w:bottom w:val="none" w:sz="0" w:space="0" w:color="auto"/>
        <w:right w:val="none" w:sz="0" w:space="0" w:color="auto"/>
      </w:divBdr>
    </w:div>
    <w:div w:id="1174690223">
      <w:bodyDiv w:val="1"/>
      <w:marLeft w:val="0"/>
      <w:marRight w:val="0"/>
      <w:marTop w:val="0"/>
      <w:marBottom w:val="0"/>
      <w:divBdr>
        <w:top w:val="none" w:sz="0" w:space="0" w:color="auto"/>
        <w:left w:val="none" w:sz="0" w:space="0" w:color="auto"/>
        <w:bottom w:val="none" w:sz="0" w:space="0" w:color="auto"/>
        <w:right w:val="none" w:sz="0" w:space="0" w:color="auto"/>
      </w:divBdr>
    </w:div>
    <w:div w:id="1199202063">
      <w:bodyDiv w:val="1"/>
      <w:marLeft w:val="0"/>
      <w:marRight w:val="0"/>
      <w:marTop w:val="0"/>
      <w:marBottom w:val="0"/>
      <w:divBdr>
        <w:top w:val="none" w:sz="0" w:space="0" w:color="auto"/>
        <w:left w:val="none" w:sz="0" w:space="0" w:color="auto"/>
        <w:bottom w:val="none" w:sz="0" w:space="0" w:color="auto"/>
        <w:right w:val="none" w:sz="0" w:space="0" w:color="auto"/>
      </w:divBdr>
    </w:div>
    <w:div w:id="1216769444">
      <w:bodyDiv w:val="1"/>
      <w:marLeft w:val="0"/>
      <w:marRight w:val="0"/>
      <w:marTop w:val="0"/>
      <w:marBottom w:val="0"/>
      <w:divBdr>
        <w:top w:val="none" w:sz="0" w:space="0" w:color="auto"/>
        <w:left w:val="none" w:sz="0" w:space="0" w:color="auto"/>
        <w:bottom w:val="none" w:sz="0" w:space="0" w:color="auto"/>
        <w:right w:val="none" w:sz="0" w:space="0" w:color="auto"/>
      </w:divBdr>
    </w:div>
    <w:div w:id="1219122665">
      <w:bodyDiv w:val="1"/>
      <w:marLeft w:val="0"/>
      <w:marRight w:val="0"/>
      <w:marTop w:val="0"/>
      <w:marBottom w:val="0"/>
      <w:divBdr>
        <w:top w:val="none" w:sz="0" w:space="0" w:color="auto"/>
        <w:left w:val="none" w:sz="0" w:space="0" w:color="auto"/>
        <w:bottom w:val="none" w:sz="0" w:space="0" w:color="auto"/>
        <w:right w:val="none" w:sz="0" w:space="0" w:color="auto"/>
      </w:divBdr>
    </w:div>
    <w:div w:id="1245186747">
      <w:bodyDiv w:val="1"/>
      <w:marLeft w:val="0"/>
      <w:marRight w:val="0"/>
      <w:marTop w:val="0"/>
      <w:marBottom w:val="0"/>
      <w:divBdr>
        <w:top w:val="none" w:sz="0" w:space="0" w:color="auto"/>
        <w:left w:val="none" w:sz="0" w:space="0" w:color="auto"/>
        <w:bottom w:val="none" w:sz="0" w:space="0" w:color="auto"/>
        <w:right w:val="none" w:sz="0" w:space="0" w:color="auto"/>
      </w:divBdr>
    </w:div>
    <w:div w:id="1250654873">
      <w:bodyDiv w:val="1"/>
      <w:marLeft w:val="0"/>
      <w:marRight w:val="0"/>
      <w:marTop w:val="0"/>
      <w:marBottom w:val="0"/>
      <w:divBdr>
        <w:top w:val="none" w:sz="0" w:space="0" w:color="auto"/>
        <w:left w:val="none" w:sz="0" w:space="0" w:color="auto"/>
        <w:bottom w:val="none" w:sz="0" w:space="0" w:color="auto"/>
        <w:right w:val="none" w:sz="0" w:space="0" w:color="auto"/>
      </w:divBdr>
    </w:div>
    <w:div w:id="1261987396">
      <w:bodyDiv w:val="1"/>
      <w:marLeft w:val="0"/>
      <w:marRight w:val="0"/>
      <w:marTop w:val="0"/>
      <w:marBottom w:val="0"/>
      <w:divBdr>
        <w:top w:val="none" w:sz="0" w:space="0" w:color="auto"/>
        <w:left w:val="none" w:sz="0" w:space="0" w:color="auto"/>
        <w:bottom w:val="none" w:sz="0" w:space="0" w:color="auto"/>
        <w:right w:val="none" w:sz="0" w:space="0" w:color="auto"/>
      </w:divBdr>
    </w:div>
    <w:div w:id="1270895329">
      <w:bodyDiv w:val="1"/>
      <w:marLeft w:val="0"/>
      <w:marRight w:val="0"/>
      <w:marTop w:val="0"/>
      <w:marBottom w:val="0"/>
      <w:divBdr>
        <w:top w:val="none" w:sz="0" w:space="0" w:color="auto"/>
        <w:left w:val="none" w:sz="0" w:space="0" w:color="auto"/>
        <w:bottom w:val="none" w:sz="0" w:space="0" w:color="auto"/>
        <w:right w:val="none" w:sz="0" w:space="0" w:color="auto"/>
      </w:divBdr>
    </w:div>
    <w:div w:id="1293829534">
      <w:bodyDiv w:val="1"/>
      <w:marLeft w:val="0"/>
      <w:marRight w:val="0"/>
      <w:marTop w:val="0"/>
      <w:marBottom w:val="0"/>
      <w:divBdr>
        <w:top w:val="none" w:sz="0" w:space="0" w:color="auto"/>
        <w:left w:val="none" w:sz="0" w:space="0" w:color="auto"/>
        <w:bottom w:val="none" w:sz="0" w:space="0" w:color="auto"/>
        <w:right w:val="none" w:sz="0" w:space="0" w:color="auto"/>
      </w:divBdr>
    </w:div>
    <w:div w:id="1296914419">
      <w:bodyDiv w:val="1"/>
      <w:marLeft w:val="0"/>
      <w:marRight w:val="0"/>
      <w:marTop w:val="0"/>
      <w:marBottom w:val="0"/>
      <w:divBdr>
        <w:top w:val="none" w:sz="0" w:space="0" w:color="auto"/>
        <w:left w:val="none" w:sz="0" w:space="0" w:color="auto"/>
        <w:bottom w:val="none" w:sz="0" w:space="0" w:color="auto"/>
        <w:right w:val="none" w:sz="0" w:space="0" w:color="auto"/>
      </w:divBdr>
    </w:div>
    <w:div w:id="1313870268">
      <w:bodyDiv w:val="1"/>
      <w:marLeft w:val="0"/>
      <w:marRight w:val="0"/>
      <w:marTop w:val="0"/>
      <w:marBottom w:val="0"/>
      <w:divBdr>
        <w:top w:val="none" w:sz="0" w:space="0" w:color="auto"/>
        <w:left w:val="none" w:sz="0" w:space="0" w:color="auto"/>
        <w:bottom w:val="none" w:sz="0" w:space="0" w:color="auto"/>
        <w:right w:val="none" w:sz="0" w:space="0" w:color="auto"/>
      </w:divBdr>
    </w:div>
    <w:div w:id="1324621300">
      <w:bodyDiv w:val="1"/>
      <w:marLeft w:val="0"/>
      <w:marRight w:val="0"/>
      <w:marTop w:val="0"/>
      <w:marBottom w:val="0"/>
      <w:divBdr>
        <w:top w:val="none" w:sz="0" w:space="0" w:color="auto"/>
        <w:left w:val="none" w:sz="0" w:space="0" w:color="auto"/>
        <w:bottom w:val="none" w:sz="0" w:space="0" w:color="auto"/>
        <w:right w:val="none" w:sz="0" w:space="0" w:color="auto"/>
      </w:divBdr>
    </w:div>
    <w:div w:id="1329096778">
      <w:bodyDiv w:val="1"/>
      <w:marLeft w:val="0"/>
      <w:marRight w:val="0"/>
      <w:marTop w:val="0"/>
      <w:marBottom w:val="0"/>
      <w:divBdr>
        <w:top w:val="none" w:sz="0" w:space="0" w:color="auto"/>
        <w:left w:val="none" w:sz="0" w:space="0" w:color="auto"/>
        <w:bottom w:val="none" w:sz="0" w:space="0" w:color="auto"/>
        <w:right w:val="none" w:sz="0" w:space="0" w:color="auto"/>
      </w:divBdr>
    </w:div>
    <w:div w:id="1361932544">
      <w:bodyDiv w:val="1"/>
      <w:marLeft w:val="0"/>
      <w:marRight w:val="0"/>
      <w:marTop w:val="0"/>
      <w:marBottom w:val="0"/>
      <w:divBdr>
        <w:top w:val="none" w:sz="0" w:space="0" w:color="auto"/>
        <w:left w:val="none" w:sz="0" w:space="0" w:color="auto"/>
        <w:bottom w:val="none" w:sz="0" w:space="0" w:color="auto"/>
        <w:right w:val="none" w:sz="0" w:space="0" w:color="auto"/>
      </w:divBdr>
    </w:div>
    <w:div w:id="1378505550">
      <w:bodyDiv w:val="1"/>
      <w:marLeft w:val="0"/>
      <w:marRight w:val="0"/>
      <w:marTop w:val="0"/>
      <w:marBottom w:val="0"/>
      <w:divBdr>
        <w:top w:val="none" w:sz="0" w:space="0" w:color="auto"/>
        <w:left w:val="none" w:sz="0" w:space="0" w:color="auto"/>
        <w:bottom w:val="none" w:sz="0" w:space="0" w:color="auto"/>
        <w:right w:val="none" w:sz="0" w:space="0" w:color="auto"/>
      </w:divBdr>
    </w:div>
    <w:div w:id="1438791106">
      <w:bodyDiv w:val="1"/>
      <w:marLeft w:val="0"/>
      <w:marRight w:val="0"/>
      <w:marTop w:val="0"/>
      <w:marBottom w:val="0"/>
      <w:divBdr>
        <w:top w:val="none" w:sz="0" w:space="0" w:color="auto"/>
        <w:left w:val="none" w:sz="0" w:space="0" w:color="auto"/>
        <w:bottom w:val="none" w:sz="0" w:space="0" w:color="auto"/>
        <w:right w:val="none" w:sz="0" w:space="0" w:color="auto"/>
      </w:divBdr>
    </w:div>
    <w:div w:id="1470367758">
      <w:bodyDiv w:val="1"/>
      <w:marLeft w:val="0"/>
      <w:marRight w:val="0"/>
      <w:marTop w:val="0"/>
      <w:marBottom w:val="0"/>
      <w:divBdr>
        <w:top w:val="none" w:sz="0" w:space="0" w:color="auto"/>
        <w:left w:val="none" w:sz="0" w:space="0" w:color="auto"/>
        <w:bottom w:val="none" w:sz="0" w:space="0" w:color="auto"/>
        <w:right w:val="none" w:sz="0" w:space="0" w:color="auto"/>
      </w:divBdr>
    </w:div>
    <w:div w:id="1483156719">
      <w:bodyDiv w:val="1"/>
      <w:marLeft w:val="0"/>
      <w:marRight w:val="0"/>
      <w:marTop w:val="0"/>
      <w:marBottom w:val="0"/>
      <w:divBdr>
        <w:top w:val="none" w:sz="0" w:space="0" w:color="auto"/>
        <w:left w:val="none" w:sz="0" w:space="0" w:color="auto"/>
        <w:bottom w:val="none" w:sz="0" w:space="0" w:color="auto"/>
        <w:right w:val="none" w:sz="0" w:space="0" w:color="auto"/>
      </w:divBdr>
    </w:div>
    <w:div w:id="1488476198">
      <w:bodyDiv w:val="1"/>
      <w:marLeft w:val="0"/>
      <w:marRight w:val="0"/>
      <w:marTop w:val="0"/>
      <w:marBottom w:val="0"/>
      <w:divBdr>
        <w:top w:val="none" w:sz="0" w:space="0" w:color="auto"/>
        <w:left w:val="none" w:sz="0" w:space="0" w:color="auto"/>
        <w:bottom w:val="none" w:sz="0" w:space="0" w:color="auto"/>
        <w:right w:val="none" w:sz="0" w:space="0" w:color="auto"/>
      </w:divBdr>
    </w:div>
    <w:div w:id="1492138505">
      <w:bodyDiv w:val="1"/>
      <w:marLeft w:val="0"/>
      <w:marRight w:val="0"/>
      <w:marTop w:val="0"/>
      <w:marBottom w:val="0"/>
      <w:divBdr>
        <w:top w:val="none" w:sz="0" w:space="0" w:color="auto"/>
        <w:left w:val="none" w:sz="0" w:space="0" w:color="auto"/>
        <w:bottom w:val="none" w:sz="0" w:space="0" w:color="auto"/>
        <w:right w:val="none" w:sz="0" w:space="0" w:color="auto"/>
      </w:divBdr>
    </w:div>
    <w:div w:id="1492141448">
      <w:bodyDiv w:val="1"/>
      <w:marLeft w:val="0"/>
      <w:marRight w:val="0"/>
      <w:marTop w:val="0"/>
      <w:marBottom w:val="0"/>
      <w:divBdr>
        <w:top w:val="none" w:sz="0" w:space="0" w:color="auto"/>
        <w:left w:val="none" w:sz="0" w:space="0" w:color="auto"/>
        <w:bottom w:val="none" w:sz="0" w:space="0" w:color="auto"/>
        <w:right w:val="none" w:sz="0" w:space="0" w:color="auto"/>
      </w:divBdr>
    </w:div>
    <w:div w:id="1500149704">
      <w:bodyDiv w:val="1"/>
      <w:marLeft w:val="0"/>
      <w:marRight w:val="0"/>
      <w:marTop w:val="0"/>
      <w:marBottom w:val="0"/>
      <w:divBdr>
        <w:top w:val="none" w:sz="0" w:space="0" w:color="auto"/>
        <w:left w:val="none" w:sz="0" w:space="0" w:color="auto"/>
        <w:bottom w:val="none" w:sz="0" w:space="0" w:color="auto"/>
        <w:right w:val="none" w:sz="0" w:space="0" w:color="auto"/>
      </w:divBdr>
      <w:divsChild>
        <w:div w:id="1002243244">
          <w:marLeft w:val="0"/>
          <w:marRight w:val="0"/>
          <w:marTop w:val="0"/>
          <w:marBottom w:val="0"/>
          <w:divBdr>
            <w:top w:val="none" w:sz="0" w:space="0" w:color="auto"/>
            <w:left w:val="none" w:sz="0" w:space="0" w:color="auto"/>
            <w:bottom w:val="none" w:sz="0" w:space="0" w:color="auto"/>
            <w:right w:val="none" w:sz="0" w:space="0" w:color="auto"/>
          </w:divBdr>
          <w:divsChild>
            <w:div w:id="313291866">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525946467">
      <w:bodyDiv w:val="1"/>
      <w:marLeft w:val="0"/>
      <w:marRight w:val="0"/>
      <w:marTop w:val="0"/>
      <w:marBottom w:val="0"/>
      <w:divBdr>
        <w:top w:val="none" w:sz="0" w:space="0" w:color="auto"/>
        <w:left w:val="none" w:sz="0" w:space="0" w:color="auto"/>
        <w:bottom w:val="none" w:sz="0" w:space="0" w:color="auto"/>
        <w:right w:val="none" w:sz="0" w:space="0" w:color="auto"/>
      </w:divBdr>
    </w:div>
    <w:div w:id="1566255527">
      <w:bodyDiv w:val="1"/>
      <w:marLeft w:val="0"/>
      <w:marRight w:val="0"/>
      <w:marTop w:val="0"/>
      <w:marBottom w:val="0"/>
      <w:divBdr>
        <w:top w:val="none" w:sz="0" w:space="0" w:color="auto"/>
        <w:left w:val="none" w:sz="0" w:space="0" w:color="auto"/>
        <w:bottom w:val="none" w:sz="0" w:space="0" w:color="auto"/>
        <w:right w:val="none" w:sz="0" w:space="0" w:color="auto"/>
      </w:divBdr>
    </w:div>
    <w:div w:id="1581981091">
      <w:bodyDiv w:val="1"/>
      <w:marLeft w:val="0"/>
      <w:marRight w:val="0"/>
      <w:marTop w:val="0"/>
      <w:marBottom w:val="0"/>
      <w:divBdr>
        <w:top w:val="none" w:sz="0" w:space="0" w:color="auto"/>
        <w:left w:val="none" w:sz="0" w:space="0" w:color="auto"/>
        <w:bottom w:val="none" w:sz="0" w:space="0" w:color="auto"/>
        <w:right w:val="none" w:sz="0" w:space="0" w:color="auto"/>
      </w:divBdr>
    </w:div>
    <w:div w:id="1582174711">
      <w:bodyDiv w:val="1"/>
      <w:marLeft w:val="0"/>
      <w:marRight w:val="0"/>
      <w:marTop w:val="0"/>
      <w:marBottom w:val="0"/>
      <w:divBdr>
        <w:top w:val="none" w:sz="0" w:space="0" w:color="auto"/>
        <w:left w:val="none" w:sz="0" w:space="0" w:color="auto"/>
        <w:bottom w:val="none" w:sz="0" w:space="0" w:color="auto"/>
        <w:right w:val="none" w:sz="0" w:space="0" w:color="auto"/>
      </w:divBdr>
    </w:div>
    <w:div w:id="1630890919">
      <w:bodyDiv w:val="1"/>
      <w:marLeft w:val="0"/>
      <w:marRight w:val="0"/>
      <w:marTop w:val="0"/>
      <w:marBottom w:val="0"/>
      <w:divBdr>
        <w:top w:val="none" w:sz="0" w:space="0" w:color="auto"/>
        <w:left w:val="none" w:sz="0" w:space="0" w:color="auto"/>
        <w:bottom w:val="none" w:sz="0" w:space="0" w:color="auto"/>
        <w:right w:val="none" w:sz="0" w:space="0" w:color="auto"/>
      </w:divBdr>
    </w:div>
    <w:div w:id="1631932179">
      <w:bodyDiv w:val="1"/>
      <w:marLeft w:val="0"/>
      <w:marRight w:val="0"/>
      <w:marTop w:val="0"/>
      <w:marBottom w:val="0"/>
      <w:divBdr>
        <w:top w:val="none" w:sz="0" w:space="0" w:color="auto"/>
        <w:left w:val="none" w:sz="0" w:space="0" w:color="auto"/>
        <w:bottom w:val="none" w:sz="0" w:space="0" w:color="auto"/>
        <w:right w:val="none" w:sz="0" w:space="0" w:color="auto"/>
      </w:divBdr>
    </w:div>
    <w:div w:id="1648515925">
      <w:bodyDiv w:val="1"/>
      <w:marLeft w:val="0"/>
      <w:marRight w:val="0"/>
      <w:marTop w:val="0"/>
      <w:marBottom w:val="0"/>
      <w:divBdr>
        <w:top w:val="none" w:sz="0" w:space="0" w:color="auto"/>
        <w:left w:val="none" w:sz="0" w:space="0" w:color="auto"/>
        <w:bottom w:val="none" w:sz="0" w:space="0" w:color="auto"/>
        <w:right w:val="none" w:sz="0" w:space="0" w:color="auto"/>
      </w:divBdr>
    </w:div>
    <w:div w:id="1691103377">
      <w:bodyDiv w:val="1"/>
      <w:marLeft w:val="0"/>
      <w:marRight w:val="0"/>
      <w:marTop w:val="0"/>
      <w:marBottom w:val="0"/>
      <w:divBdr>
        <w:top w:val="none" w:sz="0" w:space="0" w:color="auto"/>
        <w:left w:val="none" w:sz="0" w:space="0" w:color="auto"/>
        <w:bottom w:val="none" w:sz="0" w:space="0" w:color="auto"/>
        <w:right w:val="none" w:sz="0" w:space="0" w:color="auto"/>
      </w:divBdr>
    </w:div>
    <w:div w:id="1694645939">
      <w:bodyDiv w:val="1"/>
      <w:marLeft w:val="0"/>
      <w:marRight w:val="0"/>
      <w:marTop w:val="0"/>
      <w:marBottom w:val="0"/>
      <w:divBdr>
        <w:top w:val="none" w:sz="0" w:space="0" w:color="auto"/>
        <w:left w:val="none" w:sz="0" w:space="0" w:color="auto"/>
        <w:bottom w:val="none" w:sz="0" w:space="0" w:color="auto"/>
        <w:right w:val="none" w:sz="0" w:space="0" w:color="auto"/>
      </w:divBdr>
    </w:div>
    <w:div w:id="1732607528">
      <w:bodyDiv w:val="1"/>
      <w:marLeft w:val="0"/>
      <w:marRight w:val="0"/>
      <w:marTop w:val="0"/>
      <w:marBottom w:val="0"/>
      <w:divBdr>
        <w:top w:val="none" w:sz="0" w:space="0" w:color="auto"/>
        <w:left w:val="none" w:sz="0" w:space="0" w:color="auto"/>
        <w:bottom w:val="none" w:sz="0" w:space="0" w:color="auto"/>
        <w:right w:val="none" w:sz="0" w:space="0" w:color="auto"/>
      </w:divBdr>
    </w:div>
    <w:div w:id="1747261424">
      <w:bodyDiv w:val="1"/>
      <w:marLeft w:val="0"/>
      <w:marRight w:val="0"/>
      <w:marTop w:val="0"/>
      <w:marBottom w:val="0"/>
      <w:divBdr>
        <w:top w:val="none" w:sz="0" w:space="0" w:color="auto"/>
        <w:left w:val="none" w:sz="0" w:space="0" w:color="auto"/>
        <w:bottom w:val="none" w:sz="0" w:space="0" w:color="auto"/>
        <w:right w:val="none" w:sz="0" w:space="0" w:color="auto"/>
      </w:divBdr>
    </w:div>
    <w:div w:id="1750151256">
      <w:bodyDiv w:val="1"/>
      <w:marLeft w:val="0"/>
      <w:marRight w:val="0"/>
      <w:marTop w:val="0"/>
      <w:marBottom w:val="0"/>
      <w:divBdr>
        <w:top w:val="none" w:sz="0" w:space="0" w:color="auto"/>
        <w:left w:val="none" w:sz="0" w:space="0" w:color="auto"/>
        <w:bottom w:val="none" w:sz="0" w:space="0" w:color="auto"/>
        <w:right w:val="none" w:sz="0" w:space="0" w:color="auto"/>
      </w:divBdr>
    </w:div>
    <w:div w:id="1767535407">
      <w:bodyDiv w:val="1"/>
      <w:marLeft w:val="0"/>
      <w:marRight w:val="0"/>
      <w:marTop w:val="0"/>
      <w:marBottom w:val="0"/>
      <w:divBdr>
        <w:top w:val="none" w:sz="0" w:space="0" w:color="auto"/>
        <w:left w:val="none" w:sz="0" w:space="0" w:color="auto"/>
        <w:bottom w:val="none" w:sz="0" w:space="0" w:color="auto"/>
        <w:right w:val="none" w:sz="0" w:space="0" w:color="auto"/>
      </w:divBdr>
    </w:div>
    <w:div w:id="1775050165">
      <w:bodyDiv w:val="1"/>
      <w:marLeft w:val="0"/>
      <w:marRight w:val="0"/>
      <w:marTop w:val="0"/>
      <w:marBottom w:val="0"/>
      <w:divBdr>
        <w:top w:val="none" w:sz="0" w:space="0" w:color="auto"/>
        <w:left w:val="none" w:sz="0" w:space="0" w:color="auto"/>
        <w:bottom w:val="none" w:sz="0" w:space="0" w:color="auto"/>
        <w:right w:val="none" w:sz="0" w:space="0" w:color="auto"/>
      </w:divBdr>
    </w:div>
    <w:div w:id="1794516454">
      <w:bodyDiv w:val="1"/>
      <w:marLeft w:val="0"/>
      <w:marRight w:val="0"/>
      <w:marTop w:val="0"/>
      <w:marBottom w:val="0"/>
      <w:divBdr>
        <w:top w:val="none" w:sz="0" w:space="0" w:color="auto"/>
        <w:left w:val="none" w:sz="0" w:space="0" w:color="auto"/>
        <w:bottom w:val="none" w:sz="0" w:space="0" w:color="auto"/>
        <w:right w:val="none" w:sz="0" w:space="0" w:color="auto"/>
      </w:divBdr>
    </w:div>
    <w:div w:id="1797941998">
      <w:bodyDiv w:val="1"/>
      <w:marLeft w:val="0"/>
      <w:marRight w:val="0"/>
      <w:marTop w:val="0"/>
      <w:marBottom w:val="0"/>
      <w:divBdr>
        <w:top w:val="none" w:sz="0" w:space="0" w:color="auto"/>
        <w:left w:val="none" w:sz="0" w:space="0" w:color="auto"/>
        <w:bottom w:val="none" w:sz="0" w:space="0" w:color="auto"/>
        <w:right w:val="none" w:sz="0" w:space="0" w:color="auto"/>
      </w:divBdr>
    </w:div>
    <w:div w:id="1799031234">
      <w:bodyDiv w:val="1"/>
      <w:marLeft w:val="0"/>
      <w:marRight w:val="0"/>
      <w:marTop w:val="0"/>
      <w:marBottom w:val="0"/>
      <w:divBdr>
        <w:top w:val="none" w:sz="0" w:space="0" w:color="auto"/>
        <w:left w:val="none" w:sz="0" w:space="0" w:color="auto"/>
        <w:bottom w:val="none" w:sz="0" w:space="0" w:color="auto"/>
        <w:right w:val="none" w:sz="0" w:space="0" w:color="auto"/>
      </w:divBdr>
    </w:div>
    <w:div w:id="1807772839">
      <w:bodyDiv w:val="1"/>
      <w:marLeft w:val="0"/>
      <w:marRight w:val="0"/>
      <w:marTop w:val="0"/>
      <w:marBottom w:val="0"/>
      <w:divBdr>
        <w:top w:val="none" w:sz="0" w:space="0" w:color="auto"/>
        <w:left w:val="none" w:sz="0" w:space="0" w:color="auto"/>
        <w:bottom w:val="none" w:sz="0" w:space="0" w:color="auto"/>
        <w:right w:val="none" w:sz="0" w:space="0" w:color="auto"/>
      </w:divBdr>
    </w:div>
    <w:div w:id="1823160920">
      <w:bodyDiv w:val="1"/>
      <w:marLeft w:val="0"/>
      <w:marRight w:val="0"/>
      <w:marTop w:val="0"/>
      <w:marBottom w:val="0"/>
      <w:divBdr>
        <w:top w:val="none" w:sz="0" w:space="0" w:color="auto"/>
        <w:left w:val="none" w:sz="0" w:space="0" w:color="auto"/>
        <w:bottom w:val="none" w:sz="0" w:space="0" w:color="auto"/>
        <w:right w:val="none" w:sz="0" w:space="0" w:color="auto"/>
      </w:divBdr>
    </w:div>
    <w:div w:id="1836989133">
      <w:bodyDiv w:val="1"/>
      <w:marLeft w:val="0"/>
      <w:marRight w:val="0"/>
      <w:marTop w:val="0"/>
      <w:marBottom w:val="0"/>
      <w:divBdr>
        <w:top w:val="none" w:sz="0" w:space="0" w:color="auto"/>
        <w:left w:val="none" w:sz="0" w:space="0" w:color="auto"/>
        <w:bottom w:val="none" w:sz="0" w:space="0" w:color="auto"/>
        <w:right w:val="none" w:sz="0" w:space="0" w:color="auto"/>
      </w:divBdr>
    </w:div>
    <w:div w:id="1839928379">
      <w:bodyDiv w:val="1"/>
      <w:marLeft w:val="0"/>
      <w:marRight w:val="0"/>
      <w:marTop w:val="0"/>
      <w:marBottom w:val="0"/>
      <w:divBdr>
        <w:top w:val="none" w:sz="0" w:space="0" w:color="auto"/>
        <w:left w:val="none" w:sz="0" w:space="0" w:color="auto"/>
        <w:bottom w:val="none" w:sz="0" w:space="0" w:color="auto"/>
        <w:right w:val="none" w:sz="0" w:space="0" w:color="auto"/>
      </w:divBdr>
    </w:div>
    <w:div w:id="1878277051">
      <w:bodyDiv w:val="1"/>
      <w:marLeft w:val="0"/>
      <w:marRight w:val="0"/>
      <w:marTop w:val="0"/>
      <w:marBottom w:val="0"/>
      <w:divBdr>
        <w:top w:val="none" w:sz="0" w:space="0" w:color="auto"/>
        <w:left w:val="none" w:sz="0" w:space="0" w:color="auto"/>
        <w:bottom w:val="none" w:sz="0" w:space="0" w:color="auto"/>
        <w:right w:val="none" w:sz="0" w:space="0" w:color="auto"/>
      </w:divBdr>
    </w:div>
    <w:div w:id="1891189455">
      <w:bodyDiv w:val="1"/>
      <w:marLeft w:val="0"/>
      <w:marRight w:val="0"/>
      <w:marTop w:val="0"/>
      <w:marBottom w:val="0"/>
      <w:divBdr>
        <w:top w:val="none" w:sz="0" w:space="0" w:color="auto"/>
        <w:left w:val="none" w:sz="0" w:space="0" w:color="auto"/>
        <w:bottom w:val="none" w:sz="0" w:space="0" w:color="auto"/>
        <w:right w:val="none" w:sz="0" w:space="0" w:color="auto"/>
      </w:divBdr>
      <w:divsChild>
        <w:div w:id="17971884">
          <w:marLeft w:val="0"/>
          <w:marRight w:val="0"/>
          <w:marTop w:val="0"/>
          <w:marBottom w:val="0"/>
          <w:divBdr>
            <w:top w:val="none" w:sz="0" w:space="0" w:color="auto"/>
            <w:left w:val="none" w:sz="0" w:space="0" w:color="auto"/>
            <w:bottom w:val="none" w:sz="0" w:space="0" w:color="auto"/>
            <w:right w:val="none" w:sz="0" w:space="0" w:color="auto"/>
          </w:divBdr>
          <w:divsChild>
            <w:div w:id="3222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4388">
      <w:bodyDiv w:val="1"/>
      <w:marLeft w:val="0"/>
      <w:marRight w:val="0"/>
      <w:marTop w:val="0"/>
      <w:marBottom w:val="0"/>
      <w:divBdr>
        <w:top w:val="none" w:sz="0" w:space="0" w:color="auto"/>
        <w:left w:val="none" w:sz="0" w:space="0" w:color="auto"/>
        <w:bottom w:val="none" w:sz="0" w:space="0" w:color="auto"/>
        <w:right w:val="none" w:sz="0" w:space="0" w:color="auto"/>
      </w:divBdr>
    </w:div>
    <w:div w:id="1935090142">
      <w:bodyDiv w:val="1"/>
      <w:marLeft w:val="0"/>
      <w:marRight w:val="0"/>
      <w:marTop w:val="0"/>
      <w:marBottom w:val="0"/>
      <w:divBdr>
        <w:top w:val="none" w:sz="0" w:space="0" w:color="auto"/>
        <w:left w:val="none" w:sz="0" w:space="0" w:color="auto"/>
        <w:bottom w:val="none" w:sz="0" w:space="0" w:color="auto"/>
        <w:right w:val="none" w:sz="0" w:space="0" w:color="auto"/>
      </w:divBdr>
    </w:div>
    <w:div w:id="1941714594">
      <w:bodyDiv w:val="1"/>
      <w:marLeft w:val="0"/>
      <w:marRight w:val="0"/>
      <w:marTop w:val="0"/>
      <w:marBottom w:val="0"/>
      <w:divBdr>
        <w:top w:val="none" w:sz="0" w:space="0" w:color="auto"/>
        <w:left w:val="none" w:sz="0" w:space="0" w:color="auto"/>
        <w:bottom w:val="none" w:sz="0" w:space="0" w:color="auto"/>
        <w:right w:val="none" w:sz="0" w:space="0" w:color="auto"/>
      </w:divBdr>
    </w:div>
    <w:div w:id="1955359825">
      <w:bodyDiv w:val="1"/>
      <w:marLeft w:val="0"/>
      <w:marRight w:val="0"/>
      <w:marTop w:val="0"/>
      <w:marBottom w:val="0"/>
      <w:divBdr>
        <w:top w:val="none" w:sz="0" w:space="0" w:color="auto"/>
        <w:left w:val="none" w:sz="0" w:space="0" w:color="auto"/>
        <w:bottom w:val="none" w:sz="0" w:space="0" w:color="auto"/>
        <w:right w:val="none" w:sz="0" w:space="0" w:color="auto"/>
      </w:divBdr>
    </w:div>
    <w:div w:id="1957129744">
      <w:bodyDiv w:val="1"/>
      <w:marLeft w:val="0"/>
      <w:marRight w:val="0"/>
      <w:marTop w:val="0"/>
      <w:marBottom w:val="0"/>
      <w:divBdr>
        <w:top w:val="none" w:sz="0" w:space="0" w:color="auto"/>
        <w:left w:val="none" w:sz="0" w:space="0" w:color="auto"/>
        <w:bottom w:val="none" w:sz="0" w:space="0" w:color="auto"/>
        <w:right w:val="none" w:sz="0" w:space="0" w:color="auto"/>
      </w:divBdr>
    </w:div>
    <w:div w:id="1988046539">
      <w:bodyDiv w:val="1"/>
      <w:marLeft w:val="0"/>
      <w:marRight w:val="0"/>
      <w:marTop w:val="0"/>
      <w:marBottom w:val="0"/>
      <w:divBdr>
        <w:top w:val="none" w:sz="0" w:space="0" w:color="auto"/>
        <w:left w:val="none" w:sz="0" w:space="0" w:color="auto"/>
        <w:bottom w:val="none" w:sz="0" w:space="0" w:color="auto"/>
        <w:right w:val="none" w:sz="0" w:space="0" w:color="auto"/>
      </w:divBdr>
    </w:div>
    <w:div w:id="2007706996">
      <w:bodyDiv w:val="1"/>
      <w:marLeft w:val="0"/>
      <w:marRight w:val="0"/>
      <w:marTop w:val="0"/>
      <w:marBottom w:val="0"/>
      <w:divBdr>
        <w:top w:val="none" w:sz="0" w:space="0" w:color="auto"/>
        <w:left w:val="none" w:sz="0" w:space="0" w:color="auto"/>
        <w:bottom w:val="none" w:sz="0" w:space="0" w:color="auto"/>
        <w:right w:val="none" w:sz="0" w:space="0" w:color="auto"/>
      </w:divBdr>
    </w:div>
    <w:div w:id="2022467646">
      <w:bodyDiv w:val="1"/>
      <w:marLeft w:val="0"/>
      <w:marRight w:val="0"/>
      <w:marTop w:val="0"/>
      <w:marBottom w:val="0"/>
      <w:divBdr>
        <w:top w:val="none" w:sz="0" w:space="0" w:color="auto"/>
        <w:left w:val="none" w:sz="0" w:space="0" w:color="auto"/>
        <w:bottom w:val="none" w:sz="0" w:space="0" w:color="auto"/>
        <w:right w:val="none" w:sz="0" w:space="0" w:color="auto"/>
      </w:divBdr>
    </w:div>
    <w:div w:id="2056394388">
      <w:bodyDiv w:val="1"/>
      <w:marLeft w:val="0"/>
      <w:marRight w:val="0"/>
      <w:marTop w:val="0"/>
      <w:marBottom w:val="0"/>
      <w:divBdr>
        <w:top w:val="none" w:sz="0" w:space="0" w:color="auto"/>
        <w:left w:val="none" w:sz="0" w:space="0" w:color="auto"/>
        <w:bottom w:val="none" w:sz="0" w:space="0" w:color="auto"/>
        <w:right w:val="none" w:sz="0" w:space="0" w:color="auto"/>
      </w:divBdr>
    </w:div>
    <w:div w:id="2065834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8C25-DFF9-4E42-90ED-3A3847CB8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Savant</dc:creator>
  <cp:keywords/>
  <dc:description/>
  <cp:lastModifiedBy>sarah savant</cp:lastModifiedBy>
  <cp:revision>13</cp:revision>
  <cp:lastPrinted>2023-07-18T11:08:00Z</cp:lastPrinted>
  <dcterms:created xsi:type="dcterms:W3CDTF">2023-07-23T18:37:00Z</dcterms:created>
  <dcterms:modified xsi:type="dcterms:W3CDTF">2023-08-21T16:26:00Z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id="C4Ialul9"/&gt;&lt;style id="http://www.zotero.org/styles/kitab-style-guide-for-zotero-aslisho" hasBibliography="1" bibliographyStyleHasBeenSet="1"/&gt;&lt;prefs&gt;&lt;pref name="fieldType" value="Field"/&gt;&lt;pref na</vt:lpwstr>
  </property>
  <property fmtid="{D5CDD505-2E9C-101B-9397-08002B2CF9AE}" pid="3" name="ZOTERO_PREF_2">
    <vt:lpwstr>me="automaticJournalAbbreviations" value="true"/&gt;&lt;pref name="noteType" value="1"/&gt;&lt;pref name="dontAskDelayCitationUpdates" value="true"/&gt;&lt;/prefs&gt;&lt;/data&gt;</vt:lpwstr>
  </property>
</Properties>
</file>