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D9C6"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You have now entered the weeds. </w:t>
      </w:r>
    </w:p>
    <w:p w14:paraId="082A6F4E"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Over the past months, we have been asking ourselves what we would need to tell the story of how al-Tabari (d. 310/923) worked. Our first blog post summarised the procedure that we used to generate our data set. This post describes the data in greater detail. </w:t>
      </w:r>
    </w:p>
    <w:p w14:paraId="5EFCA5CD"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Our data set is based on al-Tabari’s </w:t>
      </w:r>
      <w:proofErr w:type="spellStart"/>
      <w:r w:rsidRPr="000B11D7">
        <w:rPr>
          <w:rFonts w:ascii="Calibri" w:eastAsia="Calibri" w:hAnsi="Calibri" w:cs="Calibri"/>
          <w:i/>
          <w:sz w:val="24"/>
          <w:szCs w:val="24"/>
        </w:rPr>
        <w:t>Taʾrikh</w:t>
      </w:r>
      <w:proofErr w:type="spellEnd"/>
      <w:r w:rsidRPr="000B11D7">
        <w:rPr>
          <w:rFonts w:ascii="Calibri" w:eastAsia="Calibri" w:hAnsi="Calibri" w:cs="Calibri"/>
          <w:i/>
          <w:sz w:val="24"/>
          <w:szCs w:val="24"/>
        </w:rPr>
        <w:t xml:space="preserve"> al-</w:t>
      </w:r>
      <w:proofErr w:type="spellStart"/>
      <w:r w:rsidRPr="000B11D7">
        <w:rPr>
          <w:rFonts w:ascii="Calibri" w:eastAsia="Calibri" w:hAnsi="Calibri" w:cs="Calibri"/>
          <w:i/>
          <w:sz w:val="24"/>
          <w:szCs w:val="24"/>
        </w:rPr>
        <w:t>rusul</w:t>
      </w:r>
      <w:proofErr w:type="spellEnd"/>
      <w:r w:rsidRPr="000B11D7">
        <w:rPr>
          <w:rFonts w:ascii="Calibri" w:eastAsia="Calibri" w:hAnsi="Calibri" w:cs="Calibri"/>
          <w:i/>
          <w:sz w:val="24"/>
          <w:szCs w:val="24"/>
        </w:rPr>
        <w:t xml:space="preserve"> </w:t>
      </w:r>
      <w:proofErr w:type="spellStart"/>
      <w:r w:rsidRPr="000B11D7">
        <w:rPr>
          <w:rFonts w:ascii="Calibri" w:eastAsia="Calibri" w:hAnsi="Calibri" w:cs="Calibri"/>
          <w:i/>
          <w:sz w:val="24"/>
          <w:szCs w:val="24"/>
        </w:rPr>
        <w:t>wa</w:t>
      </w:r>
      <w:proofErr w:type="spellEnd"/>
      <w:r w:rsidRPr="000B11D7">
        <w:rPr>
          <w:rFonts w:ascii="Calibri" w:eastAsia="Calibri" w:hAnsi="Calibri" w:cs="Calibri"/>
          <w:i/>
          <w:sz w:val="24"/>
          <w:szCs w:val="24"/>
        </w:rPr>
        <w:t>-l-</w:t>
      </w:r>
      <w:proofErr w:type="spellStart"/>
      <w:r w:rsidRPr="000B11D7">
        <w:rPr>
          <w:rFonts w:ascii="Calibri" w:eastAsia="Calibri" w:hAnsi="Calibri" w:cs="Calibri"/>
          <w:i/>
          <w:sz w:val="24"/>
          <w:szCs w:val="24"/>
        </w:rPr>
        <w:t>muluk</w:t>
      </w:r>
      <w:proofErr w:type="spellEnd"/>
      <w:r w:rsidRPr="000B11D7">
        <w:rPr>
          <w:rFonts w:ascii="Calibri" w:eastAsia="Calibri" w:hAnsi="Calibri" w:cs="Calibri"/>
          <w:sz w:val="24"/>
          <w:szCs w:val="24"/>
        </w:rPr>
        <w:t xml:space="preserve">, </w:t>
      </w:r>
      <w:proofErr w:type="spellStart"/>
      <w:r w:rsidRPr="000B11D7">
        <w:rPr>
          <w:rFonts w:ascii="Calibri" w:eastAsia="Calibri" w:hAnsi="Calibri" w:cs="Calibri"/>
          <w:i/>
          <w:sz w:val="24"/>
          <w:szCs w:val="24"/>
        </w:rPr>
        <w:t>Jamiʿ</w:t>
      </w:r>
      <w:proofErr w:type="spellEnd"/>
      <w:r w:rsidRPr="000B11D7">
        <w:rPr>
          <w:rFonts w:ascii="Calibri" w:eastAsia="Calibri" w:hAnsi="Calibri" w:cs="Calibri"/>
          <w:i/>
          <w:sz w:val="24"/>
          <w:szCs w:val="24"/>
        </w:rPr>
        <w:t xml:space="preserve"> al-bayan </w:t>
      </w:r>
      <w:proofErr w:type="spellStart"/>
      <w:r w:rsidRPr="000B11D7">
        <w:rPr>
          <w:rFonts w:ascii="Calibri" w:eastAsia="Calibri" w:hAnsi="Calibri" w:cs="Calibri"/>
          <w:i/>
          <w:sz w:val="24"/>
          <w:szCs w:val="24"/>
        </w:rPr>
        <w:t>ʿan</w:t>
      </w:r>
      <w:proofErr w:type="spellEnd"/>
      <w:r w:rsidRPr="000B11D7">
        <w:rPr>
          <w:rFonts w:ascii="Calibri" w:eastAsia="Calibri" w:hAnsi="Calibri" w:cs="Calibri"/>
          <w:i/>
          <w:sz w:val="24"/>
          <w:szCs w:val="24"/>
        </w:rPr>
        <w:t xml:space="preserve"> </w:t>
      </w:r>
      <w:proofErr w:type="spellStart"/>
      <w:r w:rsidRPr="000B11D7">
        <w:rPr>
          <w:rFonts w:ascii="Calibri" w:eastAsia="Calibri" w:hAnsi="Calibri" w:cs="Calibri"/>
          <w:i/>
          <w:sz w:val="24"/>
          <w:szCs w:val="24"/>
        </w:rPr>
        <w:t>taʾwil</w:t>
      </w:r>
      <w:proofErr w:type="spellEnd"/>
      <w:r w:rsidRPr="000B11D7">
        <w:rPr>
          <w:rFonts w:ascii="Calibri" w:eastAsia="Calibri" w:hAnsi="Calibri" w:cs="Calibri"/>
          <w:i/>
          <w:sz w:val="24"/>
          <w:szCs w:val="24"/>
        </w:rPr>
        <w:t xml:space="preserve"> ay al-</w:t>
      </w:r>
      <w:proofErr w:type="spellStart"/>
      <w:r w:rsidRPr="000B11D7">
        <w:rPr>
          <w:rFonts w:ascii="Calibri" w:eastAsia="Calibri" w:hAnsi="Calibri" w:cs="Calibri"/>
          <w:i/>
          <w:sz w:val="24"/>
          <w:szCs w:val="24"/>
        </w:rPr>
        <w:t>Qurʾan</w:t>
      </w:r>
      <w:proofErr w:type="spellEnd"/>
      <w:r w:rsidRPr="000B11D7">
        <w:rPr>
          <w:rFonts w:ascii="Calibri" w:eastAsia="Calibri" w:hAnsi="Calibri" w:cs="Calibri"/>
          <w:sz w:val="24"/>
          <w:szCs w:val="24"/>
        </w:rPr>
        <w:t xml:space="preserve"> and </w:t>
      </w:r>
      <w:proofErr w:type="spellStart"/>
      <w:r w:rsidRPr="000B11D7">
        <w:rPr>
          <w:rFonts w:ascii="Calibri" w:eastAsia="Calibri" w:hAnsi="Calibri" w:cs="Calibri"/>
          <w:i/>
          <w:sz w:val="24"/>
          <w:szCs w:val="24"/>
        </w:rPr>
        <w:t>Tahdhib</w:t>
      </w:r>
      <w:proofErr w:type="spellEnd"/>
      <w:r w:rsidRPr="000B11D7">
        <w:rPr>
          <w:rFonts w:ascii="Calibri" w:eastAsia="Calibri" w:hAnsi="Calibri" w:cs="Calibri"/>
          <w:i/>
          <w:sz w:val="24"/>
          <w:szCs w:val="24"/>
        </w:rPr>
        <w:t xml:space="preserve"> al-</w:t>
      </w:r>
      <w:proofErr w:type="spellStart"/>
      <w:r w:rsidRPr="000B11D7">
        <w:rPr>
          <w:rFonts w:ascii="Calibri" w:eastAsia="Calibri" w:hAnsi="Calibri" w:cs="Calibri"/>
          <w:i/>
          <w:sz w:val="24"/>
          <w:szCs w:val="24"/>
        </w:rPr>
        <w:t>athar</w:t>
      </w:r>
      <w:proofErr w:type="spellEnd"/>
      <w:r w:rsidRPr="000B11D7">
        <w:rPr>
          <w:rFonts w:ascii="Calibri" w:eastAsia="Calibri" w:hAnsi="Calibri" w:cs="Calibri"/>
          <w:sz w:val="24"/>
          <w:szCs w:val="24"/>
        </w:rPr>
        <w:t xml:space="preserve">, included in the </w:t>
      </w:r>
      <w:hyperlink r:id="rId6">
        <w:r w:rsidRPr="000B11D7">
          <w:rPr>
            <w:rFonts w:ascii="Calibri" w:eastAsia="Calibri" w:hAnsi="Calibri" w:cs="Calibri"/>
            <w:color w:val="1155CC"/>
            <w:sz w:val="24"/>
            <w:szCs w:val="24"/>
            <w:u w:val="single"/>
          </w:rPr>
          <w:t>2021.1.4 release</w:t>
        </w:r>
      </w:hyperlink>
      <w:r w:rsidRPr="000B11D7">
        <w:rPr>
          <w:rFonts w:ascii="Calibri" w:eastAsia="Calibri" w:hAnsi="Calibri" w:cs="Calibri"/>
          <w:sz w:val="24"/>
          <w:szCs w:val="24"/>
        </w:rPr>
        <w:t xml:space="preserve"> of our data via </w:t>
      </w:r>
      <w:proofErr w:type="spellStart"/>
      <w:r w:rsidRPr="000B11D7">
        <w:rPr>
          <w:rFonts w:ascii="Calibri" w:eastAsia="Calibri" w:hAnsi="Calibri" w:cs="Calibri"/>
          <w:sz w:val="24"/>
          <w:szCs w:val="24"/>
        </w:rPr>
        <w:t>Zenodo</w:t>
      </w:r>
      <w:proofErr w:type="spellEnd"/>
      <w:r w:rsidRPr="000B11D7">
        <w:rPr>
          <w:rFonts w:ascii="Calibri" w:eastAsia="Calibri" w:hAnsi="Calibri" w:cs="Calibri"/>
          <w:sz w:val="24"/>
          <w:szCs w:val="24"/>
        </w:rPr>
        <w:t xml:space="preserve"> under the identifiers Shamela0009783BK1, Shamela0007798 and JK008250Vols, respectively. The books have been annotated with tags belonging to the </w:t>
      </w:r>
      <w:proofErr w:type="spellStart"/>
      <w:r w:rsidRPr="000B11D7">
        <w:rPr>
          <w:rFonts w:ascii="Calibri" w:eastAsia="Calibri" w:hAnsi="Calibri" w:cs="Calibri"/>
          <w:sz w:val="24"/>
          <w:szCs w:val="24"/>
        </w:rPr>
        <w:t>OpenITI</w:t>
      </w:r>
      <w:proofErr w:type="spellEnd"/>
      <w:r w:rsidRPr="000B11D7">
        <w:rPr>
          <w:rFonts w:ascii="Calibri" w:eastAsia="Calibri" w:hAnsi="Calibri" w:cs="Calibri"/>
          <w:sz w:val="24"/>
          <w:szCs w:val="24"/>
        </w:rPr>
        <w:t xml:space="preserve"> </w:t>
      </w:r>
      <w:proofErr w:type="spellStart"/>
      <w:r w:rsidRPr="000B11D7">
        <w:rPr>
          <w:rFonts w:ascii="Calibri" w:eastAsia="Calibri" w:hAnsi="Calibri" w:cs="Calibri"/>
          <w:sz w:val="24"/>
          <w:szCs w:val="24"/>
        </w:rPr>
        <w:t>mARkdown</w:t>
      </w:r>
      <w:proofErr w:type="spellEnd"/>
      <w:r w:rsidRPr="000B11D7">
        <w:rPr>
          <w:rFonts w:ascii="Calibri" w:eastAsia="Calibri" w:hAnsi="Calibri" w:cs="Calibri"/>
          <w:sz w:val="24"/>
          <w:szCs w:val="24"/>
        </w:rPr>
        <w:t xml:space="preserve"> scheme to identify certain structural and content features. The present study made use of these tags. We have used the structural tagging in the above release.</w:t>
      </w:r>
    </w:p>
    <w:p w14:paraId="1D719898" w14:textId="77777777" w:rsidR="000B11D7" w:rsidRPr="000B11D7" w:rsidRDefault="000B11D7" w:rsidP="003769F8">
      <w:pPr>
        <w:pStyle w:val="Heading2"/>
        <w:rPr>
          <w:rFonts w:eastAsia="Calibri"/>
        </w:rPr>
      </w:pPr>
      <w:bookmarkStart w:id="0" w:name="_3znysh7" w:colFirst="0" w:colLast="0"/>
      <w:bookmarkEnd w:id="0"/>
      <w:r w:rsidRPr="000B11D7">
        <w:rPr>
          <w:rFonts w:eastAsia="Calibri"/>
        </w:rPr>
        <w:t>Data Tables</w:t>
      </w:r>
    </w:p>
    <w:p w14:paraId="29F7C102"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We produced five tables that display the data gleaned from al-Tabari’s three books. We did not set out to create these five; rather, they emerged in the course of the work. What follows is an account of research in progress. We expect to improve on our method in the future.</w:t>
      </w:r>
    </w:p>
    <w:p w14:paraId="20B42FA3" w14:textId="77777777" w:rsidR="000B11D7" w:rsidRPr="000B11D7" w:rsidRDefault="000B11D7" w:rsidP="003769F8">
      <w:pPr>
        <w:pStyle w:val="Heading3"/>
        <w:rPr>
          <w:rFonts w:eastAsia="Calibri"/>
        </w:rPr>
      </w:pPr>
      <w:r w:rsidRPr="000B11D7">
        <w:rPr>
          <w:rFonts w:eastAsia="Calibri"/>
        </w:rPr>
        <w:t>1. Transmission Chains</w:t>
      </w:r>
    </w:p>
    <w:p w14:paraId="3B9445C0" w14:textId="77777777" w:rsidR="000B11D7" w:rsidRPr="000B11D7" w:rsidRDefault="000B11D7" w:rsidP="000B11D7">
      <w:pPr>
        <w:keepNext/>
        <w:keepLines/>
        <w:outlineLvl w:val="1"/>
        <w:rPr>
          <w:rFonts w:ascii="Calibri" w:eastAsia="Calibri" w:hAnsi="Calibri" w:cs="Calibri"/>
          <w:sz w:val="24"/>
          <w:szCs w:val="24"/>
        </w:rPr>
      </w:pPr>
      <w:bookmarkStart w:id="1" w:name="_2et92p0" w:colFirst="0" w:colLast="0"/>
      <w:bookmarkEnd w:id="1"/>
      <w:r w:rsidRPr="000B11D7">
        <w:rPr>
          <w:rFonts w:ascii="Calibri" w:eastAsia="Calibri" w:hAnsi="Calibri" w:cs="Calibri"/>
          <w:sz w:val="24"/>
          <w:szCs w:val="24"/>
        </w:rPr>
        <w:t xml:space="preserve">We collected all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from the </w:t>
      </w:r>
      <w:proofErr w:type="spellStart"/>
      <w:r w:rsidRPr="000B11D7">
        <w:rPr>
          <w:rFonts w:ascii="Calibri" w:eastAsia="Calibri" w:hAnsi="Calibri" w:cs="Calibri"/>
          <w:i/>
          <w:sz w:val="24"/>
          <w:szCs w:val="24"/>
        </w:rPr>
        <w:t>Taʾrikh</w:t>
      </w:r>
      <w:proofErr w:type="spellEnd"/>
      <w:r w:rsidRPr="000B11D7">
        <w:rPr>
          <w:rFonts w:ascii="Calibri" w:eastAsia="Calibri" w:hAnsi="Calibri" w:cs="Calibri"/>
          <w:sz w:val="24"/>
          <w:szCs w:val="24"/>
        </w:rPr>
        <w:t xml:space="preserve">, the </w:t>
      </w:r>
      <w:r w:rsidRPr="000B11D7">
        <w:rPr>
          <w:rFonts w:ascii="Calibri" w:eastAsia="Calibri" w:hAnsi="Calibri" w:cs="Calibri"/>
          <w:i/>
          <w:sz w:val="24"/>
          <w:szCs w:val="24"/>
        </w:rPr>
        <w:t>Tafsir</w:t>
      </w:r>
      <w:r w:rsidRPr="000B11D7">
        <w:rPr>
          <w:rFonts w:ascii="Calibri" w:eastAsia="Calibri" w:hAnsi="Calibri" w:cs="Calibri"/>
          <w:sz w:val="24"/>
          <w:szCs w:val="24"/>
        </w:rPr>
        <w:t xml:space="preserve"> and the </w:t>
      </w:r>
      <w:proofErr w:type="spellStart"/>
      <w:r w:rsidRPr="000B11D7">
        <w:rPr>
          <w:rFonts w:ascii="Calibri" w:eastAsia="Calibri" w:hAnsi="Calibri" w:cs="Calibri"/>
          <w:i/>
          <w:sz w:val="24"/>
          <w:szCs w:val="24"/>
        </w:rPr>
        <w:t>Tahdhib</w:t>
      </w:r>
      <w:proofErr w:type="spellEnd"/>
      <w:r w:rsidRPr="000B11D7">
        <w:rPr>
          <w:rFonts w:ascii="Calibri" w:eastAsia="Calibri" w:hAnsi="Calibri" w:cs="Calibri"/>
          <w:i/>
          <w:sz w:val="24"/>
          <w:szCs w:val="24"/>
        </w:rPr>
        <w:t xml:space="preserve"> </w:t>
      </w:r>
      <w:r w:rsidRPr="000B11D7">
        <w:rPr>
          <w:rFonts w:ascii="Calibri" w:eastAsia="Calibri" w:hAnsi="Calibri" w:cs="Calibri"/>
          <w:sz w:val="24"/>
          <w:szCs w:val="24"/>
        </w:rPr>
        <w:t xml:space="preserve">that start a paragraph with either </w:t>
      </w:r>
      <w:proofErr w:type="spellStart"/>
      <w:r w:rsidRPr="000B11D7">
        <w:rPr>
          <w:rFonts w:ascii="Calibri" w:eastAsia="Calibri" w:hAnsi="Calibri" w:cs="Calibri"/>
          <w:i/>
          <w:sz w:val="24"/>
          <w:szCs w:val="24"/>
        </w:rPr>
        <w:t>haddathani</w:t>
      </w:r>
      <w:proofErr w:type="spellEnd"/>
      <w:r w:rsidRPr="000B11D7">
        <w:rPr>
          <w:rFonts w:ascii="Calibri" w:eastAsia="Calibri" w:hAnsi="Calibri" w:cs="Calibri"/>
          <w:sz w:val="24"/>
          <w:szCs w:val="24"/>
        </w:rPr>
        <w:t xml:space="preserve"> (‘he told me’) or </w:t>
      </w:r>
      <w:proofErr w:type="spellStart"/>
      <w:r w:rsidRPr="000B11D7">
        <w:rPr>
          <w:rFonts w:ascii="Calibri" w:eastAsia="Calibri" w:hAnsi="Calibri" w:cs="Calibri"/>
          <w:i/>
          <w:sz w:val="24"/>
          <w:szCs w:val="24"/>
        </w:rPr>
        <w:t>haddathana</w:t>
      </w:r>
      <w:proofErr w:type="spellEnd"/>
      <w:r w:rsidRPr="000B11D7">
        <w:rPr>
          <w:rFonts w:ascii="Calibri" w:eastAsia="Calibri" w:hAnsi="Calibri" w:cs="Calibri"/>
          <w:i/>
          <w:sz w:val="24"/>
          <w:szCs w:val="24"/>
        </w:rPr>
        <w:t xml:space="preserve"> </w:t>
      </w:r>
      <w:r w:rsidRPr="000B11D7">
        <w:rPr>
          <w:rFonts w:ascii="Calibri" w:eastAsia="Calibri" w:hAnsi="Calibri" w:cs="Calibri"/>
          <w:sz w:val="24"/>
          <w:szCs w:val="24"/>
        </w:rPr>
        <w:t xml:space="preserve">(‘he told us’); we included also related phrases, such as </w:t>
      </w:r>
      <w:proofErr w:type="spellStart"/>
      <w:r w:rsidRPr="000B11D7">
        <w:rPr>
          <w:rFonts w:ascii="Calibri" w:eastAsia="Calibri" w:hAnsi="Calibri" w:cs="Calibri"/>
          <w:i/>
          <w:sz w:val="24"/>
          <w:szCs w:val="24"/>
        </w:rPr>
        <w:t>wa-qad</w:t>
      </w:r>
      <w:proofErr w:type="spellEnd"/>
      <w:r w:rsidRPr="000B11D7">
        <w:rPr>
          <w:rFonts w:ascii="Calibri" w:eastAsia="Calibri" w:hAnsi="Calibri" w:cs="Calibri"/>
          <w:i/>
          <w:sz w:val="24"/>
          <w:szCs w:val="24"/>
        </w:rPr>
        <w:t xml:space="preserve"> </w:t>
      </w:r>
      <w:proofErr w:type="spellStart"/>
      <w:r w:rsidRPr="000B11D7">
        <w:rPr>
          <w:rFonts w:ascii="Calibri" w:eastAsia="Calibri" w:hAnsi="Calibri" w:cs="Calibri"/>
          <w:i/>
          <w:sz w:val="24"/>
          <w:szCs w:val="24"/>
        </w:rPr>
        <w:t>haddathani</w:t>
      </w:r>
      <w:proofErr w:type="spellEnd"/>
      <w:r w:rsidRPr="000B11D7">
        <w:rPr>
          <w:rFonts w:ascii="Calibri" w:eastAsia="Calibri" w:hAnsi="Calibri" w:cs="Calibri"/>
          <w:sz w:val="24"/>
          <w:szCs w:val="24"/>
        </w:rPr>
        <w:t>.</w:t>
      </w:r>
      <w:r w:rsidRPr="000B11D7">
        <w:rPr>
          <w:rFonts w:ascii="Calibri" w:eastAsia="Calibri" w:hAnsi="Calibri" w:cs="Calibri"/>
          <w:i/>
          <w:sz w:val="24"/>
          <w:szCs w:val="24"/>
        </w:rPr>
        <w:t xml:space="preserve"> </w:t>
      </w:r>
      <w:r w:rsidRPr="000B11D7">
        <w:rPr>
          <w:rFonts w:ascii="Calibri" w:eastAsia="Calibri" w:hAnsi="Calibri" w:cs="Calibri"/>
          <w:sz w:val="24"/>
          <w:szCs w:val="24"/>
        </w:rPr>
        <w:t xml:space="preserve">These phrases occur a total of 32,115 times in the three books – 2,065 times in the </w:t>
      </w:r>
      <w:proofErr w:type="spellStart"/>
      <w:r w:rsidRPr="000B11D7">
        <w:rPr>
          <w:rFonts w:ascii="Calibri" w:eastAsia="Calibri" w:hAnsi="Calibri" w:cs="Calibri"/>
          <w:i/>
          <w:sz w:val="24"/>
          <w:szCs w:val="24"/>
        </w:rPr>
        <w:t>Taʾrikh</w:t>
      </w:r>
      <w:proofErr w:type="spellEnd"/>
      <w:r w:rsidRPr="000B11D7">
        <w:rPr>
          <w:rFonts w:ascii="Calibri" w:eastAsia="Calibri" w:hAnsi="Calibri" w:cs="Calibri"/>
          <w:sz w:val="24"/>
          <w:szCs w:val="24"/>
        </w:rPr>
        <w:t xml:space="preserve">, 26,234 in the </w:t>
      </w:r>
      <w:r w:rsidRPr="000B11D7">
        <w:rPr>
          <w:rFonts w:ascii="Calibri" w:eastAsia="Calibri" w:hAnsi="Calibri" w:cs="Calibri"/>
          <w:i/>
          <w:sz w:val="24"/>
          <w:szCs w:val="24"/>
        </w:rPr>
        <w:t xml:space="preserve">Tafsir </w:t>
      </w:r>
      <w:r w:rsidRPr="000B11D7">
        <w:rPr>
          <w:rFonts w:ascii="Calibri" w:eastAsia="Calibri" w:hAnsi="Calibri" w:cs="Calibri"/>
          <w:sz w:val="24"/>
          <w:szCs w:val="24"/>
        </w:rPr>
        <w:t>and 3,816</w:t>
      </w:r>
      <w:r w:rsidRPr="000B11D7">
        <w:rPr>
          <w:rFonts w:ascii="Calibri" w:eastAsia="Calibri" w:hAnsi="Calibri" w:cs="Calibri"/>
          <w:i/>
          <w:sz w:val="24"/>
          <w:szCs w:val="24"/>
        </w:rPr>
        <w:t xml:space="preserve"> </w:t>
      </w:r>
      <w:r w:rsidRPr="000B11D7">
        <w:rPr>
          <w:rFonts w:ascii="Calibri" w:eastAsia="Calibri" w:hAnsi="Calibri" w:cs="Calibri"/>
          <w:sz w:val="24"/>
          <w:szCs w:val="24"/>
        </w:rPr>
        <w:t xml:space="preserve">in the </w:t>
      </w:r>
      <w:proofErr w:type="spellStart"/>
      <w:r w:rsidRPr="000B11D7">
        <w:rPr>
          <w:rFonts w:ascii="Calibri" w:eastAsia="Calibri" w:hAnsi="Calibri" w:cs="Calibri"/>
          <w:i/>
          <w:sz w:val="24"/>
          <w:szCs w:val="24"/>
        </w:rPr>
        <w:t>Tahdhib</w:t>
      </w:r>
      <w:proofErr w:type="spellEnd"/>
      <w:r w:rsidRPr="000B11D7">
        <w:rPr>
          <w:rFonts w:ascii="Calibri" w:eastAsia="Calibri" w:hAnsi="Calibri" w:cs="Calibri"/>
          <w:sz w:val="24"/>
          <w:szCs w:val="24"/>
        </w:rPr>
        <w:t xml:space="preserve">. The largest number of such citations is thus found in the </w:t>
      </w:r>
      <w:r w:rsidRPr="000B11D7">
        <w:rPr>
          <w:rFonts w:ascii="Calibri" w:eastAsia="Calibri" w:hAnsi="Calibri" w:cs="Calibri"/>
          <w:i/>
          <w:sz w:val="24"/>
          <w:szCs w:val="24"/>
        </w:rPr>
        <w:t>Tafsir</w:t>
      </w:r>
      <w:r w:rsidRPr="000B11D7">
        <w:rPr>
          <w:rFonts w:ascii="Calibri" w:eastAsia="Calibri" w:hAnsi="Calibri" w:cs="Calibri"/>
          <w:sz w:val="24"/>
          <w:szCs w:val="24"/>
        </w:rPr>
        <w:t xml:space="preserve">, which is also the longest of the three works, containing </w:t>
      </w:r>
      <w:proofErr w:type="gramStart"/>
      <w:r w:rsidRPr="000B11D7">
        <w:rPr>
          <w:rFonts w:ascii="Calibri" w:eastAsia="Calibri" w:hAnsi="Calibri" w:cs="Calibri"/>
          <w:sz w:val="24"/>
          <w:szCs w:val="24"/>
        </w:rPr>
        <w:t>2.91 million word</w:t>
      </w:r>
      <w:proofErr w:type="gramEnd"/>
      <w:r w:rsidRPr="000B11D7">
        <w:rPr>
          <w:rFonts w:ascii="Calibri" w:eastAsia="Calibri" w:hAnsi="Calibri" w:cs="Calibri"/>
          <w:sz w:val="24"/>
          <w:szCs w:val="24"/>
        </w:rPr>
        <w:t xml:space="preserve"> tokens to the </w:t>
      </w:r>
      <w:proofErr w:type="spellStart"/>
      <w:r w:rsidRPr="000B11D7">
        <w:rPr>
          <w:rFonts w:ascii="Calibri" w:eastAsia="Calibri" w:hAnsi="Calibri" w:cs="Calibri"/>
          <w:i/>
          <w:sz w:val="24"/>
          <w:szCs w:val="24"/>
        </w:rPr>
        <w:t>Taʾrikh</w:t>
      </w:r>
      <w:r w:rsidRPr="000B11D7">
        <w:rPr>
          <w:rFonts w:ascii="Calibri" w:eastAsia="Calibri" w:hAnsi="Calibri" w:cs="Calibri"/>
          <w:sz w:val="24"/>
          <w:szCs w:val="24"/>
        </w:rPr>
        <w:t>’s</w:t>
      </w:r>
      <w:proofErr w:type="spellEnd"/>
      <w:r w:rsidRPr="000B11D7">
        <w:rPr>
          <w:rFonts w:ascii="Calibri" w:eastAsia="Calibri" w:hAnsi="Calibri" w:cs="Calibri"/>
          <w:sz w:val="24"/>
          <w:szCs w:val="24"/>
        </w:rPr>
        <w:t xml:space="preserve"> 1.46 million and the </w:t>
      </w:r>
      <w:proofErr w:type="spellStart"/>
      <w:r w:rsidRPr="000B11D7">
        <w:rPr>
          <w:rFonts w:ascii="Calibri" w:eastAsia="Calibri" w:hAnsi="Calibri" w:cs="Calibri"/>
          <w:i/>
          <w:sz w:val="24"/>
          <w:szCs w:val="24"/>
        </w:rPr>
        <w:t>Tahdhib</w:t>
      </w:r>
      <w:r w:rsidRPr="000B11D7">
        <w:rPr>
          <w:rFonts w:ascii="Calibri" w:eastAsia="Calibri" w:hAnsi="Calibri" w:cs="Calibri"/>
          <w:sz w:val="24"/>
          <w:szCs w:val="24"/>
        </w:rPr>
        <w:t>’s</w:t>
      </w:r>
      <w:proofErr w:type="spellEnd"/>
      <w:r w:rsidRPr="000B11D7">
        <w:rPr>
          <w:rFonts w:ascii="Calibri" w:eastAsia="Calibri" w:hAnsi="Calibri" w:cs="Calibri"/>
          <w:sz w:val="24"/>
          <w:szCs w:val="24"/>
        </w:rPr>
        <w:t xml:space="preserve"> roughly 346,000. </w:t>
      </w:r>
    </w:p>
    <w:p w14:paraId="42449FCE" w14:textId="77777777" w:rsidR="000B11D7" w:rsidRPr="000B11D7" w:rsidRDefault="000B11D7" w:rsidP="000B11D7">
      <w:pPr>
        <w:keepNext/>
        <w:keepLines/>
        <w:outlineLvl w:val="1"/>
        <w:rPr>
          <w:rFonts w:ascii="Calibri" w:eastAsia="Calibri" w:hAnsi="Calibri" w:cs="Calibri"/>
          <w:sz w:val="24"/>
          <w:szCs w:val="24"/>
        </w:rPr>
      </w:pPr>
      <w:bookmarkStart w:id="2" w:name="_tyjcwt" w:colFirst="0" w:colLast="0"/>
      <w:bookmarkEnd w:id="2"/>
      <w:r w:rsidRPr="000B11D7">
        <w:rPr>
          <w:rFonts w:ascii="Calibri" w:eastAsia="Calibri" w:hAnsi="Calibri" w:cs="Calibri"/>
          <w:sz w:val="24"/>
          <w:szCs w:val="24"/>
        </w:rPr>
        <w:t xml:space="preserve">We put each </w:t>
      </w:r>
      <w:r w:rsidRPr="000B11D7">
        <w:rPr>
          <w:rFonts w:ascii="Calibri" w:eastAsia="Calibri" w:hAnsi="Calibri" w:cs="Calibri"/>
          <w:i/>
          <w:sz w:val="24"/>
          <w:szCs w:val="24"/>
        </w:rPr>
        <w:t>isnad</w:t>
      </w:r>
      <w:r w:rsidRPr="000B11D7">
        <w:rPr>
          <w:rFonts w:ascii="Calibri" w:eastAsia="Calibri" w:hAnsi="Calibri" w:cs="Calibri"/>
          <w:sz w:val="24"/>
          <w:szCs w:val="24"/>
        </w:rPr>
        <w:t xml:space="preserve"> into a row in a CSV file. </w:t>
      </w:r>
    </w:p>
    <w:p w14:paraId="5DB37F7F"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noProof/>
          <w:sz w:val="24"/>
          <w:szCs w:val="24"/>
        </w:rPr>
        <w:drawing>
          <wp:inline distT="0" distB="0" distL="0" distR="0" wp14:anchorId="58341726" wp14:editId="616904C3">
            <wp:extent cx="5731200" cy="2794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279400"/>
                    </a:xfrm>
                    <a:prstGeom prst="rect">
                      <a:avLst/>
                    </a:prstGeom>
                    <a:ln/>
                  </pic:spPr>
                </pic:pic>
              </a:graphicData>
            </a:graphic>
          </wp:inline>
        </w:drawing>
      </w:r>
    </w:p>
    <w:p w14:paraId="4A2F06EC"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Image 1: A section of al-Tabari’s </w:t>
      </w:r>
      <w:proofErr w:type="spellStart"/>
      <w:r w:rsidRPr="000B11D7">
        <w:rPr>
          <w:rFonts w:ascii="Calibri" w:eastAsia="Calibri" w:hAnsi="Calibri" w:cs="Calibri"/>
          <w:i/>
          <w:sz w:val="24"/>
          <w:szCs w:val="24"/>
        </w:rPr>
        <w:t>Taʾrikh</w:t>
      </w:r>
      <w:proofErr w:type="spellEnd"/>
      <w:r w:rsidRPr="000B11D7">
        <w:rPr>
          <w:rFonts w:ascii="Calibri" w:eastAsia="Calibri" w:hAnsi="Calibri" w:cs="Calibri"/>
          <w:sz w:val="24"/>
          <w:szCs w:val="24"/>
        </w:rPr>
        <w:t xml:space="preserve">, tagged with </w:t>
      </w:r>
      <w:proofErr w:type="spellStart"/>
      <w:r w:rsidRPr="000B11D7">
        <w:rPr>
          <w:rFonts w:ascii="Calibri" w:eastAsia="Calibri" w:hAnsi="Calibri" w:cs="Calibri"/>
          <w:sz w:val="24"/>
          <w:szCs w:val="24"/>
        </w:rPr>
        <w:t>OpenITI</w:t>
      </w:r>
      <w:proofErr w:type="spellEnd"/>
      <w:r w:rsidRPr="000B11D7">
        <w:rPr>
          <w:rFonts w:ascii="Calibri" w:eastAsia="Calibri" w:hAnsi="Calibri" w:cs="Calibri"/>
          <w:sz w:val="24"/>
          <w:szCs w:val="24"/>
        </w:rPr>
        <w:t xml:space="preserve"> </w:t>
      </w:r>
      <w:proofErr w:type="spellStart"/>
      <w:r w:rsidRPr="000B11D7">
        <w:rPr>
          <w:rFonts w:ascii="Calibri" w:eastAsia="Calibri" w:hAnsi="Calibri" w:cs="Calibri"/>
          <w:sz w:val="24"/>
          <w:szCs w:val="24"/>
        </w:rPr>
        <w:t>mARkdown</w:t>
      </w:r>
      <w:proofErr w:type="spellEnd"/>
      <w:r w:rsidRPr="000B11D7">
        <w:rPr>
          <w:rFonts w:ascii="Calibri" w:eastAsia="Calibri" w:hAnsi="Calibri" w:cs="Calibri"/>
          <w:sz w:val="24"/>
          <w:szCs w:val="24"/>
        </w:rPr>
        <w:t xml:space="preserve"> encoding (implemented in </w:t>
      </w:r>
      <w:proofErr w:type="spellStart"/>
      <w:r w:rsidRPr="000B11D7">
        <w:rPr>
          <w:rFonts w:ascii="Calibri" w:eastAsia="Calibri" w:hAnsi="Calibri" w:cs="Calibri"/>
          <w:sz w:val="24"/>
          <w:szCs w:val="24"/>
        </w:rPr>
        <w:t>EditPad</w:t>
      </w:r>
      <w:proofErr w:type="spellEnd"/>
      <w:r w:rsidRPr="000B11D7">
        <w:rPr>
          <w:rFonts w:ascii="Calibri" w:eastAsia="Calibri" w:hAnsi="Calibri" w:cs="Calibri"/>
          <w:sz w:val="24"/>
          <w:szCs w:val="24"/>
        </w:rPr>
        <w:t xml:space="preserve"> Pro), with a transmission chain featuring Muhammad b. </w:t>
      </w:r>
      <w:proofErr w:type="spellStart"/>
      <w:r w:rsidRPr="000B11D7">
        <w:rPr>
          <w:rFonts w:ascii="Calibri" w:eastAsia="Calibri" w:hAnsi="Calibri" w:cs="Calibri"/>
          <w:sz w:val="24"/>
          <w:szCs w:val="24"/>
        </w:rPr>
        <w:t>Humayd</w:t>
      </w:r>
      <w:proofErr w:type="spellEnd"/>
      <w:r w:rsidRPr="000B11D7">
        <w:rPr>
          <w:rFonts w:ascii="Calibri" w:eastAsia="Calibri" w:hAnsi="Calibri" w:cs="Calibri"/>
          <w:sz w:val="24"/>
          <w:szCs w:val="24"/>
        </w:rPr>
        <w:t xml:space="preserve"> al-Razi (d. 248/862) transmitting to al-Tabari from </w:t>
      </w:r>
      <w:proofErr w:type="spellStart"/>
      <w:r w:rsidRPr="000B11D7">
        <w:rPr>
          <w:rFonts w:ascii="Calibri" w:eastAsia="Calibri" w:hAnsi="Calibri" w:cs="Calibri"/>
          <w:sz w:val="24"/>
          <w:szCs w:val="24"/>
        </w:rPr>
        <w:t>Jarīr</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ʿAbd</w:t>
      </w:r>
      <w:proofErr w:type="spellEnd"/>
      <w:r w:rsidRPr="000B11D7">
        <w:rPr>
          <w:rFonts w:ascii="Calibri" w:eastAsia="Calibri" w:hAnsi="Calibri" w:cs="Calibri"/>
          <w:sz w:val="24"/>
          <w:szCs w:val="24"/>
        </w:rPr>
        <w:t xml:space="preserve"> al-Hamid (d. 188/804). Muhammad b. </w:t>
      </w:r>
      <w:proofErr w:type="spellStart"/>
      <w:r w:rsidRPr="000B11D7">
        <w:rPr>
          <w:rFonts w:ascii="Calibri" w:eastAsia="Calibri" w:hAnsi="Calibri" w:cs="Calibri"/>
          <w:sz w:val="24"/>
          <w:szCs w:val="24"/>
        </w:rPr>
        <w:t>Humayd</w:t>
      </w:r>
      <w:proofErr w:type="spellEnd"/>
      <w:r w:rsidRPr="000B11D7">
        <w:rPr>
          <w:rFonts w:ascii="Calibri" w:eastAsia="Calibri" w:hAnsi="Calibri" w:cs="Calibri"/>
          <w:sz w:val="24"/>
          <w:szCs w:val="24"/>
        </w:rPr>
        <w:t xml:space="preserve"> also transmitted material from Muhammad b. </w:t>
      </w:r>
      <w:proofErr w:type="spellStart"/>
      <w:r w:rsidRPr="000B11D7">
        <w:rPr>
          <w:rFonts w:ascii="Calibri" w:eastAsia="Calibri" w:hAnsi="Calibri" w:cs="Calibri"/>
          <w:sz w:val="24"/>
          <w:szCs w:val="24"/>
        </w:rPr>
        <w:t>Ishaq’s</w:t>
      </w:r>
      <w:proofErr w:type="spellEnd"/>
      <w:r w:rsidRPr="000B11D7">
        <w:rPr>
          <w:rFonts w:ascii="Calibri" w:eastAsia="Calibri" w:hAnsi="Calibri" w:cs="Calibri"/>
          <w:sz w:val="24"/>
          <w:szCs w:val="24"/>
        </w:rPr>
        <w:t xml:space="preserve"> (d. 150/767) </w:t>
      </w:r>
      <w:r w:rsidRPr="000B11D7">
        <w:rPr>
          <w:rFonts w:ascii="Calibri" w:eastAsia="Calibri" w:hAnsi="Calibri" w:cs="Calibri"/>
          <w:i/>
          <w:sz w:val="24"/>
          <w:szCs w:val="24"/>
        </w:rPr>
        <w:t>Sira</w:t>
      </w:r>
      <w:r w:rsidRPr="000B11D7">
        <w:rPr>
          <w:rFonts w:ascii="Calibri" w:eastAsia="Calibri" w:hAnsi="Calibri" w:cs="Calibri"/>
          <w:sz w:val="24"/>
          <w:szCs w:val="24"/>
        </w:rPr>
        <w:t xml:space="preserve"> to al-Tabari.</w:t>
      </w:r>
    </w:p>
    <w:p w14:paraId="09297922"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As noted in our previous post, the style of al-Tabari’s writing and citation in the </w:t>
      </w:r>
      <w:proofErr w:type="spellStart"/>
      <w:r w:rsidRPr="000B11D7">
        <w:rPr>
          <w:rFonts w:ascii="Calibri" w:eastAsia="Calibri" w:hAnsi="Calibri" w:cs="Calibri"/>
          <w:i/>
          <w:sz w:val="24"/>
          <w:szCs w:val="24"/>
        </w:rPr>
        <w:t>Taʾrikh</w:t>
      </w:r>
      <w:proofErr w:type="spellEnd"/>
      <w:r w:rsidRPr="000B11D7">
        <w:rPr>
          <w:rFonts w:ascii="Calibri" w:eastAsia="Calibri" w:hAnsi="Calibri" w:cs="Calibri"/>
          <w:i/>
          <w:sz w:val="24"/>
          <w:szCs w:val="24"/>
        </w:rPr>
        <w:t xml:space="preserve"> </w:t>
      </w:r>
      <w:r w:rsidRPr="000B11D7">
        <w:rPr>
          <w:rFonts w:ascii="Calibri" w:eastAsia="Calibri" w:hAnsi="Calibri" w:cs="Calibri"/>
          <w:sz w:val="24"/>
          <w:szCs w:val="24"/>
        </w:rPr>
        <w:t xml:space="preserve">differs from that in the </w:t>
      </w:r>
      <w:r w:rsidRPr="000B11D7">
        <w:rPr>
          <w:rFonts w:ascii="Calibri" w:eastAsia="Calibri" w:hAnsi="Calibri" w:cs="Calibri"/>
          <w:i/>
          <w:sz w:val="24"/>
          <w:szCs w:val="24"/>
        </w:rPr>
        <w:t xml:space="preserve">Tafsir </w:t>
      </w:r>
      <w:r w:rsidRPr="000B11D7">
        <w:rPr>
          <w:rFonts w:ascii="Calibri" w:eastAsia="Calibri" w:hAnsi="Calibri" w:cs="Calibri"/>
          <w:sz w:val="24"/>
          <w:szCs w:val="24"/>
        </w:rPr>
        <w:t xml:space="preserve">and the </w:t>
      </w:r>
      <w:proofErr w:type="spellStart"/>
      <w:r w:rsidRPr="000B11D7">
        <w:rPr>
          <w:rFonts w:ascii="Calibri" w:eastAsia="Calibri" w:hAnsi="Calibri" w:cs="Calibri"/>
          <w:i/>
          <w:sz w:val="24"/>
          <w:szCs w:val="24"/>
        </w:rPr>
        <w:t>Tahdhib</w:t>
      </w:r>
      <w:proofErr w:type="spellEnd"/>
      <w:r w:rsidRPr="000B11D7">
        <w:rPr>
          <w:rFonts w:ascii="Calibri" w:eastAsia="Calibri" w:hAnsi="Calibri" w:cs="Calibri"/>
          <w:sz w:val="24"/>
          <w:szCs w:val="24"/>
        </w:rPr>
        <w:t xml:space="preserve">, as al-Tabari invokes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less frequently in the </w:t>
      </w:r>
      <w:proofErr w:type="spellStart"/>
      <w:r w:rsidRPr="000B11D7">
        <w:rPr>
          <w:rFonts w:ascii="Calibri" w:eastAsia="Calibri" w:hAnsi="Calibri" w:cs="Calibri"/>
          <w:i/>
          <w:sz w:val="24"/>
          <w:szCs w:val="24"/>
        </w:rPr>
        <w:t>Taʾrikh</w:t>
      </w:r>
      <w:proofErr w:type="spellEnd"/>
      <w:r w:rsidRPr="000B11D7">
        <w:rPr>
          <w:rFonts w:ascii="Calibri" w:eastAsia="Calibri" w:hAnsi="Calibri" w:cs="Calibri"/>
          <w:sz w:val="24"/>
          <w:szCs w:val="24"/>
        </w:rPr>
        <w:t xml:space="preserve">. Furthermore, in the latter parts of the </w:t>
      </w:r>
      <w:proofErr w:type="spellStart"/>
      <w:r w:rsidRPr="000B11D7">
        <w:rPr>
          <w:rFonts w:ascii="Calibri" w:eastAsia="Calibri" w:hAnsi="Calibri" w:cs="Calibri"/>
          <w:i/>
          <w:sz w:val="24"/>
          <w:szCs w:val="24"/>
        </w:rPr>
        <w:t>Taʾrikh</w:t>
      </w:r>
      <w:proofErr w:type="spellEnd"/>
      <w:r w:rsidRPr="000B11D7">
        <w:rPr>
          <w:rFonts w:ascii="Calibri" w:eastAsia="Calibri" w:hAnsi="Calibri" w:cs="Calibri"/>
          <w:sz w:val="24"/>
          <w:szCs w:val="24"/>
        </w:rPr>
        <w:t xml:space="preserve">, the </w:t>
      </w:r>
      <w:proofErr w:type="spellStart"/>
      <w:r w:rsidRPr="000B11D7">
        <w:rPr>
          <w:rFonts w:ascii="Calibri" w:eastAsia="Calibri" w:hAnsi="Calibri" w:cs="Calibri"/>
          <w:i/>
          <w:sz w:val="24"/>
          <w:szCs w:val="24"/>
        </w:rPr>
        <w:t>haddathani</w:t>
      </w:r>
      <w:proofErr w:type="spellEnd"/>
      <w:r w:rsidRPr="000B11D7">
        <w:rPr>
          <w:rFonts w:ascii="Calibri" w:eastAsia="Calibri" w:hAnsi="Calibri" w:cs="Calibri"/>
          <w:sz w:val="24"/>
          <w:szCs w:val="24"/>
        </w:rPr>
        <w:t xml:space="preserve"> or </w:t>
      </w:r>
      <w:proofErr w:type="spellStart"/>
      <w:r w:rsidRPr="000B11D7">
        <w:rPr>
          <w:rFonts w:ascii="Calibri" w:eastAsia="Calibri" w:hAnsi="Calibri" w:cs="Calibri"/>
          <w:i/>
          <w:sz w:val="24"/>
          <w:szCs w:val="24"/>
        </w:rPr>
        <w:t>haddathana</w:t>
      </w:r>
      <w:proofErr w:type="spellEnd"/>
      <w:r w:rsidRPr="000B11D7">
        <w:rPr>
          <w:rFonts w:ascii="Calibri" w:eastAsia="Calibri" w:hAnsi="Calibri" w:cs="Calibri"/>
          <w:i/>
          <w:sz w:val="24"/>
          <w:szCs w:val="24"/>
        </w:rPr>
        <w:t xml:space="preserve"> </w:t>
      </w:r>
      <w:r w:rsidRPr="000B11D7">
        <w:rPr>
          <w:rFonts w:ascii="Calibri" w:eastAsia="Calibri" w:hAnsi="Calibri" w:cs="Calibri"/>
          <w:sz w:val="24"/>
          <w:szCs w:val="24"/>
        </w:rPr>
        <w:t xml:space="preserve">formula is extremely rare (as evident from Graph 1, in Post 1). Instead, beginning with his </w:t>
      </w:r>
      <w:r w:rsidRPr="000B11D7">
        <w:rPr>
          <w:rFonts w:ascii="Calibri" w:eastAsia="Calibri" w:hAnsi="Calibri" w:cs="Calibri"/>
          <w:sz w:val="24"/>
          <w:szCs w:val="24"/>
        </w:rPr>
        <w:lastRenderedPageBreak/>
        <w:t>account of the founding of Baghdad, al-Tabari typically uses the passive voice to attribute information (</w:t>
      </w:r>
      <w:proofErr w:type="spellStart"/>
      <w:r w:rsidRPr="000B11D7">
        <w:rPr>
          <w:rFonts w:ascii="Calibri" w:eastAsia="Calibri" w:hAnsi="Calibri" w:cs="Calibri"/>
          <w:i/>
          <w:sz w:val="24"/>
          <w:szCs w:val="24"/>
        </w:rPr>
        <w:t>dhukira</w:t>
      </w:r>
      <w:proofErr w:type="spellEnd"/>
      <w:r w:rsidRPr="000B11D7">
        <w:rPr>
          <w:rFonts w:ascii="Calibri" w:eastAsia="Calibri" w:hAnsi="Calibri" w:cs="Calibri"/>
          <w:i/>
          <w:sz w:val="24"/>
          <w:szCs w:val="24"/>
        </w:rPr>
        <w:t xml:space="preserve"> </w:t>
      </w:r>
      <w:proofErr w:type="spellStart"/>
      <w:r w:rsidRPr="000B11D7">
        <w:rPr>
          <w:rFonts w:ascii="Calibri" w:eastAsia="Calibri" w:hAnsi="Calibri" w:cs="Calibri"/>
          <w:i/>
          <w:sz w:val="24"/>
          <w:szCs w:val="24"/>
        </w:rPr>
        <w:t>ʿan</w:t>
      </w:r>
      <w:proofErr w:type="spellEnd"/>
      <w:r w:rsidRPr="000B11D7">
        <w:rPr>
          <w:rFonts w:ascii="Calibri" w:eastAsia="Calibri" w:hAnsi="Calibri" w:cs="Calibri"/>
          <w:sz w:val="24"/>
          <w:szCs w:val="24"/>
        </w:rPr>
        <w:t>, ‘It is reported from’ so-and-so that …).</w:t>
      </w:r>
      <w:r w:rsidRPr="000B11D7">
        <w:rPr>
          <w:rFonts w:ascii="Calibri" w:eastAsia="Calibri" w:hAnsi="Calibri" w:cs="Calibri"/>
          <w:sz w:val="24"/>
          <w:szCs w:val="24"/>
          <w:vertAlign w:val="superscript"/>
        </w:rPr>
        <w:footnoteReference w:id="1"/>
      </w:r>
      <w:r w:rsidRPr="000B11D7">
        <w:rPr>
          <w:rFonts w:ascii="Calibri" w:eastAsia="Calibri" w:hAnsi="Calibri" w:cs="Calibri"/>
          <w:i/>
          <w:sz w:val="24"/>
          <w:szCs w:val="24"/>
        </w:rPr>
        <w:t xml:space="preserve"> </w:t>
      </w:r>
    </w:p>
    <w:p w14:paraId="1718C853"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We relied on machine-readable files of al-Tabari’s books in the </w:t>
      </w:r>
      <w:proofErr w:type="spellStart"/>
      <w:r w:rsidRPr="000B11D7">
        <w:rPr>
          <w:rFonts w:ascii="Calibri" w:eastAsia="Calibri" w:hAnsi="Calibri" w:cs="Calibri"/>
          <w:sz w:val="24"/>
          <w:szCs w:val="24"/>
        </w:rPr>
        <w:t>OpenITI</w:t>
      </w:r>
      <w:proofErr w:type="spellEnd"/>
      <w:r w:rsidRPr="000B11D7">
        <w:rPr>
          <w:rFonts w:ascii="Calibri" w:eastAsia="Calibri" w:hAnsi="Calibri" w:cs="Calibri"/>
          <w:sz w:val="24"/>
          <w:szCs w:val="24"/>
        </w:rPr>
        <w:t xml:space="preserve"> corpus, annotated and vetted by KITAB team members Maxim Romanov, Hamid Reza Hakimi and Masoumeh Seydi. In these files, the beginning of each paragraph is indicated with a #, which enabled us to write our search pattern (‘regular expression’) to detect instances of </w:t>
      </w:r>
      <w:proofErr w:type="spellStart"/>
      <w:r w:rsidRPr="000B11D7">
        <w:rPr>
          <w:rFonts w:ascii="Calibri" w:eastAsia="Calibri" w:hAnsi="Calibri" w:cs="Calibri"/>
          <w:i/>
          <w:sz w:val="24"/>
          <w:szCs w:val="24"/>
        </w:rPr>
        <w:t>haddathani</w:t>
      </w:r>
      <w:proofErr w:type="spellEnd"/>
      <w:r w:rsidRPr="000B11D7">
        <w:rPr>
          <w:rFonts w:ascii="Calibri" w:eastAsia="Calibri" w:hAnsi="Calibri" w:cs="Calibri"/>
          <w:sz w:val="24"/>
          <w:szCs w:val="24"/>
        </w:rPr>
        <w:t>/</w:t>
      </w:r>
      <w:proofErr w:type="spellStart"/>
      <w:r w:rsidRPr="000B11D7">
        <w:rPr>
          <w:rFonts w:ascii="Calibri" w:eastAsia="Calibri" w:hAnsi="Calibri" w:cs="Calibri"/>
          <w:i/>
          <w:sz w:val="24"/>
          <w:szCs w:val="24"/>
        </w:rPr>
        <w:t>haddathana</w:t>
      </w:r>
      <w:proofErr w:type="spellEnd"/>
      <w:r w:rsidRPr="000B11D7">
        <w:rPr>
          <w:rFonts w:ascii="Calibri" w:eastAsia="Calibri" w:hAnsi="Calibri" w:cs="Calibri"/>
          <w:sz w:val="24"/>
          <w:szCs w:val="24"/>
        </w:rPr>
        <w:t xml:space="preserve"> specifically at the start of a paragraph (regular expressions are a formalised way of constructing search patterns that is used in many computer languages and text-editing </w:t>
      </w:r>
      <w:proofErr w:type="spellStart"/>
      <w:r w:rsidRPr="000B11D7">
        <w:rPr>
          <w:rFonts w:ascii="Calibri" w:eastAsia="Calibri" w:hAnsi="Calibri" w:cs="Calibri"/>
          <w:sz w:val="24"/>
          <w:szCs w:val="24"/>
        </w:rPr>
        <w:t>softwares</w:t>
      </w:r>
      <w:proofErr w:type="spellEnd"/>
      <w:r w:rsidRPr="000B11D7">
        <w:rPr>
          <w:rFonts w:ascii="Calibri" w:eastAsia="Calibri" w:hAnsi="Calibri" w:cs="Calibri"/>
          <w:sz w:val="24"/>
          <w:szCs w:val="24"/>
        </w:rPr>
        <w:t xml:space="preserve">). The reason we excluded non-paragraph-beginning uses of the formula from our search is that when the phrase appears within a transmission chain, it generally introduces not al-Tabari’s direct </w:t>
      </w:r>
      <w:proofErr w:type="gramStart"/>
      <w:r w:rsidRPr="000B11D7">
        <w:rPr>
          <w:rFonts w:ascii="Calibri" w:eastAsia="Calibri" w:hAnsi="Calibri" w:cs="Calibri"/>
          <w:sz w:val="24"/>
          <w:szCs w:val="24"/>
        </w:rPr>
        <w:t>informant</w:t>
      </w:r>
      <w:proofErr w:type="gramEnd"/>
      <w:r w:rsidRPr="000B11D7">
        <w:rPr>
          <w:rFonts w:ascii="Calibri" w:eastAsia="Calibri" w:hAnsi="Calibri" w:cs="Calibri"/>
          <w:sz w:val="24"/>
          <w:szCs w:val="24"/>
        </w:rPr>
        <w:t xml:space="preserve"> but some earlier authority cited by an intermediate source. In a small number of cases (fewer than twenty), our subsequent review revealed that the machine-readable files required editing, as the # marks had not been placed appropriately (e.g., an </w:t>
      </w:r>
      <w:r w:rsidRPr="000B11D7">
        <w:rPr>
          <w:rFonts w:ascii="Calibri" w:eastAsia="Calibri" w:hAnsi="Calibri" w:cs="Calibri"/>
          <w:i/>
          <w:sz w:val="24"/>
          <w:szCs w:val="24"/>
        </w:rPr>
        <w:t xml:space="preserve">isnad </w:t>
      </w:r>
      <w:r w:rsidRPr="000B11D7">
        <w:rPr>
          <w:rFonts w:ascii="Calibri" w:eastAsia="Calibri" w:hAnsi="Calibri" w:cs="Calibri"/>
          <w:sz w:val="24"/>
          <w:szCs w:val="24"/>
        </w:rPr>
        <w:t>containing our formula had been erroneously split between two paragraphs).</w:t>
      </w:r>
    </w:p>
    <w:p w14:paraId="2CC9C9C2"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We also excluded some data because its structure would have complicated our analysis. The biggest such exclusion concerned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that feature two or more names in the same node – that is, a piece of information was attributed equally to two different sources. This could occur anywhere within the </w:t>
      </w:r>
      <w:r w:rsidRPr="000B11D7">
        <w:rPr>
          <w:rFonts w:ascii="Calibri" w:eastAsia="Calibri" w:hAnsi="Calibri" w:cs="Calibri"/>
          <w:i/>
          <w:sz w:val="24"/>
          <w:szCs w:val="24"/>
        </w:rPr>
        <w:t>isnad</w:t>
      </w:r>
      <w:r w:rsidRPr="000B11D7">
        <w:rPr>
          <w:rFonts w:ascii="Calibri" w:eastAsia="Calibri" w:hAnsi="Calibri" w:cs="Calibri"/>
          <w:sz w:val="24"/>
          <w:szCs w:val="24"/>
        </w:rPr>
        <w:t>, but it was most problematic when the two sources were named as al-Tabari’s direct informants, as in this case:</w:t>
      </w:r>
    </w:p>
    <w:p w14:paraId="544DD464" w14:textId="77777777" w:rsidR="000B11D7" w:rsidRPr="000B11D7" w:rsidRDefault="000B11D7" w:rsidP="000B11D7">
      <w:pPr>
        <w:bidi/>
        <w:spacing w:before="240" w:after="240"/>
        <w:rPr>
          <w:rFonts w:ascii="Calibri" w:eastAsia="Calibri" w:hAnsi="Calibri" w:cs="Calibri"/>
          <w:sz w:val="24"/>
          <w:szCs w:val="24"/>
        </w:rPr>
      </w:pPr>
      <w:r w:rsidRPr="000B11D7">
        <w:rPr>
          <w:rFonts w:ascii="Calibri" w:eastAsia="Calibri" w:hAnsi="Calibri" w:cs="Calibri"/>
          <w:sz w:val="24"/>
          <w:szCs w:val="24"/>
          <w:rtl/>
        </w:rPr>
        <w:t xml:space="preserve"> حدثنا أبو كريب محمد بن العلاء ومحمد بن يزيد الرفاعي قالا حدثنا حسين بن علي عن فضيل بن عياض عن الأعمش …</w:t>
      </w:r>
    </w:p>
    <w:p w14:paraId="48D9F404"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Abu </w:t>
      </w:r>
      <w:proofErr w:type="spellStart"/>
      <w:r w:rsidRPr="000B11D7">
        <w:rPr>
          <w:rFonts w:ascii="Calibri" w:eastAsia="Calibri" w:hAnsi="Calibri" w:cs="Calibri"/>
          <w:sz w:val="24"/>
          <w:szCs w:val="24"/>
        </w:rPr>
        <w:t>Kurayb</w:t>
      </w:r>
      <w:proofErr w:type="spellEnd"/>
      <w:r w:rsidRPr="000B11D7">
        <w:rPr>
          <w:rFonts w:ascii="Calibri" w:eastAsia="Calibri" w:hAnsi="Calibri" w:cs="Calibri"/>
          <w:sz w:val="24"/>
          <w:szCs w:val="24"/>
        </w:rPr>
        <w:t xml:space="preserve"> Muhammad b. al-</w:t>
      </w:r>
      <w:proofErr w:type="spellStart"/>
      <w:r w:rsidRPr="000B11D7">
        <w:rPr>
          <w:rFonts w:ascii="Calibri" w:eastAsia="Calibri" w:hAnsi="Calibri" w:cs="Calibri"/>
          <w:sz w:val="24"/>
          <w:szCs w:val="24"/>
        </w:rPr>
        <w:t>ʿAlaʾ</w:t>
      </w:r>
      <w:proofErr w:type="spellEnd"/>
      <w:r w:rsidRPr="000B11D7">
        <w:rPr>
          <w:rFonts w:ascii="Calibri" w:eastAsia="Calibri" w:hAnsi="Calibri" w:cs="Calibri"/>
          <w:sz w:val="24"/>
          <w:szCs w:val="24"/>
        </w:rPr>
        <w:t xml:space="preserve"> </w:t>
      </w:r>
      <w:r w:rsidRPr="000B11D7">
        <w:rPr>
          <w:rFonts w:ascii="Calibri" w:eastAsia="Calibri" w:hAnsi="Calibri" w:cs="Calibri"/>
          <w:sz w:val="24"/>
          <w:szCs w:val="24"/>
          <w:u w:val="single"/>
        </w:rPr>
        <w:t>and</w:t>
      </w:r>
      <w:r w:rsidRPr="000B11D7">
        <w:rPr>
          <w:rFonts w:ascii="Calibri" w:eastAsia="Calibri" w:hAnsi="Calibri" w:cs="Calibri"/>
          <w:sz w:val="24"/>
          <w:szCs w:val="24"/>
        </w:rPr>
        <w:t xml:space="preserve"> Muhammad b. Yazid al-</w:t>
      </w:r>
      <w:proofErr w:type="spellStart"/>
      <w:r w:rsidRPr="000B11D7">
        <w:rPr>
          <w:rFonts w:ascii="Calibri" w:eastAsia="Calibri" w:hAnsi="Calibri" w:cs="Calibri"/>
          <w:sz w:val="24"/>
          <w:szCs w:val="24"/>
        </w:rPr>
        <w:t>Rifaʿi</w:t>
      </w:r>
      <w:proofErr w:type="spellEnd"/>
      <w:r w:rsidRPr="000B11D7">
        <w:rPr>
          <w:rFonts w:ascii="Calibri" w:eastAsia="Calibri" w:hAnsi="Calibri" w:cs="Calibri"/>
          <w:sz w:val="24"/>
          <w:szCs w:val="24"/>
        </w:rPr>
        <w:t xml:space="preserve"> told us: </w:t>
      </w:r>
      <w:proofErr w:type="spellStart"/>
      <w:r w:rsidRPr="000B11D7">
        <w:rPr>
          <w:rFonts w:ascii="Calibri" w:eastAsia="Calibri" w:hAnsi="Calibri" w:cs="Calibri"/>
          <w:sz w:val="24"/>
          <w:szCs w:val="24"/>
        </w:rPr>
        <w:t>Husayn</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ʿAli</w:t>
      </w:r>
      <w:proofErr w:type="spellEnd"/>
      <w:r w:rsidRPr="000B11D7">
        <w:rPr>
          <w:rFonts w:ascii="Calibri" w:eastAsia="Calibri" w:hAnsi="Calibri" w:cs="Calibri"/>
          <w:sz w:val="24"/>
          <w:szCs w:val="24"/>
        </w:rPr>
        <w:t xml:space="preserve"> told us from </w:t>
      </w:r>
      <w:proofErr w:type="spellStart"/>
      <w:r w:rsidRPr="000B11D7">
        <w:rPr>
          <w:rFonts w:ascii="Calibri" w:eastAsia="Calibri" w:hAnsi="Calibri" w:cs="Calibri"/>
          <w:sz w:val="24"/>
          <w:szCs w:val="24"/>
        </w:rPr>
        <w:t>Fudayl</w:t>
      </w:r>
      <w:proofErr w:type="spellEnd"/>
      <w:r w:rsidRPr="000B11D7">
        <w:rPr>
          <w:rFonts w:ascii="Calibri" w:eastAsia="Calibri" w:hAnsi="Calibri" w:cs="Calibri"/>
          <w:sz w:val="24"/>
          <w:szCs w:val="24"/>
        </w:rPr>
        <w:t>, from al-</w:t>
      </w:r>
      <w:proofErr w:type="spellStart"/>
      <w:r w:rsidRPr="000B11D7">
        <w:rPr>
          <w:rFonts w:ascii="Calibri" w:eastAsia="Calibri" w:hAnsi="Calibri" w:cs="Calibri"/>
          <w:sz w:val="24"/>
          <w:szCs w:val="24"/>
        </w:rPr>
        <w:t>ʿAmash</w:t>
      </w:r>
      <w:proofErr w:type="spellEnd"/>
      <w:r w:rsidRPr="000B11D7">
        <w:rPr>
          <w:rFonts w:ascii="Calibri" w:eastAsia="Calibri" w:hAnsi="Calibri" w:cs="Calibri"/>
          <w:sz w:val="24"/>
          <w:szCs w:val="24"/>
        </w:rPr>
        <w:t xml:space="preserve"> …</w:t>
      </w:r>
    </w:p>
    <w:p w14:paraId="6C7328AC"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Of the 32,115 </w:t>
      </w:r>
      <w:r w:rsidRPr="000B11D7">
        <w:rPr>
          <w:rFonts w:ascii="Calibri" w:eastAsia="Calibri" w:hAnsi="Calibri" w:cs="Calibri"/>
          <w:i/>
          <w:sz w:val="24"/>
          <w:szCs w:val="24"/>
        </w:rPr>
        <w:t>isnad</w:t>
      </w:r>
      <w:r w:rsidRPr="000B11D7">
        <w:rPr>
          <w:rFonts w:ascii="Calibri" w:eastAsia="Calibri" w:hAnsi="Calibri" w:cs="Calibri"/>
          <w:sz w:val="24"/>
          <w:szCs w:val="24"/>
        </w:rPr>
        <w:t>s with which we began, we omitted from our analysis 550 (1.7%) that contained two direct informants. However, this exclusion is not significant and has little or no effect on our general findings.</w:t>
      </w:r>
    </w:p>
    <w:p w14:paraId="18EC4BEB"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In the Transmission Chains table, each </w:t>
      </w:r>
      <w:r w:rsidRPr="000B11D7">
        <w:rPr>
          <w:rFonts w:ascii="Calibri" w:eastAsia="Calibri" w:hAnsi="Calibri" w:cs="Calibri"/>
          <w:i/>
          <w:sz w:val="24"/>
          <w:szCs w:val="24"/>
        </w:rPr>
        <w:t>isnad</w:t>
      </w:r>
      <w:r w:rsidRPr="000B11D7">
        <w:rPr>
          <w:rFonts w:ascii="Calibri" w:eastAsia="Calibri" w:hAnsi="Calibri" w:cs="Calibri"/>
          <w:sz w:val="24"/>
          <w:szCs w:val="24"/>
        </w:rPr>
        <w:t xml:space="preserve"> has its own row, and each transmitter is placed in a separate cell. The data set also contains a list of transmissive terms prepared by Kevin Jaques as well as a list of other words that appear in </w:t>
      </w:r>
      <w:r w:rsidRPr="000B11D7">
        <w:rPr>
          <w:rFonts w:ascii="Calibri" w:eastAsia="Calibri" w:hAnsi="Calibri" w:cs="Calibri"/>
          <w:i/>
          <w:sz w:val="24"/>
          <w:szCs w:val="24"/>
        </w:rPr>
        <w:t>isnad</w:t>
      </w:r>
      <w:r w:rsidRPr="000B11D7">
        <w:rPr>
          <w:rFonts w:ascii="Calibri" w:eastAsia="Calibri" w:hAnsi="Calibri" w:cs="Calibri"/>
          <w:sz w:val="24"/>
          <w:szCs w:val="24"/>
        </w:rPr>
        <w:t>s but do not belong to the names. We used these lists to ensure that only the transmitters’ names were included in the table and that separate names were correctly demarcated.</w:t>
      </w:r>
    </w:p>
    <w:p w14:paraId="3C292C8B" w14:textId="77777777" w:rsidR="000B11D7" w:rsidRPr="000B11D7" w:rsidRDefault="000B11D7" w:rsidP="000B11D7">
      <w:pPr>
        <w:spacing w:before="240" w:after="240"/>
        <w:rPr>
          <w:rFonts w:ascii="Calibri" w:eastAsia="Calibri" w:hAnsi="Calibri" w:cs="Calibri"/>
          <w:sz w:val="24"/>
          <w:szCs w:val="24"/>
        </w:rPr>
      </w:pPr>
    </w:p>
    <w:tbl>
      <w:tblPr>
        <w:tblStyle w:val="TableGrid"/>
        <w:tblW w:w="9435" w:type="dxa"/>
        <w:tblLayout w:type="fixed"/>
        <w:tblLook w:val="0600" w:firstRow="0" w:lastRow="0" w:firstColumn="0" w:lastColumn="0" w:noHBand="1" w:noVBand="1"/>
      </w:tblPr>
      <w:tblGrid>
        <w:gridCol w:w="1140"/>
        <w:gridCol w:w="1605"/>
        <w:gridCol w:w="840"/>
        <w:gridCol w:w="825"/>
        <w:gridCol w:w="810"/>
        <w:gridCol w:w="825"/>
        <w:gridCol w:w="795"/>
        <w:gridCol w:w="765"/>
        <w:gridCol w:w="870"/>
        <w:gridCol w:w="960"/>
      </w:tblGrid>
      <w:tr w:rsidR="000B11D7" w:rsidRPr="000B11D7" w14:paraId="42C65896" w14:textId="77777777" w:rsidTr="003769F8">
        <w:tc>
          <w:tcPr>
            <w:tcW w:w="1140" w:type="dxa"/>
          </w:tcPr>
          <w:p w14:paraId="129EB6DA"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Milestone id</w:t>
            </w:r>
          </w:p>
        </w:tc>
        <w:tc>
          <w:tcPr>
            <w:tcW w:w="1605" w:type="dxa"/>
          </w:tcPr>
          <w:p w14:paraId="6DD98150"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Isnad text</w:t>
            </w:r>
          </w:p>
        </w:tc>
        <w:tc>
          <w:tcPr>
            <w:tcW w:w="840" w:type="dxa"/>
          </w:tcPr>
          <w:p w14:paraId="4C42DC23"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Name in </w:t>
            </w:r>
            <w:proofErr w:type="spellStart"/>
            <w:r w:rsidRPr="000B11D7">
              <w:rPr>
                <w:rFonts w:ascii="Calibri" w:eastAsia="Calibri" w:hAnsi="Calibri" w:cs="Calibri"/>
                <w:b/>
              </w:rPr>
              <w:t>pos</w:t>
            </w:r>
            <w:proofErr w:type="spellEnd"/>
            <w:r w:rsidRPr="000B11D7">
              <w:rPr>
                <w:rFonts w:ascii="Calibri" w:eastAsia="Calibri" w:hAnsi="Calibri" w:cs="Calibri"/>
                <w:b/>
                <w:vertAlign w:val="superscript"/>
              </w:rPr>
              <w:footnoteReference w:id="2"/>
            </w:r>
            <w:r w:rsidRPr="000B11D7">
              <w:rPr>
                <w:rFonts w:ascii="Calibri" w:eastAsia="Calibri" w:hAnsi="Calibri" w:cs="Calibri"/>
                <w:b/>
              </w:rPr>
              <w:t xml:space="preserve"> </w:t>
            </w:r>
            <w:r w:rsidRPr="000B11D7">
              <w:rPr>
                <w:rFonts w:ascii="Calibri" w:eastAsia="Calibri" w:hAnsi="Calibri" w:cs="Calibri"/>
                <w:b/>
              </w:rPr>
              <w:lastRenderedPageBreak/>
              <w:t>1</w:t>
            </w:r>
          </w:p>
        </w:tc>
        <w:tc>
          <w:tcPr>
            <w:tcW w:w="825" w:type="dxa"/>
          </w:tcPr>
          <w:p w14:paraId="3C041124"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lastRenderedPageBreak/>
              <w:t xml:space="preserve">Name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w:t>
            </w:r>
            <w:r w:rsidRPr="000B11D7">
              <w:rPr>
                <w:rFonts w:ascii="Calibri" w:eastAsia="Calibri" w:hAnsi="Calibri" w:cs="Calibri"/>
                <w:b/>
              </w:rPr>
              <w:lastRenderedPageBreak/>
              <w:t>2</w:t>
            </w:r>
          </w:p>
        </w:tc>
        <w:tc>
          <w:tcPr>
            <w:tcW w:w="810" w:type="dxa"/>
          </w:tcPr>
          <w:p w14:paraId="03127789"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lastRenderedPageBreak/>
              <w:t xml:space="preserve">Name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w:t>
            </w:r>
            <w:r w:rsidRPr="000B11D7">
              <w:rPr>
                <w:rFonts w:ascii="Calibri" w:eastAsia="Calibri" w:hAnsi="Calibri" w:cs="Calibri"/>
                <w:b/>
              </w:rPr>
              <w:lastRenderedPageBreak/>
              <w:t>3</w:t>
            </w:r>
          </w:p>
        </w:tc>
        <w:tc>
          <w:tcPr>
            <w:tcW w:w="825" w:type="dxa"/>
          </w:tcPr>
          <w:p w14:paraId="768073FF"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lastRenderedPageBreak/>
              <w:t xml:space="preserve">Name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w:t>
            </w:r>
            <w:r w:rsidRPr="000B11D7">
              <w:rPr>
                <w:rFonts w:ascii="Calibri" w:eastAsia="Calibri" w:hAnsi="Calibri" w:cs="Calibri"/>
                <w:b/>
              </w:rPr>
              <w:lastRenderedPageBreak/>
              <w:t>4</w:t>
            </w:r>
          </w:p>
        </w:tc>
        <w:tc>
          <w:tcPr>
            <w:tcW w:w="795" w:type="dxa"/>
          </w:tcPr>
          <w:p w14:paraId="38EEE471"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lastRenderedPageBreak/>
              <w:t xml:space="preserve">Name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w:t>
            </w:r>
            <w:r w:rsidRPr="000B11D7">
              <w:rPr>
                <w:rFonts w:ascii="Calibri" w:eastAsia="Calibri" w:hAnsi="Calibri" w:cs="Calibri"/>
                <w:b/>
              </w:rPr>
              <w:lastRenderedPageBreak/>
              <w:t>5</w:t>
            </w:r>
          </w:p>
        </w:tc>
        <w:tc>
          <w:tcPr>
            <w:tcW w:w="765" w:type="dxa"/>
          </w:tcPr>
          <w:p w14:paraId="3FBE95B2"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lastRenderedPageBreak/>
              <w:t xml:space="preserve">Name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w:t>
            </w:r>
            <w:r w:rsidRPr="000B11D7">
              <w:rPr>
                <w:rFonts w:ascii="Calibri" w:eastAsia="Calibri" w:hAnsi="Calibri" w:cs="Calibri"/>
                <w:b/>
              </w:rPr>
              <w:lastRenderedPageBreak/>
              <w:t>6</w:t>
            </w:r>
          </w:p>
        </w:tc>
        <w:tc>
          <w:tcPr>
            <w:tcW w:w="870" w:type="dxa"/>
          </w:tcPr>
          <w:p w14:paraId="0D81B4EB"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lastRenderedPageBreak/>
              <w:t>Source</w:t>
            </w:r>
          </w:p>
        </w:tc>
        <w:tc>
          <w:tcPr>
            <w:tcW w:w="960" w:type="dxa"/>
          </w:tcPr>
          <w:p w14:paraId="44065A63"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Number of </w:t>
            </w:r>
            <w:r w:rsidRPr="000B11D7">
              <w:rPr>
                <w:rFonts w:ascii="Calibri" w:eastAsia="Calibri" w:hAnsi="Calibri" w:cs="Calibri"/>
                <w:b/>
              </w:rPr>
              <w:lastRenderedPageBreak/>
              <w:t>names</w:t>
            </w:r>
          </w:p>
        </w:tc>
      </w:tr>
      <w:tr w:rsidR="000B11D7" w:rsidRPr="000B11D7" w14:paraId="70138E19" w14:textId="77777777" w:rsidTr="003769F8">
        <w:trPr>
          <w:trHeight w:val="728"/>
        </w:trPr>
        <w:tc>
          <w:tcPr>
            <w:tcW w:w="1140" w:type="dxa"/>
          </w:tcPr>
          <w:p w14:paraId="4E415D6A" w14:textId="77777777" w:rsidR="000B11D7" w:rsidRPr="000B11D7" w:rsidRDefault="000B11D7" w:rsidP="000B11D7">
            <w:pPr>
              <w:widowControl w:val="0"/>
              <w:spacing w:before="240" w:line="276" w:lineRule="auto"/>
              <w:rPr>
                <w:rFonts w:ascii="Calibri" w:eastAsia="Calibri" w:hAnsi="Calibri" w:cs="Calibri"/>
              </w:rPr>
            </w:pPr>
            <w:r w:rsidRPr="000B11D7">
              <w:rPr>
                <w:rFonts w:ascii="Calibri" w:eastAsia="Calibri" w:hAnsi="Calibri" w:cs="Calibri"/>
              </w:rPr>
              <w:lastRenderedPageBreak/>
              <w:t>ms0185</w:t>
            </w:r>
          </w:p>
        </w:tc>
        <w:tc>
          <w:tcPr>
            <w:tcW w:w="1605" w:type="dxa"/>
          </w:tcPr>
          <w:p w14:paraId="3CA98D11" w14:textId="77777777" w:rsidR="000B11D7" w:rsidRPr="000B11D7" w:rsidRDefault="000B11D7" w:rsidP="000B11D7">
            <w:pPr>
              <w:widowControl w:val="0"/>
              <w:bidi/>
              <w:spacing w:before="240"/>
              <w:rPr>
                <w:rFonts w:ascii="Calibri" w:eastAsia="Calibri" w:hAnsi="Calibri" w:cs="Calibri"/>
              </w:rPr>
            </w:pPr>
            <w:r w:rsidRPr="000B11D7">
              <w:rPr>
                <w:rFonts w:ascii="Calibri" w:eastAsia="Calibri" w:hAnsi="Calibri" w:cs="Calibri"/>
                <w:rtl/>
              </w:rPr>
              <w:t>حدثني ابن حميد قال حدثنا جرير عن مغيرة عن المسيب بن رافع عن أبي هريرة قال ما كذب ابراهيم ع غير ثلاث كذبات</w:t>
            </w:r>
          </w:p>
        </w:tc>
        <w:tc>
          <w:tcPr>
            <w:tcW w:w="840" w:type="dxa"/>
          </w:tcPr>
          <w:p w14:paraId="4F958BAF" w14:textId="77777777" w:rsidR="000B11D7" w:rsidRPr="000B11D7" w:rsidRDefault="000B11D7" w:rsidP="000B11D7">
            <w:pPr>
              <w:widowControl w:val="0"/>
              <w:bidi/>
              <w:spacing w:before="240"/>
              <w:rPr>
                <w:rFonts w:ascii="Calibri" w:eastAsia="Calibri" w:hAnsi="Calibri" w:cs="Calibri"/>
              </w:rPr>
            </w:pPr>
            <w:r w:rsidRPr="000B11D7">
              <w:rPr>
                <w:rFonts w:ascii="Calibri" w:eastAsia="Calibri" w:hAnsi="Calibri" w:cs="Calibri"/>
                <w:rtl/>
              </w:rPr>
              <w:t>ابن حميد</w:t>
            </w:r>
          </w:p>
        </w:tc>
        <w:tc>
          <w:tcPr>
            <w:tcW w:w="825" w:type="dxa"/>
          </w:tcPr>
          <w:p w14:paraId="371C8F7E" w14:textId="77777777" w:rsidR="000B11D7" w:rsidRPr="000B11D7" w:rsidRDefault="000B11D7" w:rsidP="000B11D7">
            <w:pPr>
              <w:widowControl w:val="0"/>
              <w:bidi/>
              <w:spacing w:before="240"/>
              <w:rPr>
                <w:rFonts w:ascii="Calibri" w:eastAsia="Calibri" w:hAnsi="Calibri" w:cs="Calibri"/>
              </w:rPr>
            </w:pPr>
            <w:r w:rsidRPr="000B11D7">
              <w:rPr>
                <w:rFonts w:ascii="Calibri" w:eastAsia="Calibri" w:hAnsi="Calibri" w:cs="Calibri"/>
                <w:rtl/>
              </w:rPr>
              <w:t>جرير</w:t>
            </w:r>
          </w:p>
        </w:tc>
        <w:tc>
          <w:tcPr>
            <w:tcW w:w="810" w:type="dxa"/>
          </w:tcPr>
          <w:p w14:paraId="5DB9A339" w14:textId="77777777" w:rsidR="000B11D7" w:rsidRPr="000B11D7" w:rsidRDefault="000B11D7" w:rsidP="000B11D7">
            <w:pPr>
              <w:widowControl w:val="0"/>
              <w:bidi/>
              <w:spacing w:before="240"/>
              <w:rPr>
                <w:rFonts w:ascii="Calibri" w:eastAsia="Calibri" w:hAnsi="Calibri" w:cs="Calibri"/>
              </w:rPr>
            </w:pPr>
            <w:r w:rsidRPr="000B11D7">
              <w:rPr>
                <w:rFonts w:ascii="Calibri" w:eastAsia="Calibri" w:hAnsi="Calibri" w:cs="Calibri"/>
                <w:rtl/>
              </w:rPr>
              <w:t>مغيرة</w:t>
            </w:r>
          </w:p>
        </w:tc>
        <w:tc>
          <w:tcPr>
            <w:tcW w:w="825" w:type="dxa"/>
          </w:tcPr>
          <w:p w14:paraId="35B7A25E" w14:textId="77777777" w:rsidR="000B11D7" w:rsidRPr="000B11D7" w:rsidRDefault="000B11D7" w:rsidP="000B11D7">
            <w:pPr>
              <w:widowControl w:val="0"/>
              <w:bidi/>
              <w:spacing w:before="240"/>
              <w:rPr>
                <w:rFonts w:ascii="Calibri" w:eastAsia="Calibri" w:hAnsi="Calibri" w:cs="Calibri"/>
              </w:rPr>
            </w:pPr>
            <w:r w:rsidRPr="000B11D7">
              <w:rPr>
                <w:rFonts w:ascii="Calibri" w:eastAsia="Calibri" w:hAnsi="Calibri" w:cs="Calibri"/>
                <w:rtl/>
              </w:rPr>
              <w:t>المسيب بن رافع</w:t>
            </w:r>
          </w:p>
        </w:tc>
        <w:tc>
          <w:tcPr>
            <w:tcW w:w="795" w:type="dxa"/>
          </w:tcPr>
          <w:p w14:paraId="60DCAFC3" w14:textId="77777777" w:rsidR="000B11D7" w:rsidRPr="000B11D7" w:rsidRDefault="000B11D7" w:rsidP="000B11D7">
            <w:pPr>
              <w:widowControl w:val="0"/>
              <w:bidi/>
              <w:spacing w:before="240"/>
              <w:rPr>
                <w:rFonts w:ascii="Calibri" w:eastAsia="Calibri" w:hAnsi="Calibri" w:cs="Calibri"/>
              </w:rPr>
            </w:pPr>
            <w:r w:rsidRPr="000B11D7">
              <w:rPr>
                <w:rFonts w:ascii="Calibri" w:eastAsia="Calibri" w:hAnsi="Calibri" w:cs="Calibri"/>
                <w:rtl/>
              </w:rPr>
              <w:t xml:space="preserve"> أبي هريرة</w:t>
            </w:r>
          </w:p>
        </w:tc>
        <w:tc>
          <w:tcPr>
            <w:tcW w:w="765" w:type="dxa"/>
          </w:tcPr>
          <w:p w14:paraId="0D4FADD9" w14:textId="77777777" w:rsidR="000B11D7" w:rsidRPr="000B11D7" w:rsidRDefault="000B11D7" w:rsidP="000B11D7">
            <w:pPr>
              <w:widowControl w:val="0"/>
              <w:bidi/>
              <w:spacing w:before="240"/>
              <w:rPr>
                <w:rFonts w:ascii="Calibri" w:eastAsia="Calibri" w:hAnsi="Calibri" w:cs="Calibri"/>
              </w:rPr>
            </w:pPr>
            <w:r w:rsidRPr="000B11D7">
              <w:rPr>
                <w:rFonts w:ascii="Calibri" w:eastAsia="Calibri" w:hAnsi="Calibri" w:cs="Calibri"/>
                <w:rtl/>
              </w:rPr>
              <w:t>ما كذب ابراهيم ع غير ثلاث كذبات</w:t>
            </w:r>
          </w:p>
        </w:tc>
        <w:tc>
          <w:tcPr>
            <w:tcW w:w="870" w:type="dxa"/>
          </w:tcPr>
          <w:p w14:paraId="44CD27C9" w14:textId="77777777" w:rsidR="000B11D7" w:rsidRPr="000B11D7" w:rsidRDefault="000B11D7" w:rsidP="000B11D7">
            <w:pPr>
              <w:keepNext/>
              <w:keepLines/>
              <w:spacing w:before="240"/>
              <w:outlineLvl w:val="1"/>
              <w:rPr>
                <w:rFonts w:ascii="Calibri" w:eastAsia="Calibri" w:hAnsi="Calibri" w:cs="Calibri"/>
                <w:b/>
                <w:i/>
              </w:rPr>
            </w:pPr>
            <w:bookmarkStart w:id="3" w:name="_3dy6vkm" w:colFirst="0" w:colLast="0"/>
            <w:bookmarkEnd w:id="3"/>
            <w:proofErr w:type="spellStart"/>
            <w:r w:rsidRPr="000B11D7">
              <w:rPr>
                <w:rFonts w:ascii="Calibri" w:eastAsia="Calibri" w:hAnsi="Calibri" w:cs="Calibri"/>
                <w:i/>
              </w:rPr>
              <w:t>Taʾrikh</w:t>
            </w:r>
            <w:proofErr w:type="spellEnd"/>
          </w:p>
        </w:tc>
        <w:tc>
          <w:tcPr>
            <w:tcW w:w="960" w:type="dxa"/>
          </w:tcPr>
          <w:p w14:paraId="0D7C2E94" w14:textId="77777777" w:rsidR="000B11D7" w:rsidRPr="000B11D7" w:rsidRDefault="000B11D7" w:rsidP="000B11D7">
            <w:pPr>
              <w:keepNext/>
              <w:keepLines/>
              <w:spacing w:before="240"/>
              <w:outlineLvl w:val="1"/>
              <w:rPr>
                <w:rFonts w:ascii="Calibri" w:eastAsia="Calibri" w:hAnsi="Calibri" w:cs="Calibri"/>
              </w:rPr>
            </w:pPr>
            <w:bookmarkStart w:id="4" w:name="_1t3h5sf" w:colFirst="0" w:colLast="0"/>
            <w:bookmarkEnd w:id="4"/>
            <w:r w:rsidRPr="000B11D7">
              <w:rPr>
                <w:rFonts w:ascii="Calibri" w:eastAsia="Calibri" w:hAnsi="Calibri" w:cs="Calibri"/>
              </w:rPr>
              <w:t>6</w:t>
            </w:r>
          </w:p>
        </w:tc>
      </w:tr>
    </w:tbl>
    <w:p w14:paraId="393F46F9"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Table 1: Sample transmission chain from al-Tabari’s </w:t>
      </w:r>
      <w:proofErr w:type="spellStart"/>
      <w:r w:rsidRPr="000B11D7">
        <w:rPr>
          <w:rFonts w:ascii="Calibri" w:eastAsia="Calibri" w:hAnsi="Calibri" w:cs="Calibri"/>
          <w:i/>
          <w:sz w:val="24"/>
          <w:szCs w:val="24"/>
        </w:rPr>
        <w:t>Taʾrikh</w:t>
      </w:r>
      <w:proofErr w:type="spellEnd"/>
      <w:r w:rsidRPr="000B11D7">
        <w:rPr>
          <w:rFonts w:ascii="Calibri" w:eastAsia="Calibri" w:hAnsi="Calibri" w:cs="Calibri"/>
          <w:sz w:val="24"/>
          <w:szCs w:val="24"/>
        </w:rPr>
        <w:t xml:space="preserve">, milestone 185. The original passage containing the names is preserved in the table as ‘isnad text’. </w:t>
      </w:r>
    </w:p>
    <w:p w14:paraId="4B929BE4"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At this point, we are only able to deal with relatively simple </w:t>
      </w:r>
      <w:r w:rsidRPr="000B11D7">
        <w:rPr>
          <w:rFonts w:ascii="Calibri" w:eastAsia="Calibri" w:hAnsi="Calibri" w:cs="Calibri"/>
          <w:i/>
          <w:sz w:val="24"/>
          <w:szCs w:val="24"/>
        </w:rPr>
        <w:t>isnad</w:t>
      </w:r>
      <w:r w:rsidRPr="000B11D7">
        <w:rPr>
          <w:rFonts w:ascii="Calibri" w:eastAsia="Calibri" w:hAnsi="Calibri" w:cs="Calibri"/>
          <w:sz w:val="24"/>
          <w:szCs w:val="24"/>
        </w:rPr>
        <w:t>s. We eliminate rows where in position 1 two names occur, as mentioned above.</w:t>
      </w:r>
    </w:p>
    <w:p w14:paraId="52736713" w14:textId="77777777" w:rsidR="000B11D7" w:rsidRPr="000B11D7" w:rsidRDefault="000B11D7" w:rsidP="003769F8">
      <w:pPr>
        <w:pStyle w:val="Heading3"/>
        <w:rPr>
          <w:rFonts w:eastAsia="Calibri"/>
        </w:rPr>
      </w:pPr>
      <w:bookmarkStart w:id="5" w:name="_4d34og8" w:colFirst="0" w:colLast="0"/>
      <w:bookmarkEnd w:id="5"/>
      <w:r w:rsidRPr="000B11D7">
        <w:rPr>
          <w:rFonts w:eastAsia="Calibri"/>
        </w:rPr>
        <w:t>2. Name Normalisation</w:t>
      </w:r>
    </w:p>
    <w:p w14:paraId="3046174C"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Next, we created an authorities list that reduced (normalised) variants of a name to a single Latin-script version, without diacritics. The table also provides biographical information, when available, for direct informants. In its present form, the table contains 4,920 individual names in their ‘surface form’, that is, the form in which they appear in the text, found in any position in an </w:t>
      </w:r>
      <w:r w:rsidRPr="000B11D7">
        <w:rPr>
          <w:rFonts w:ascii="Calibri" w:eastAsia="Calibri" w:hAnsi="Calibri" w:cs="Calibri"/>
          <w:i/>
          <w:sz w:val="24"/>
          <w:szCs w:val="24"/>
        </w:rPr>
        <w:t>isnad</w:t>
      </w:r>
      <w:r w:rsidRPr="000B11D7">
        <w:rPr>
          <w:rFonts w:ascii="Calibri" w:eastAsia="Calibri" w:hAnsi="Calibri" w:cs="Calibri"/>
          <w:sz w:val="24"/>
          <w:szCs w:val="24"/>
        </w:rPr>
        <w:t xml:space="preserve"> in any of al-Tabari’s works. Some of these surface forms in fact refer to the same individual, as in the following example, which demonstrates the need for name normalisation:</w:t>
      </w:r>
    </w:p>
    <w:p w14:paraId="0BF89ED2" w14:textId="77777777" w:rsidR="000B11D7" w:rsidRPr="000B11D7" w:rsidRDefault="000B11D7" w:rsidP="000B11D7">
      <w:pPr>
        <w:spacing w:before="240" w:after="240"/>
        <w:rPr>
          <w:rFonts w:ascii="Calibri" w:eastAsia="Calibri" w:hAnsi="Calibri" w:cs="Calibri"/>
          <w:sz w:val="24"/>
          <w:szCs w:val="24"/>
        </w:rPr>
      </w:pPr>
    </w:p>
    <w:tbl>
      <w:tblPr>
        <w:tblStyle w:val="TableGrid"/>
        <w:tblW w:w="8790" w:type="dxa"/>
        <w:tblLayout w:type="fixed"/>
        <w:tblLook w:val="0600" w:firstRow="0" w:lastRow="0" w:firstColumn="0" w:lastColumn="0" w:noHBand="1" w:noVBand="1"/>
      </w:tblPr>
      <w:tblGrid>
        <w:gridCol w:w="1935"/>
        <w:gridCol w:w="2145"/>
        <w:gridCol w:w="1170"/>
        <w:gridCol w:w="1125"/>
        <w:gridCol w:w="1140"/>
        <w:gridCol w:w="1275"/>
      </w:tblGrid>
      <w:tr w:rsidR="000B11D7" w:rsidRPr="000B11D7" w14:paraId="1D14964E" w14:textId="77777777" w:rsidTr="003769F8">
        <w:tc>
          <w:tcPr>
            <w:tcW w:w="1935" w:type="dxa"/>
          </w:tcPr>
          <w:p w14:paraId="5BF19A75"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Surface form (in Arabic)</w:t>
            </w:r>
          </w:p>
        </w:tc>
        <w:tc>
          <w:tcPr>
            <w:tcW w:w="2145" w:type="dxa"/>
          </w:tcPr>
          <w:p w14:paraId="5EBF4EDF"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Normalisation (transliteration)</w:t>
            </w:r>
          </w:p>
        </w:tc>
        <w:tc>
          <w:tcPr>
            <w:tcW w:w="1170" w:type="dxa"/>
          </w:tcPr>
          <w:p w14:paraId="6C41AF14"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Appears in position 1</w:t>
            </w:r>
          </w:p>
        </w:tc>
        <w:tc>
          <w:tcPr>
            <w:tcW w:w="1125" w:type="dxa"/>
          </w:tcPr>
          <w:p w14:paraId="2EE68BF3"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Appears in position 2</w:t>
            </w:r>
          </w:p>
        </w:tc>
        <w:tc>
          <w:tcPr>
            <w:tcW w:w="1140" w:type="dxa"/>
          </w:tcPr>
          <w:p w14:paraId="5D93C284"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Appears in position 3</w:t>
            </w:r>
          </w:p>
        </w:tc>
        <w:tc>
          <w:tcPr>
            <w:tcW w:w="1275" w:type="dxa"/>
          </w:tcPr>
          <w:p w14:paraId="089A289C"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Appears only in position 1</w:t>
            </w:r>
          </w:p>
        </w:tc>
      </w:tr>
      <w:tr w:rsidR="000B11D7" w:rsidRPr="000B11D7" w14:paraId="51507069" w14:textId="77777777" w:rsidTr="003769F8">
        <w:tc>
          <w:tcPr>
            <w:tcW w:w="1935" w:type="dxa"/>
          </w:tcPr>
          <w:p w14:paraId="39D6F991" w14:textId="77777777" w:rsidR="000B11D7" w:rsidRPr="000B11D7" w:rsidRDefault="000B11D7" w:rsidP="000B11D7">
            <w:pPr>
              <w:widowControl w:val="0"/>
              <w:spacing w:before="240" w:line="276" w:lineRule="auto"/>
              <w:jc w:val="right"/>
              <w:rPr>
                <w:rFonts w:ascii="Calibri" w:eastAsia="Calibri" w:hAnsi="Calibri" w:cs="Calibri"/>
              </w:rPr>
            </w:pPr>
            <w:r w:rsidRPr="000B11D7">
              <w:rPr>
                <w:rFonts w:ascii="Calibri" w:eastAsia="Calibri" w:hAnsi="Calibri" w:cs="Calibri"/>
                <w:rtl/>
              </w:rPr>
              <w:t>إبراهيم بن عبد الله العبسي</w:t>
            </w:r>
          </w:p>
        </w:tc>
        <w:tc>
          <w:tcPr>
            <w:tcW w:w="2145" w:type="dxa"/>
          </w:tcPr>
          <w:p w14:paraId="0730F13E" w14:textId="77777777" w:rsidR="000B11D7" w:rsidRPr="000B11D7" w:rsidRDefault="000B11D7" w:rsidP="000B11D7">
            <w:pPr>
              <w:widowControl w:val="0"/>
              <w:spacing w:before="240" w:line="276" w:lineRule="auto"/>
              <w:rPr>
                <w:rFonts w:ascii="Calibri" w:eastAsia="Calibri" w:hAnsi="Calibri" w:cs="Calibri"/>
              </w:rPr>
            </w:pPr>
            <w:r w:rsidRPr="000B11D7">
              <w:rPr>
                <w:rFonts w:ascii="Calibri" w:eastAsia="Calibri" w:hAnsi="Calibri" w:cs="Calibri"/>
              </w:rPr>
              <w:t>Ibrahim b. '</w:t>
            </w:r>
            <w:proofErr w:type="spellStart"/>
            <w:r w:rsidRPr="000B11D7">
              <w:rPr>
                <w:rFonts w:ascii="Calibri" w:eastAsia="Calibri" w:hAnsi="Calibri" w:cs="Calibri"/>
              </w:rPr>
              <w:t>AbdAllah</w:t>
            </w:r>
            <w:proofErr w:type="spellEnd"/>
            <w:r w:rsidRPr="000B11D7">
              <w:rPr>
                <w:rFonts w:ascii="Calibri" w:eastAsia="Calibri" w:hAnsi="Calibri" w:cs="Calibri"/>
              </w:rPr>
              <w:t xml:space="preserve"> b. Muhammad</w:t>
            </w:r>
          </w:p>
        </w:tc>
        <w:tc>
          <w:tcPr>
            <w:tcW w:w="1170" w:type="dxa"/>
          </w:tcPr>
          <w:p w14:paraId="7BA38886"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True</w:t>
            </w:r>
          </w:p>
        </w:tc>
        <w:tc>
          <w:tcPr>
            <w:tcW w:w="1125" w:type="dxa"/>
          </w:tcPr>
          <w:p w14:paraId="4BB974F0"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False</w:t>
            </w:r>
          </w:p>
        </w:tc>
        <w:tc>
          <w:tcPr>
            <w:tcW w:w="1140" w:type="dxa"/>
          </w:tcPr>
          <w:p w14:paraId="24C8098F"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False</w:t>
            </w:r>
          </w:p>
        </w:tc>
        <w:tc>
          <w:tcPr>
            <w:tcW w:w="1275" w:type="dxa"/>
          </w:tcPr>
          <w:p w14:paraId="29237BC8"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True</w:t>
            </w:r>
          </w:p>
        </w:tc>
      </w:tr>
      <w:tr w:rsidR="000B11D7" w:rsidRPr="000B11D7" w14:paraId="1A0AFB5C" w14:textId="77777777" w:rsidTr="003769F8">
        <w:tc>
          <w:tcPr>
            <w:tcW w:w="1935" w:type="dxa"/>
          </w:tcPr>
          <w:p w14:paraId="15F5544C" w14:textId="77777777" w:rsidR="000B11D7" w:rsidRPr="000B11D7" w:rsidRDefault="000B11D7" w:rsidP="000B11D7">
            <w:pPr>
              <w:widowControl w:val="0"/>
              <w:spacing w:before="240" w:line="276" w:lineRule="auto"/>
              <w:jc w:val="right"/>
              <w:rPr>
                <w:rFonts w:ascii="Calibri" w:eastAsia="Calibri" w:hAnsi="Calibri" w:cs="Calibri"/>
              </w:rPr>
            </w:pPr>
            <w:r w:rsidRPr="000B11D7">
              <w:rPr>
                <w:rFonts w:ascii="Calibri" w:eastAsia="Calibri" w:hAnsi="Calibri" w:cs="Calibri"/>
                <w:rtl/>
              </w:rPr>
              <w:t>إبراهيم بن عبد الله بن محمد العبسي</w:t>
            </w:r>
          </w:p>
        </w:tc>
        <w:tc>
          <w:tcPr>
            <w:tcW w:w="2145" w:type="dxa"/>
          </w:tcPr>
          <w:p w14:paraId="7FAFAD84" w14:textId="77777777" w:rsidR="000B11D7" w:rsidRPr="000B11D7" w:rsidRDefault="000B11D7" w:rsidP="000B11D7">
            <w:pPr>
              <w:widowControl w:val="0"/>
              <w:spacing w:before="240" w:line="276" w:lineRule="auto"/>
              <w:rPr>
                <w:rFonts w:ascii="Calibri" w:eastAsia="Calibri" w:hAnsi="Calibri" w:cs="Calibri"/>
              </w:rPr>
            </w:pPr>
            <w:r w:rsidRPr="000B11D7">
              <w:rPr>
                <w:rFonts w:ascii="Calibri" w:eastAsia="Calibri" w:hAnsi="Calibri" w:cs="Calibri"/>
              </w:rPr>
              <w:t>Ibrahim b. 'Abd Allah b. Muhammad</w:t>
            </w:r>
          </w:p>
        </w:tc>
        <w:tc>
          <w:tcPr>
            <w:tcW w:w="1170" w:type="dxa"/>
          </w:tcPr>
          <w:p w14:paraId="11A08CDA"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True</w:t>
            </w:r>
          </w:p>
        </w:tc>
        <w:tc>
          <w:tcPr>
            <w:tcW w:w="1125" w:type="dxa"/>
          </w:tcPr>
          <w:p w14:paraId="57485040"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False</w:t>
            </w:r>
          </w:p>
        </w:tc>
        <w:tc>
          <w:tcPr>
            <w:tcW w:w="1140" w:type="dxa"/>
          </w:tcPr>
          <w:p w14:paraId="0C3B84EA"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False</w:t>
            </w:r>
          </w:p>
        </w:tc>
        <w:tc>
          <w:tcPr>
            <w:tcW w:w="1275" w:type="dxa"/>
          </w:tcPr>
          <w:p w14:paraId="6266BA6E"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True</w:t>
            </w:r>
          </w:p>
        </w:tc>
      </w:tr>
      <w:tr w:rsidR="000B11D7" w:rsidRPr="000B11D7" w14:paraId="1CD8C128" w14:textId="77777777" w:rsidTr="003769F8">
        <w:tc>
          <w:tcPr>
            <w:tcW w:w="1935" w:type="dxa"/>
          </w:tcPr>
          <w:p w14:paraId="3259B364" w14:textId="77777777" w:rsidR="000B11D7" w:rsidRPr="000B11D7" w:rsidRDefault="000B11D7" w:rsidP="000B11D7">
            <w:pPr>
              <w:widowControl w:val="0"/>
              <w:spacing w:before="240" w:line="276" w:lineRule="auto"/>
              <w:jc w:val="right"/>
              <w:rPr>
                <w:rFonts w:ascii="Calibri" w:eastAsia="Calibri" w:hAnsi="Calibri" w:cs="Calibri"/>
              </w:rPr>
            </w:pPr>
            <w:r w:rsidRPr="000B11D7">
              <w:rPr>
                <w:rFonts w:ascii="Calibri" w:eastAsia="Calibri" w:hAnsi="Calibri" w:cs="Calibri"/>
                <w:rtl/>
              </w:rPr>
              <w:t>إبراهيم بن عبد الله بن مسلم</w:t>
            </w:r>
          </w:p>
        </w:tc>
        <w:tc>
          <w:tcPr>
            <w:tcW w:w="2145" w:type="dxa"/>
          </w:tcPr>
          <w:p w14:paraId="3643DB4B" w14:textId="77777777" w:rsidR="000B11D7" w:rsidRPr="000B11D7" w:rsidRDefault="000B11D7" w:rsidP="000B11D7">
            <w:pPr>
              <w:widowControl w:val="0"/>
              <w:spacing w:before="240" w:line="276" w:lineRule="auto"/>
              <w:rPr>
                <w:rFonts w:ascii="Calibri" w:eastAsia="Calibri" w:hAnsi="Calibri" w:cs="Calibri"/>
              </w:rPr>
            </w:pPr>
            <w:r w:rsidRPr="000B11D7">
              <w:rPr>
                <w:rFonts w:ascii="Calibri" w:eastAsia="Calibri" w:hAnsi="Calibri" w:cs="Calibri"/>
              </w:rPr>
              <w:t>Ibrahim b. 'Abd Allah b. Muslim</w:t>
            </w:r>
          </w:p>
        </w:tc>
        <w:tc>
          <w:tcPr>
            <w:tcW w:w="1170" w:type="dxa"/>
          </w:tcPr>
          <w:p w14:paraId="6440AF86"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True</w:t>
            </w:r>
          </w:p>
        </w:tc>
        <w:tc>
          <w:tcPr>
            <w:tcW w:w="1125" w:type="dxa"/>
          </w:tcPr>
          <w:p w14:paraId="209A9B5F"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False</w:t>
            </w:r>
          </w:p>
        </w:tc>
        <w:tc>
          <w:tcPr>
            <w:tcW w:w="1140" w:type="dxa"/>
          </w:tcPr>
          <w:p w14:paraId="6647505E"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False</w:t>
            </w:r>
          </w:p>
        </w:tc>
        <w:tc>
          <w:tcPr>
            <w:tcW w:w="1275" w:type="dxa"/>
          </w:tcPr>
          <w:p w14:paraId="58E32394"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True</w:t>
            </w:r>
          </w:p>
        </w:tc>
      </w:tr>
      <w:tr w:rsidR="000B11D7" w:rsidRPr="000B11D7" w14:paraId="331E9C82" w14:textId="77777777" w:rsidTr="003769F8">
        <w:tc>
          <w:tcPr>
            <w:tcW w:w="1935" w:type="dxa"/>
          </w:tcPr>
          <w:p w14:paraId="4276CD95" w14:textId="77777777" w:rsidR="000B11D7" w:rsidRPr="000B11D7" w:rsidRDefault="000B11D7" w:rsidP="000B11D7">
            <w:pPr>
              <w:widowControl w:val="0"/>
              <w:spacing w:before="240" w:line="276" w:lineRule="auto"/>
              <w:jc w:val="right"/>
              <w:rPr>
                <w:rFonts w:ascii="Calibri" w:eastAsia="Calibri" w:hAnsi="Calibri" w:cs="Calibri"/>
              </w:rPr>
            </w:pPr>
            <w:r w:rsidRPr="000B11D7">
              <w:rPr>
                <w:rFonts w:ascii="Calibri" w:eastAsia="Calibri" w:hAnsi="Calibri" w:cs="Calibri"/>
                <w:rtl/>
              </w:rPr>
              <w:t>إبراهيم بن عبد الله بن مسلم أبو مسلم</w:t>
            </w:r>
          </w:p>
        </w:tc>
        <w:tc>
          <w:tcPr>
            <w:tcW w:w="2145" w:type="dxa"/>
          </w:tcPr>
          <w:p w14:paraId="62B9B3DB" w14:textId="77777777" w:rsidR="000B11D7" w:rsidRPr="000B11D7" w:rsidRDefault="000B11D7" w:rsidP="000B11D7">
            <w:pPr>
              <w:widowControl w:val="0"/>
              <w:spacing w:before="240" w:line="276" w:lineRule="auto"/>
              <w:rPr>
                <w:rFonts w:ascii="Calibri" w:eastAsia="Calibri" w:hAnsi="Calibri" w:cs="Calibri"/>
              </w:rPr>
            </w:pPr>
            <w:r w:rsidRPr="000B11D7">
              <w:rPr>
                <w:rFonts w:ascii="Calibri" w:eastAsia="Calibri" w:hAnsi="Calibri" w:cs="Calibri"/>
              </w:rPr>
              <w:t>Ibrahim b. 'Abd Allah b. Muslim</w:t>
            </w:r>
          </w:p>
        </w:tc>
        <w:tc>
          <w:tcPr>
            <w:tcW w:w="1170" w:type="dxa"/>
          </w:tcPr>
          <w:p w14:paraId="0935B386"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True</w:t>
            </w:r>
          </w:p>
        </w:tc>
        <w:tc>
          <w:tcPr>
            <w:tcW w:w="1125" w:type="dxa"/>
          </w:tcPr>
          <w:p w14:paraId="6C34E2C9"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False</w:t>
            </w:r>
          </w:p>
        </w:tc>
        <w:tc>
          <w:tcPr>
            <w:tcW w:w="1140" w:type="dxa"/>
          </w:tcPr>
          <w:p w14:paraId="43ED2152"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False</w:t>
            </w:r>
          </w:p>
        </w:tc>
        <w:tc>
          <w:tcPr>
            <w:tcW w:w="1275" w:type="dxa"/>
          </w:tcPr>
          <w:p w14:paraId="7B241AA1"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True</w:t>
            </w:r>
          </w:p>
        </w:tc>
      </w:tr>
    </w:tbl>
    <w:p w14:paraId="3866F12E"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Table 2: Sample name normalisations, also indicating the position(s) in which the name appears within al-Tabari’s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w:t>
      </w:r>
    </w:p>
    <w:p w14:paraId="603F5643"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lastRenderedPageBreak/>
        <w:t xml:space="preserve">The </w:t>
      </w:r>
      <w:r w:rsidRPr="000B11D7">
        <w:rPr>
          <w:rFonts w:ascii="Calibri" w:eastAsia="Calibri" w:hAnsi="Calibri" w:cs="Calibri"/>
          <w:i/>
          <w:sz w:val="24"/>
          <w:szCs w:val="24"/>
        </w:rPr>
        <w:t>isnad</w:t>
      </w:r>
      <w:r w:rsidRPr="000B11D7">
        <w:rPr>
          <w:rFonts w:ascii="Calibri" w:eastAsia="Calibri" w:hAnsi="Calibri" w:cs="Calibri"/>
          <w:sz w:val="24"/>
          <w:szCs w:val="24"/>
        </w:rPr>
        <w:t xml:space="preserve"> positions in which </w:t>
      </w:r>
      <w:proofErr w:type="gramStart"/>
      <w:r w:rsidRPr="000B11D7">
        <w:rPr>
          <w:rFonts w:ascii="Calibri" w:eastAsia="Calibri" w:hAnsi="Calibri" w:cs="Calibri"/>
          <w:sz w:val="24"/>
          <w:szCs w:val="24"/>
        </w:rPr>
        <w:t>particular names</w:t>
      </w:r>
      <w:proofErr w:type="gramEnd"/>
      <w:r w:rsidRPr="000B11D7">
        <w:rPr>
          <w:rFonts w:ascii="Calibri" w:eastAsia="Calibri" w:hAnsi="Calibri" w:cs="Calibri"/>
          <w:sz w:val="24"/>
          <w:szCs w:val="24"/>
        </w:rPr>
        <w:t xml:space="preserve"> appear help us assess whether two surface forms could refer to a single person. </w:t>
      </w:r>
    </w:p>
    <w:p w14:paraId="78DD3F66"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We then updated the Transmission Chains table with the normalised names.</w:t>
      </w:r>
    </w:p>
    <w:p w14:paraId="5AD61DF2" w14:textId="77777777" w:rsidR="000B11D7" w:rsidRPr="000B11D7" w:rsidRDefault="000B11D7" w:rsidP="000B11D7">
      <w:pPr>
        <w:spacing w:before="240" w:after="240"/>
        <w:rPr>
          <w:rFonts w:ascii="Calibri" w:eastAsia="Calibri" w:hAnsi="Calibri" w:cs="Calibri"/>
          <w:sz w:val="24"/>
          <w:szCs w:val="24"/>
        </w:rPr>
      </w:pPr>
    </w:p>
    <w:tbl>
      <w:tblPr>
        <w:tblStyle w:val="TableGrid"/>
        <w:tblW w:w="9195" w:type="dxa"/>
        <w:tblLayout w:type="fixed"/>
        <w:tblLook w:val="0600" w:firstRow="0" w:lastRow="0" w:firstColumn="0" w:lastColumn="0" w:noHBand="1" w:noVBand="1"/>
      </w:tblPr>
      <w:tblGrid>
        <w:gridCol w:w="1140"/>
        <w:gridCol w:w="1155"/>
        <w:gridCol w:w="990"/>
        <w:gridCol w:w="990"/>
        <w:gridCol w:w="1005"/>
        <w:gridCol w:w="990"/>
        <w:gridCol w:w="1050"/>
        <w:gridCol w:w="900"/>
        <w:gridCol w:w="975"/>
      </w:tblGrid>
      <w:tr w:rsidR="000B11D7" w:rsidRPr="000B11D7" w14:paraId="205EAFD0" w14:textId="77777777" w:rsidTr="003769F8">
        <w:tc>
          <w:tcPr>
            <w:tcW w:w="1140" w:type="dxa"/>
          </w:tcPr>
          <w:p w14:paraId="6347AA59"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Milestone id</w:t>
            </w:r>
          </w:p>
        </w:tc>
        <w:tc>
          <w:tcPr>
            <w:tcW w:w="1155" w:type="dxa"/>
          </w:tcPr>
          <w:p w14:paraId="4F5F0594"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Isnad text</w:t>
            </w:r>
          </w:p>
        </w:tc>
        <w:tc>
          <w:tcPr>
            <w:tcW w:w="990" w:type="dxa"/>
          </w:tcPr>
          <w:p w14:paraId="0B65D22A"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Name in position 1</w:t>
            </w:r>
          </w:p>
        </w:tc>
        <w:tc>
          <w:tcPr>
            <w:tcW w:w="990" w:type="dxa"/>
          </w:tcPr>
          <w:p w14:paraId="5C3C4F1A"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Name in position 2</w:t>
            </w:r>
          </w:p>
        </w:tc>
        <w:tc>
          <w:tcPr>
            <w:tcW w:w="1005" w:type="dxa"/>
          </w:tcPr>
          <w:p w14:paraId="10B37AFB"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Name in position 3</w:t>
            </w:r>
          </w:p>
        </w:tc>
        <w:tc>
          <w:tcPr>
            <w:tcW w:w="990" w:type="dxa"/>
          </w:tcPr>
          <w:p w14:paraId="50819D30"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Name in position 4</w:t>
            </w:r>
          </w:p>
        </w:tc>
        <w:tc>
          <w:tcPr>
            <w:tcW w:w="1050" w:type="dxa"/>
          </w:tcPr>
          <w:p w14:paraId="17782883"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Name in position 5</w:t>
            </w:r>
          </w:p>
        </w:tc>
        <w:tc>
          <w:tcPr>
            <w:tcW w:w="900" w:type="dxa"/>
          </w:tcPr>
          <w:p w14:paraId="77B6D68B"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Source</w:t>
            </w:r>
          </w:p>
        </w:tc>
        <w:tc>
          <w:tcPr>
            <w:tcW w:w="975" w:type="dxa"/>
          </w:tcPr>
          <w:p w14:paraId="3C519219"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Number of names</w:t>
            </w:r>
          </w:p>
        </w:tc>
      </w:tr>
      <w:tr w:rsidR="000B11D7" w:rsidRPr="000B11D7" w14:paraId="09C99B9E" w14:textId="77777777" w:rsidTr="003769F8">
        <w:trPr>
          <w:trHeight w:val="728"/>
        </w:trPr>
        <w:tc>
          <w:tcPr>
            <w:tcW w:w="1140" w:type="dxa"/>
          </w:tcPr>
          <w:p w14:paraId="6B8B7329" w14:textId="77777777" w:rsidR="000B11D7" w:rsidRPr="000B11D7" w:rsidRDefault="000B11D7" w:rsidP="000B11D7">
            <w:pPr>
              <w:widowControl w:val="0"/>
              <w:spacing w:before="240" w:line="276" w:lineRule="auto"/>
              <w:rPr>
                <w:rFonts w:ascii="Calibri" w:eastAsia="Calibri" w:hAnsi="Calibri" w:cs="Calibri"/>
              </w:rPr>
            </w:pPr>
            <w:r w:rsidRPr="000B11D7">
              <w:rPr>
                <w:rFonts w:ascii="Calibri" w:eastAsia="Calibri" w:hAnsi="Calibri" w:cs="Calibri"/>
              </w:rPr>
              <w:t>ms0185</w:t>
            </w:r>
          </w:p>
        </w:tc>
        <w:tc>
          <w:tcPr>
            <w:tcW w:w="1155" w:type="dxa"/>
          </w:tcPr>
          <w:p w14:paraId="5FCDD95D" w14:textId="77777777" w:rsidR="000B11D7" w:rsidRPr="000B11D7" w:rsidRDefault="000B11D7" w:rsidP="000B11D7">
            <w:pPr>
              <w:widowControl w:val="0"/>
              <w:bidi/>
              <w:spacing w:before="240"/>
              <w:jc w:val="right"/>
              <w:rPr>
                <w:rFonts w:ascii="Calibri" w:eastAsia="Calibri" w:hAnsi="Calibri" w:cs="Calibri"/>
              </w:rPr>
            </w:pPr>
            <w:r w:rsidRPr="000B11D7">
              <w:rPr>
                <w:rFonts w:ascii="Calibri" w:eastAsia="Calibri" w:hAnsi="Calibri" w:cs="Calibri"/>
                <w:rtl/>
              </w:rPr>
              <w:t>حدثني ابن حميد قال حدثنا جرير عن مغيرة عن المسيب بن رافع عن أبي هريرة قال ما كذب ابراهيم ع غير ثلاث كذبات</w:t>
            </w:r>
          </w:p>
        </w:tc>
        <w:tc>
          <w:tcPr>
            <w:tcW w:w="990" w:type="dxa"/>
          </w:tcPr>
          <w:p w14:paraId="7718AD28"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 xml:space="preserve">Muhammad b. </w:t>
            </w:r>
            <w:proofErr w:type="spellStart"/>
            <w:r w:rsidRPr="000B11D7">
              <w:rPr>
                <w:rFonts w:ascii="Calibri" w:eastAsia="Calibri" w:hAnsi="Calibri" w:cs="Calibri"/>
              </w:rPr>
              <w:t>Humayd</w:t>
            </w:r>
            <w:proofErr w:type="spellEnd"/>
            <w:r w:rsidRPr="000B11D7">
              <w:rPr>
                <w:rFonts w:ascii="Calibri" w:eastAsia="Calibri" w:hAnsi="Calibri" w:cs="Calibri"/>
              </w:rPr>
              <w:t xml:space="preserve"> al-Razi</w:t>
            </w:r>
          </w:p>
        </w:tc>
        <w:tc>
          <w:tcPr>
            <w:tcW w:w="990" w:type="dxa"/>
          </w:tcPr>
          <w:p w14:paraId="08B7D8B6" w14:textId="77777777" w:rsidR="000B11D7" w:rsidRPr="000B11D7" w:rsidRDefault="000B11D7" w:rsidP="000B11D7">
            <w:pPr>
              <w:widowControl w:val="0"/>
              <w:spacing w:before="240"/>
              <w:rPr>
                <w:rFonts w:ascii="Calibri" w:eastAsia="Calibri" w:hAnsi="Calibri" w:cs="Calibri"/>
              </w:rPr>
            </w:pPr>
            <w:proofErr w:type="spellStart"/>
            <w:r w:rsidRPr="000B11D7">
              <w:rPr>
                <w:rFonts w:ascii="Calibri" w:eastAsia="Calibri" w:hAnsi="Calibri" w:cs="Calibri"/>
              </w:rPr>
              <w:t>Jarir</w:t>
            </w:r>
            <w:proofErr w:type="spellEnd"/>
          </w:p>
        </w:tc>
        <w:tc>
          <w:tcPr>
            <w:tcW w:w="1005" w:type="dxa"/>
          </w:tcPr>
          <w:p w14:paraId="1001774A" w14:textId="77777777" w:rsidR="000B11D7" w:rsidRPr="000B11D7" w:rsidRDefault="000B11D7" w:rsidP="000B11D7">
            <w:pPr>
              <w:widowControl w:val="0"/>
              <w:spacing w:before="240"/>
              <w:rPr>
                <w:rFonts w:ascii="Calibri" w:eastAsia="Calibri" w:hAnsi="Calibri" w:cs="Calibri"/>
              </w:rPr>
            </w:pPr>
            <w:proofErr w:type="spellStart"/>
            <w:r w:rsidRPr="000B11D7">
              <w:rPr>
                <w:rFonts w:ascii="Calibri" w:eastAsia="Calibri" w:hAnsi="Calibri" w:cs="Calibri"/>
              </w:rPr>
              <w:t>Mughira</w:t>
            </w:r>
            <w:proofErr w:type="spellEnd"/>
          </w:p>
        </w:tc>
        <w:tc>
          <w:tcPr>
            <w:tcW w:w="990" w:type="dxa"/>
          </w:tcPr>
          <w:p w14:paraId="234A1C10"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al-</w:t>
            </w:r>
            <w:proofErr w:type="spellStart"/>
            <w:r w:rsidRPr="000B11D7">
              <w:rPr>
                <w:rFonts w:ascii="Calibri" w:eastAsia="Calibri" w:hAnsi="Calibri" w:cs="Calibri"/>
              </w:rPr>
              <w:t>Musayyib</w:t>
            </w:r>
            <w:proofErr w:type="spellEnd"/>
            <w:r w:rsidRPr="000B11D7">
              <w:rPr>
                <w:rFonts w:ascii="Calibri" w:eastAsia="Calibri" w:hAnsi="Calibri" w:cs="Calibri"/>
              </w:rPr>
              <w:t xml:space="preserve"> b. Rafi'</w:t>
            </w:r>
          </w:p>
        </w:tc>
        <w:tc>
          <w:tcPr>
            <w:tcW w:w="1050" w:type="dxa"/>
          </w:tcPr>
          <w:p w14:paraId="6D2364E8" w14:textId="77777777" w:rsidR="000B11D7" w:rsidRPr="000B11D7" w:rsidRDefault="000B11D7" w:rsidP="000B11D7">
            <w:pPr>
              <w:widowControl w:val="0"/>
              <w:spacing w:before="240"/>
              <w:rPr>
                <w:rFonts w:ascii="Calibri" w:eastAsia="Calibri" w:hAnsi="Calibri" w:cs="Calibri"/>
              </w:rPr>
            </w:pPr>
            <w:r w:rsidRPr="000B11D7">
              <w:rPr>
                <w:rFonts w:ascii="Calibri" w:eastAsia="Calibri" w:hAnsi="Calibri" w:cs="Calibri"/>
              </w:rPr>
              <w:t xml:space="preserve">Abu </w:t>
            </w:r>
            <w:proofErr w:type="spellStart"/>
            <w:r w:rsidRPr="000B11D7">
              <w:rPr>
                <w:rFonts w:ascii="Calibri" w:eastAsia="Calibri" w:hAnsi="Calibri" w:cs="Calibri"/>
              </w:rPr>
              <w:t>Hurayra</w:t>
            </w:r>
            <w:proofErr w:type="spellEnd"/>
          </w:p>
        </w:tc>
        <w:tc>
          <w:tcPr>
            <w:tcW w:w="900" w:type="dxa"/>
          </w:tcPr>
          <w:p w14:paraId="01E302FC" w14:textId="77777777" w:rsidR="000B11D7" w:rsidRPr="000B11D7" w:rsidRDefault="000B11D7" w:rsidP="000B11D7">
            <w:pPr>
              <w:keepNext/>
              <w:keepLines/>
              <w:spacing w:before="240"/>
              <w:outlineLvl w:val="1"/>
              <w:rPr>
                <w:rFonts w:ascii="Calibri" w:eastAsia="Calibri" w:hAnsi="Calibri" w:cs="Calibri"/>
                <w:b/>
                <w:i/>
              </w:rPr>
            </w:pPr>
            <w:bookmarkStart w:id="6" w:name="_2s8eyo1" w:colFirst="0" w:colLast="0"/>
            <w:bookmarkEnd w:id="6"/>
            <w:proofErr w:type="spellStart"/>
            <w:r w:rsidRPr="000B11D7">
              <w:rPr>
                <w:rFonts w:ascii="Calibri" w:eastAsia="Calibri" w:hAnsi="Calibri" w:cs="Calibri"/>
                <w:i/>
              </w:rPr>
              <w:t>Taʾrikh</w:t>
            </w:r>
            <w:proofErr w:type="spellEnd"/>
          </w:p>
        </w:tc>
        <w:tc>
          <w:tcPr>
            <w:tcW w:w="975" w:type="dxa"/>
          </w:tcPr>
          <w:p w14:paraId="7CF623D5" w14:textId="77777777" w:rsidR="000B11D7" w:rsidRPr="000B11D7" w:rsidRDefault="000B11D7" w:rsidP="000B11D7">
            <w:pPr>
              <w:keepNext/>
              <w:keepLines/>
              <w:spacing w:before="240"/>
              <w:outlineLvl w:val="1"/>
              <w:rPr>
                <w:rFonts w:ascii="Calibri" w:eastAsia="Calibri" w:hAnsi="Calibri" w:cs="Calibri"/>
              </w:rPr>
            </w:pPr>
            <w:bookmarkStart w:id="7" w:name="_17dp8vu" w:colFirst="0" w:colLast="0"/>
            <w:bookmarkEnd w:id="7"/>
            <w:r w:rsidRPr="000B11D7">
              <w:rPr>
                <w:rFonts w:ascii="Calibri" w:eastAsia="Calibri" w:hAnsi="Calibri" w:cs="Calibri"/>
              </w:rPr>
              <w:t>6</w:t>
            </w:r>
          </w:p>
        </w:tc>
      </w:tr>
    </w:tbl>
    <w:p w14:paraId="1663C2E9"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Table 1b: Sample normalised transmission chain. The normalised names of transmitters have been inserted and cells without names (in this case ‘Name in position 6’; cf. Table 1) have been omitted. However, the ‘Number of names’ column retains the original values.</w:t>
      </w:r>
    </w:p>
    <w:p w14:paraId="0C391534" w14:textId="77777777" w:rsidR="000B11D7" w:rsidRPr="000B11D7" w:rsidRDefault="000B11D7" w:rsidP="003769F8">
      <w:pPr>
        <w:pStyle w:val="Heading3"/>
        <w:rPr>
          <w:rFonts w:eastAsia="Calibri"/>
        </w:rPr>
      </w:pPr>
      <w:bookmarkStart w:id="8" w:name="_3rdcrjn" w:colFirst="0" w:colLast="0"/>
      <w:bookmarkEnd w:id="8"/>
      <w:r w:rsidRPr="000B11D7">
        <w:rPr>
          <w:rFonts w:eastAsia="Calibri"/>
        </w:rPr>
        <w:t xml:space="preserve">3. Direct Informants Position Frequencies </w:t>
      </w:r>
    </w:p>
    <w:p w14:paraId="04EF13FB"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For the third table, we calculated the frequency with which each normalised name of a direct informant appears in each position within the </w:t>
      </w:r>
      <w:r w:rsidRPr="000B11D7">
        <w:rPr>
          <w:rFonts w:ascii="Calibri" w:eastAsia="Calibri" w:hAnsi="Calibri" w:cs="Calibri"/>
          <w:i/>
          <w:sz w:val="24"/>
          <w:szCs w:val="24"/>
        </w:rPr>
        <w:t>isnad</w:t>
      </w:r>
      <w:r w:rsidRPr="000B11D7">
        <w:rPr>
          <w:rFonts w:ascii="Calibri" w:eastAsia="Calibri" w:hAnsi="Calibri" w:cs="Calibri"/>
          <w:sz w:val="24"/>
          <w:szCs w:val="24"/>
        </w:rPr>
        <w:t>s (</w:t>
      </w:r>
      <w:proofErr w:type="spellStart"/>
      <w:r w:rsidRPr="000B11D7">
        <w:rPr>
          <w:rFonts w:ascii="Calibri" w:eastAsia="Calibri" w:hAnsi="Calibri" w:cs="Calibri"/>
          <w:sz w:val="24"/>
          <w:szCs w:val="24"/>
        </w:rPr>
        <w:t>pos</w:t>
      </w:r>
      <w:proofErr w:type="spellEnd"/>
      <w:r w:rsidRPr="000B11D7">
        <w:rPr>
          <w:rFonts w:ascii="Calibri" w:eastAsia="Calibri" w:hAnsi="Calibri" w:cs="Calibri"/>
          <w:sz w:val="24"/>
          <w:szCs w:val="24"/>
        </w:rPr>
        <w:t xml:space="preserve"> 1 = direct informant). Theoretically, the direct informants should only appear at position 1, but for a variety of reasons the names repeat at later positions (see below ‘Data Challenges’).</w:t>
      </w:r>
    </w:p>
    <w:p w14:paraId="62DE3E7A" w14:textId="77777777" w:rsidR="000B11D7" w:rsidRPr="000B11D7" w:rsidRDefault="000B11D7" w:rsidP="000B11D7">
      <w:pPr>
        <w:spacing w:before="240" w:after="240"/>
        <w:ind w:right="-324"/>
        <w:rPr>
          <w:rFonts w:ascii="Calibri" w:eastAsia="Calibri" w:hAnsi="Calibri" w:cs="Calibri"/>
          <w:sz w:val="24"/>
          <w:szCs w:val="24"/>
        </w:rPr>
      </w:pPr>
    </w:p>
    <w:tbl>
      <w:tblPr>
        <w:tblStyle w:val="TableGrid"/>
        <w:tblW w:w="9360" w:type="dxa"/>
        <w:tblLayout w:type="fixed"/>
        <w:tblLook w:val="0600" w:firstRow="0" w:lastRow="0" w:firstColumn="0" w:lastColumn="0" w:noHBand="1" w:noVBand="1"/>
      </w:tblPr>
      <w:tblGrid>
        <w:gridCol w:w="1305"/>
        <w:gridCol w:w="765"/>
        <w:gridCol w:w="810"/>
        <w:gridCol w:w="795"/>
        <w:gridCol w:w="810"/>
        <w:gridCol w:w="810"/>
        <w:gridCol w:w="795"/>
        <w:gridCol w:w="810"/>
        <w:gridCol w:w="825"/>
        <w:gridCol w:w="795"/>
        <w:gridCol w:w="840"/>
      </w:tblGrid>
      <w:tr w:rsidR="000B11D7" w:rsidRPr="000B11D7" w14:paraId="4EA787FB" w14:textId="77777777" w:rsidTr="003769F8">
        <w:tc>
          <w:tcPr>
            <w:tcW w:w="1305" w:type="dxa"/>
          </w:tcPr>
          <w:p w14:paraId="030FB44D"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Name</w:t>
            </w:r>
          </w:p>
        </w:tc>
        <w:tc>
          <w:tcPr>
            <w:tcW w:w="765" w:type="dxa"/>
          </w:tcPr>
          <w:p w14:paraId="0C84A99E"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Count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1</w:t>
            </w:r>
          </w:p>
        </w:tc>
        <w:tc>
          <w:tcPr>
            <w:tcW w:w="810" w:type="dxa"/>
          </w:tcPr>
          <w:p w14:paraId="586BDC5B"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Count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2</w:t>
            </w:r>
          </w:p>
        </w:tc>
        <w:tc>
          <w:tcPr>
            <w:tcW w:w="795" w:type="dxa"/>
          </w:tcPr>
          <w:p w14:paraId="3CF1643E"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Count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3</w:t>
            </w:r>
          </w:p>
        </w:tc>
        <w:tc>
          <w:tcPr>
            <w:tcW w:w="810" w:type="dxa"/>
          </w:tcPr>
          <w:p w14:paraId="139F7D3C"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Count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4</w:t>
            </w:r>
          </w:p>
        </w:tc>
        <w:tc>
          <w:tcPr>
            <w:tcW w:w="810" w:type="dxa"/>
          </w:tcPr>
          <w:p w14:paraId="6894310C"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Count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5</w:t>
            </w:r>
          </w:p>
        </w:tc>
        <w:tc>
          <w:tcPr>
            <w:tcW w:w="795" w:type="dxa"/>
          </w:tcPr>
          <w:p w14:paraId="182A99CA"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Count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6</w:t>
            </w:r>
          </w:p>
        </w:tc>
        <w:tc>
          <w:tcPr>
            <w:tcW w:w="810" w:type="dxa"/>
          </w:tcPr>
          <w:p w14:paraId="355A9A99"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Count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7</w:t>
            </w:r>
          </w:p>
        </w:tc>
        <w:tc>
          <w:tcPr>
            <w:tcW w:w="825" w:type="dxa"/>
          </w:tcPr>
          <w:p w14:paraId="6FE9AC9B"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Count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8</w:t>
            </w:r>
          </w:p>
        </w:tc>
        <w:tc>
          <w:tcPr>
            <w:tcW w:w="795" w:type="dxa"/>
          </w:tcPr>
          <w:p w14:paraId="728FAC05"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Count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9</w:t>
            </w:r>
          </w:p>
        </w:tc>
        <w:tc>
          <w:tcPr>
            <w:tcW w:w="840" w:type="dxa"/>
          </w:tcPr>
          <w:p w14:paraId="0CC72372"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 xml:space="preserve">Count in </w:t>
            </w:r>
            <w:proofErr w:type="spellStart"/>
            <w:r w:rsidRPr="000B11D7">
              <w:rPr>
                <w:rFonts w:ascii="Calibri" w:eastAsia="Calibri" w:hAnsi="Calibri" w:cs="Calibri"/>
                <w:b/>
              </w:rPr>
              <w:t>pos</w:t>
            </w:r>
            <w:proofErr w:type="spellEnd"/>
            <w:r w:rsidRPr="000B11D7">
              <w:rPr>
                <w:rFonts w:ascii="Calibri" w:eastAsia="Calibri" w:hAnsi="Calibri" w:cs="Calibri"/>
                <w:b/>
              </w:rPr>
              <w:t xml:space="preserve"> 10</w:t>
            </w:r>
          </w:p>
        </w:tc>
      </w:tr>
      <w:tr w:rsidR="000B11D7" w:rsidRPr="000B11D7" w14:paraId="651C57D2" w14:textId="77777777" w:rsidTr="003769F8">
        <w:trPr>
          <w:trHeight w:val="728"/>
        </w:trPr>
        <w:tc>
          <w:tcPr>
            <w:tcW w:w="1305" w:type="dxa"/>
          </w:tcPr>
          <w:p w14:paraId="0C189189" w14:textId="77777777" w:rsidR="000B11D7" w:rsidRPr="000B11D7" w:rsidRDefault="000B11D7" w:rsidP="000B11D7">
            <w:pPr>
              <w:widowControl w:val="0"/>
              <w:spacing w:before="240" w:line="276" w:lineRule="auto"/>
              <w:rPr>
                <w:rFonts w:ascii="Calibri" w:eastAsia="Calibri" w:hAnsi="Calibri" w:cs="Calibri"/>
              </w:rPr>
            </w:pPr>
            <w:r w:rsidRPr="000B11D7">
              <w:rPr>
                <w:rFonts w:ascii="Calibri" w:eastAsia="Calibri" w:hAnsi="Calibri" w:cs="Calibri"/>
              </w:rPr>
              <w:t xml:space="preserve">Muhammad b. </w:t>
            </w:r>
            <w:proofErr w:type="spellStart"/>
            <w:r w:rsidRPr="000B11D7">
              <w:rPr>
                <w:rFonts w:ascii="Calibri" w:eastAsia="Calibri" w:hAnsi="Calibri" w:cs="Calibri"/>
              </w:rPr>
              <w:t>Humayd</w:t>
            </w:r>
            <w:proofErr w:type="spellEnd"/>
            <w:r w:rsidRPr="000B11D7">
              <w:rPr>
                <w:rFonts w:ascii="Calibri" w:eastAsia="Calibri" w:hAnsi="Calibri" w:cs="Calibri"/>
              </w:rPr>
              <w:t xml:space="preserve"> al-Razi</w:t>
            </w:r>
          </w:p>
        </w:tc>
        <w:tc>
          <w:tcPr>
            <w:tcW w:w="765" w:type="dxa"/>
          </w:tcPr>
          <w:p w14:paraId="2593F715" w14:textId="77777777" w:rsidR="000B11D7" w:rsidRPr="000B11D7" w:rsidRDefault="000B11D7" w:rsidP="000B11D7">
            <w:pPr>
              <w:widowControl w:val="0"/>
              <w:spacing w:before="240" w:line="276" w:lineRule="auto"/>
              <w:jc w:val="center"/>
              <w:rPr>
                <w:rFonts w:ascii="Calibri" w:eastAsia="Calibri" w:hAnsi="Calibri" w:cs="Calibri"/>
              </w:rPr>
            </w:pPr>
            <w:r w:rsidRPr="000B11D7">
              <w:rPr>
                <w:rFonts w:ascii="Calibri" w:eastAsia="Calibri" w:hAnsi="Calibri" w:cs="Calibri"/>
              </w:rPr>
              <w:t>2879</w:t>
            </w:r>
          </w:p>
        </w:tc>
        <w:tc>
          <w:tcPr>
            <w:tcW w:w="810" w:type="dxa"/>
          </w:tcPr>
          <w:p w14:paraId="387AB0F4"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rPr>
            </w:pPr>
            <w:r w:rsidRPr="000B11D7">
              <w:rPr>
                <w:rFonts w:ascii="Calibri" w:eastAsia="Calibri" w:hAnsi="Calibri" w:cs="Calibri"/>
              </w:rPr>
              <w:t>4</w:t>
            </w:r>
          </w:p>
        </w:tc>
        <w:tc>
          <w:tcPr>
            <w:tcW w:w="795" w:type="dxa"/>
          </w:tcPr>
          <w:p w14:paraId="55E34FB0"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rPr>
            </w:pPr>
            <w:r w:rsidRPr="000B11D7">
              <w:rPr>
                <w:rFonts w:ascii="Calibri" w:eastAsia="Calibri" w:hAnsi="Calibri" w:cs="Calibri"/>
              </w:rPr>
              <w:t>13</w:t>
            </w:r>
          </w:p>
        </w:tc>
        <w:tc>
          <w:tcPr>
            <w:tcW w:w="810" w:type="dxa"/>
          </w:tcPr>
          <w:p w14:paraId="0C7504FB"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rPr>
            </w:pPr>
            <w:r w:rsidRPr="000B11D7">
              <w:rPr>
                <w:rFonts w:ascii="Calibri" w:eastAsia="Calibri" w:hAnsi="Calibri" w:cs="Calibri"/>
              </w:rPr>
              <w:t>4</w:t>
            </w:r>
          </w:p>
        </w:tc>
        <w:tc>
          <w:tcPr>
            <w:tcW w:w="810" w:type="dxa"/>
          </w:tcPr>
          <w:p w14:paraId="004CD632"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rPr>
            </w:pPr>
            <w:r w:rsidRPr="000B11D7">
              <w:rPr>
                <w:rFonts w:ascii="Calibri" w:eastAsia="Calibri" w:hAnsi="Calibri" w:cs="Calibri"/>
              </w:rPr>
              <w:t>1</w:t>
            </w:r>
          </w:p>
        </w:tc>
        <w:tc>
          <w:tcPr>
            <w:tcW w:w="795" w:type="dxa"/>
          </w:tcPr>
          <w:p w14:paraId="1EC1FACE"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rPr>
            </w:pPr>
            <w:r w:rsidRPr="000B11D7">
              <w:rPr>
                <w:rFonts w:ascii="Calibri" w:eastAsia="Calibri" w:hAnsi="Calibri" w:cs="Calibri"/>
              </w:rPr>
              <w:t>9</w:t>
            </w:r>
          </w:p>
        </w:tc>
        <w:tc>
          <w:tcPr>
            <w:tcW w:w="810" w:type="dxa"/>
          </w:tcPr>
          <w:p w14:paraId="12BF84FC"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rPr>
            </w:pPr>
            <w:r w:rsidRPr="000B11D7">
              <w:rPr>
                <w:rFonts w:ascii="Calibri" w:eastAsia="Calibri" w:hAnsi="Calibri" w:cs="Calibri"/>
              </w:rPr>
              <w:t>21</w:t>
            </w:r>
          </w:p>
        </w:tc>
        <w:tc>
          <w:tcPr>
            <w:tcW w:w="825" w:type="dxa"/>
          </w:tcPr>
          <w:p w14:paraId="585D78BC"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rPr>
            </w:pPr>
            <w:r w:rsidRPr="000B11D7">
              <w:rPr>
                <w:rFonts w:ascii="Calibri" w:eastAsia="Calibri" w:hAnsi="Calibri" w:cs="Calibri"/>
              </w:rPr>
              <w:t>9</w:t>
            </w:r>
          </w:p>
        </w:tc>
        <w:tc>
          <w:tcPr>
            <w:tcW w:w="795" w:type="dxa"/>
          </w:tcPr>
          <w:p w14:paraId="14ED9F30"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rPr>
            </w:pPr>
            <w:r w:rsidRPr="000B11D7">
              <w:rPr>
                <w:rFonts w:ascii="Calibri" w:eastAsia="Calibri" w:hAnsi="Calibri" w:cs="Calibri"/>
              </w:rPr>
              <w:t>8</w:t>
            </w:r>
          </w:p>
        </w:tc>
        <w:tc>
          <w:tcPr>
            <w:tcW w:w="840" w:type="dxa"/>
          </w:tcPr>
          <w:p w14:paraId="7B00B493"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rPr>
            </w:pPr>
            <w:r w:rsidRPr="000B11D7">
              <w:rPr>
                <w:rFonts w:ascii="Calibri" w:eastAsia="Calibri" w:hAnsi="Calibri" w:cs="Calibri"/>
              </w:rPr>
              <w:t>0</w:t>
            </w:r>
          </w:p>
        </w:tc>
      </w:tr>
      <w:tr w:rsidR="000B11D7" w:rsidRPr="000B11D7" w14:paraId="16AEEE42" w14:textId="77777777" w:rsidTr="003769F8">
        <w:trPr>
          <w:trHeight w:val="728"/>
        </w:trPr>
        <w:tc>
          <w:tcPr>
            <w:tcW w:w="1305" w:type="dxa"/>
          </w:tcPr>
          <w:p w14:paraId="0B620D33" w14:textId="77777777" w:rsidR="000B11D7" w:rsidRPr="000B11D7" w:rsidRDefault="000B11D7" w:rsidP="000B11D7">
            <w:pPr>
              <w:widowControl w:val="0"/>
              <w:spacing w:before="240" w:line="276" w:lineRule="auto"/>
              <w:rPr>
                <w:rFonts w:ascii="Calibri" w:eastAsia="Calibri" w:hAnsi="Calibri" w:cs="Calibri"/>
                <w:sz w:val="24"/>
                <w:szCs w:val="24"/>
              </w:rPr>
            </w:pPr>
            <w:proofErr w:type="spellStart"/>
            <w:r w:rsidRPr="000B11D7">
              <w:rPr>
                <w:rFonts w:ascii="Calibri" w:eastAsia="Calibri" w:hAnsi="Calibri" w:cs="Calibri"/>
                <w:sz w:val="24"/>
                <w:szCs w:val="24"/>
              </w:rPr>
              <w:t>Bishr</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Mu'adh</w:t>
            </w:r>
            <w:proofErr w:type="spellEnd"/>
          </w:p>
        </w:tc>
        <w:tc>
          <w:tcPr>
            <w:tcW w:w="765" w:type="dxa"/>
          </w:tcPr>
          <w:p w14:paraId="4BA1254F"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2418</w:t>
            </w:r>
          </w:p>
        </w:tc>
        <w:tc>
          <w:tcPr>
            <w:tcW w:w="810" w:type="dxa"/>
          </w:tcPr>
          <w:p w14:paraId="002121FE"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3</w:t>
            </w:r>
          </w:p>
        </w:tc>
        <w:tc>
          <w:tcPr>
            <w:tcW w:w="795" w:type="dxa"/>
          </w:tcPr>
          <w:p w14:paraId="1221BC08"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w:t>
            </w:r>
          </w:p>
        </w:tc>
        <w:tc>
          <w:tcPr>
            <w:tcW w:w="810" w:type="dxa"/>
          </w:tcPr>
          <w:p w14:paraId="33373F92"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4</w:t>
            </w:r>
          </w:p>
        </w:tc>
        <w:tc>
          <w:tcPr>
            <w:tcW w:w="810" w:type="dxa"/>
          </w:tcPr>
          <w:p w14:paraId="698EA2E1"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w:t>
            </w:r>
          </w:p>
        </w:tc>
        <w:tc>
          <w:tcPr>
            <w:tcW w:w="795" w:type="dxa"/>
          </w:tcPr>
          <w:p w14:paraId="200B71CC"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10</w:t>
            </w:r>
          </w:p>
        </w:tc>
        <w:tc>
          <w:tcPr>
            <w:tcW w:w="810" w:type="dxa"/>
          </w:tcPr>
          <w:p w14:paraId="721973B3"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5</w:t>
            </w:r>
          </w:p>
        </w:tc>
        <w:tc>
          <w:tcPr>
            <w:tcW w:w="825" w:type="dxa"/>
          </w:tcPr>
          <w:p w14:paraId="55789D00"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w:t>
            </w:r>
          </w:p>
        </w:tc>
        <w:tc>
          <w:tcPr>
            <w:tcW w:w="795" w:type="dxa"/>
          </w:tcPr>
          <w:p w14:paraId="0F2BF653"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0</w:t>
            </w:r>
          </w:p>
        </w:tc>
        <w:tc>
          <w:tcPr>
            <w:tcW w:w="840" w:type="dxa"/>
          </w:tcPr>
          <w:p w14:paraId="24958228"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0</w:t>
            </w:r>
          </w:p>
        </w:tc>
      </w:tr>
      <w:tr w:rsidR="000B11D7" w:rsidRPr="000B11D7" w14:paraId="30E11D75" w14:textId="77777777" w:rsidTr="003769F8">
        <w:trPr>
          <w:trHeight w:val="728"/>
        </w:trPr>
        <w:tc>
          <w:tcPr>
            <w:tcW w:w="1305" w:type="dxa"/>
          </w:tcPr>
          <w:p w14:paraId="4FF71685" w14:textId="77777777" w:rsidR="000B11D7" w:rsidRPr="000B11D7" w:rsidRDefault="000B11D7" w:rsidP="000B11D7">
            <w:pPr>
              <w:widowControl w:val="0"/>
              <w:spacing w:before="240" w:line="276" w:lineRule="auto"/>
              <w:rPr>
                <w:rFonts w:ascii="Calibri" w:eastAsia="Calibri" w:hAnsi="Calibri" w:cs="Calibri"/>
                <w:sz w:val="24"/>
                <w:szCs w:val="24"/>
              </w:rPr>
            </w:pPr>
            <w:r w:rsidRPr="000B11D7">
              <w:rPr>
                <w:rFonts w:ascii="Calibri" w:eastAsia="Calibri" w:hAnsi="Calibri" w:cs="Calibri"/>
                <w:sz w:val="24"/>
                <w:szCs w:val="24"/>
              </w:rPr>
              <w:lastRenderedPageBreak/>
              <w:t>al-Muthanna</w:t>
            </w:r>
          </w:p>
        </w:tc>
        <w:tc>
          <w:tcPr>
            <w:tcW w:w="765" w:type="dxa"/>
          </w:tcPr>
          <w:p w14:paraId="5527BD2A"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2259</w:t>
            </w:r>
          </w:p>
        </w:tc>
        <w:tc>
          <w:tcPr>
            <w:tcW w:w="810" w:type="dxa"/>
          </w:tcPr>
          <w:p w14:paraId="7090CDB8"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0</w:t>
            </w:r>
          </w:p>
        </w:tc>
        <w:tc>
          <w:tcPr>
            <w:tcW w:w="795" w:type="dxa"/>
          </w:tcPr>
          <w:p w14:paraId="7E310766"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8</w:t>
            </w:r>
          </w:p>
        </w:tc>
        <w:tc>
          <w:tcPr>
            <w:tcW w:w="810" w:type="dxa"/>
          </w:tcPr>
          <w:p w14:paraId="39F5C220"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16</w:t>
            </w:r>
          </w:p>
        </w:tc>
        <w:tc>
          <w:tcPr>
            <w:tcW w:w="810" w:type="dxa"/>
          </w:tcPr>
          <w:p w14:paraId="24251906"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9</w:t>
            </w:r>
          </w:p>
        </w:tc>
        <w:tc>
          <w:tcPr>
            <w:tcW w:w="795" w:type="dxa"/>
          </w:tcPr>
          <w:p w14:paraId="3E3DB506"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39</w:t>
            </w:r>
          </w:p>
        </w:tc>
        <w:tc>
          <w:tcPr>
            <w:tcW w:w="810" w:type="dxa"/>
          </w:tcPr>
          <w:p w14:paraId="605689B5"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89</w:t>
            </w:r>
          </w:p>
        </w:tc>
        <w:tc>
          <w:tcPr>
            <w:tcW w:w="825" w:type="dxa"/>
          </w:tcPr>
          <w:p w14:paraId="72EDDF7C"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70</w:t>
            </w:r>
          </w:p>
        </w:tc>
        <w:tc>
          <w:tcPr>
            <w:tcW w:w="795" w:type="dxa"/>
          </w:tcPr>
          <w:p w14:paraId="2AA3861E"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19</w:t>
            </w:r>
          </w:p>
        </w:tc>
        <w:tc>
          <w:tcPr>
            <w:tcW w:w="840" w:type="dxa"/>
          </w:tcPr>
          <w:p w14:paraId="5E5D004B"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15</w:t>
            </w:r>
          </w:p>
        </w:tc>
      </w:tr>
      <w:tr w:rsidR="000B11D7" w:rsidRPr="000B11D7" w14:paraId="7231156E" w14:textId="77777777" w:rsidTr="003769F8">
        <w:trPr>
          <w:trHeight w:val="728"/>
        </w:trPr>
        <w:tc>
          <w:tcPr>
            <w:tcW w:w="1305" w:type="dxa"/>
          </w:tcPr>
          <w:p w14:paraId="4733CDAC" w14:textId="77777777" w:rsidR="000B11D7" w:rsidRPr="000B11D7" w:rsidRDefault="000B11D7" w:rsidP="000B11D7">
            <w:pPr>
              <w:widowControl w:val="0"/>
              <w:spacing w:before="240" w:line="276" w:lineRule="auto"/>
              <w:rPr>
                <w:rFonts w:ascii="Calibri" w:eastAsia="Calibri" w:hAnsi="Calibri" w:cs="Calibri"/>
                <w:sz w:val="24"/>
                <w:szCs w:val="24"/>
              </w:rPr>
            </w:pPr>
            <w:proofErr w:type="spellStart"/>
            <w:r w:rsidRPr="000B11D7">
              <w:rPr>
                <w:rFonts w:ascii="Calibri" w:eastAsia="Calibri" w:hAnsi="Calibri" w:cs="Calibri"/>
                <w:sz w:val="24"/>
                <w:szCs w:val="24"/>
              </w:rPr>
              <w:t>Yunus</w:t>
            </w:r>
            <w:proofErr w:type="spellEnd"/>
          </w:p>
        </w:tc>
        <w:tc>
          <w:tcPr>
            <w:tcW w:w="765" w:type="dxa"/>
          </w:tcPr>
          <w:p w14:paraId="296613DB"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2250</w:t>
            </w:r>
          </w:p>
        </w:tc>
        <w:tc>
          <w:tcPr>
            <w:tcW w:w="810" w:type="dxa"/>
          </w:tcPr>
          <w:p w14:paraId="4C148044"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9</w:t>
            </w:r>
          </w:p>
        </w:tc>
        <w:tc>
          <w:tcPr>
            <w:tcW w:w="795" w:type="dxa"/>
          </w:tcPr>
          <w:p w14:paraId="49898406"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162</w:t>
            </w:r>
          </w:p>
        </w:tc>
        <w:tc>
          <w:tcPr>
            <w:tcW w:w="810" w:type="dxa"/>
          </w:tcPr>
          <w:p w14:paraId="3B9AB36B"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56</w:t>
            </w:r>
          </w:p>
        </w:tc>
        <w:tc>
          <w:tcPr>
            <w:tcW w:w="810" w:type="dxa"/>
          </w:tcPr>
          <w:p w14:paraId="38E1F686"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6</w:t>
            </w:r>
          </w:p>
        </w:tc>
        <w:tc>
          <w:tcPr>
            <w:tcW w:w="795" w:type="dxa"/>
          </w:tcPr>
          <w:p w14:paraId="4FBB46AC"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7</w:t>
            </w:r>
          </w:p>
        </w:tc>
        <w:tc>
          <w:tcPr>
            <w:tcW w:w="810" w:type="dxa"/>
          </w:tcPr>
          <w:p w14:paraId="5E932613"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4</w:t>
            </w:r>
          </w:p>
        </w:tc>
        <w:tc>
          <w:tcPr>
            <w:tcW w:w="825" w:type="dxa"/>
          </w:tcPr>
          <w:p w14:paraId="4E288ED4"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0</w:t>
            </w:r>
          </w:p>
        </w:tc>
        <w:tc>
          <w:tcPr>
            <w:tcW w:w="795" w:type="dxa"/>
          </w:tcPr>
          <w:p w14:paraId="04FC3263"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w:t>
            </w:r>
          </w:p>
        </w:tc>
        <w:tc>
          <w:tcPr>
            <w:tcW w:w="840" w:type="dxa"/>
          </w:tcPr>
          <w:p w14:paraId="5A25AB7F"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0</w:t>
            </w:r>
          </w:p>
        </w:tc>
      </w:tr>
      <w:tr w:rsidR="000B11D7" w:rsidRPr="000B11D7" w14:paraId="6FFE7ECE" w14:textId="77777777" w:rsidTr="003769F8">
        <w:trPr>
          <w:trHeight w:val="728"/>
        </w:trPr>
        <w:tc>
          <w:tcPr>
            <w:tcW w:w="1305" w:type="dxa"/>
          </w:tcPr>
          <w:p w14:paraId="6010052F" w14:textId="77777777" w:rsidR="000B11D7" w:rsidRPr="000B11D7" w:rsidRDefault="000B11D7" w:rsidP="000B11D7">
            <w:pPr>
              <w:widowControl w:val="0"/>
              <w:spacing w:before="240" w:line="276" w:lineRule="auto"/>
              <w:rPr>
                <w:rFonts w:ascii="Calibri" w:eastAsia="Calibri" w:hAnsi="Calibri" w:cs="Calibri"/>
                <w:sz w:val="24"/>
                <w:szCs w:val="24"/>
              </w:rPr>
            </w:pPr>
            <w:r w:rsidRPr="000B11D7">
              <w:rPr>
                <w:rFonts w:ascii="Calibri" w:eastAsia="Calibri" w:hAnsi="Calibri" w:cs="Calibri"/>
                <w:sz w:val="24"/>
                <w:szCs w:val="24"/>
              </w:rPr>
              <w:t>al-</w:t>
            </w:r>
            <w:proofErr w:type="spellStart"/>
            <w:r w:rsidRPr="000B11D7">
              <w:rPr>
                <w:rFonts w:ascii="Calibri" w:eastAsia="Calibri" w:hAnsi="Calibri" w:cs="Calibri"/>
                <w:sz w:val="24"/>
                <w:szCs w:val="24"/>
              </w:rPr>
              <w:t>Qasim</w:t>
            </w:r>
            <w:proofErr w:type="spellEnd"/>
          </w:p>
        </w:tc>
        <w:tc>
          <w:tcPr>
            <w:tcW w:w="765" w:type="dxa"/>
          </w:tcPr>
          <w:p w14:paraId="61A3CF63"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1699</w:t>
            </w:r>
          </w:p>
        </w:tc>
        <w:tc>
          <w:tcPr>
            <w:tcW w:w="810" w:type="dxa"/>
          </w:tcPr>
          <w:p w14:paraId="6457F7B5"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51</w:t>
            </w:r>
          </w:p>
        </w:tc>
        <w:tc>
          <w:tcPr>
            <w:tcW w:w="795" w:type="dxa"/>
          </w:tcPr>
          <w:p w14:paraId="1DC6C66E"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9</w:t>
            </w:r>
          </w:p>
        </w:tc>
        <w:tc>
          <w:tcPr>
            <w:tcW w:w="810" w:type="dxa"/>
          </w:tcPr>
          <w:p w14:paraId="6DB71E1C"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20</w:t>
            </w:r>
          </w:p>
        </w:tc>
        <w:tc>
          <w:tcPr>
            <w:tcW w:w="810" w:type="dxa"/>
          </w:tcPr>
          <w:p w14:paraId="250B0233"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12</w:t>
            </w:r>
          </w:p>
        </w:tc>
        <w:tc>
          <w:tcPr>
            <w:tcW w:w="795" w:type="dxa"/>
          </w:tcPr>
          <w:p w14:paraId="326012E7"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13</w:t>
            </w:r>
          </w:p>
        </w:tc>
        <w:tc>
          <w:tcPr>
            <w:tcW w:w="810" w:type="dxa"/>
          </w:tcPr>
          <w:p w14:paraId="2AC2007C"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8</w:t>
            </w:r>
          </w:p>
        </w:tc>
        <w:tc>
          <w:tcPr>
            <w:tcW w:w="825" w:type="dxa"/>
          </w:tcPr>
          <w:p w14:paraId="6F996358"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7</w:t>
            </w:r>
          </w:p>
        </w:tc>
        <w:tc>
          <w:tcPr>
            <w:tcW w:w="795" w:type="dxa"/>
          </w:tcPr>
          <w:p w14:paraId="6A85200D"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4</w:t>
            </w:r>
          </w:p>
        </w:tc>
        <w:tc>
          <w:tcPr>
            <w:tcW w:w="840" w:type="dxa"/>
          </w:tcPr>
          <w:p w14:paraId="102B80F2"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0</w:t>
            </w:r>
          </w:p>
        </w:tc>
      </w:tr>
    </w:tbl>
    <w:p w14:paraId="11539C33"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Table 3: Example of direct </w:t>
      </w:r>
      <w:proofErr w:type="gramStart"/>
      <w:r w:rsidRPr="000B11D7">
        <w:rPr>
          <w:rFonts w:ascii="Calibri" w:eastAsia="Calibri" w:hAnsi="Calibri" w:cs="Calibri"/>
          <w:sz w:val="24"/>
          <w:szCs w:val="24"/>
        </w:rPr>
        <w:t>informants</w:t>
      </w:r>
      <w:proofErr w:type="gramEnd"/>
      <w:r w:rsidRPr="000B11D7">
        <w:rPr>
          <w:rFonts w:ascii="Calibri" w:eastAsia="Calibri" w:hAnsi="Calibri" w:cs="Calibri"/>
          <w:sz w:val="24"/>
          <w:szCs w:val="24"/>
        </w:rPr>
        <w:t xml:space="preserve"> position frequencies, showing the five names al-Tabari cites most frequently in position 1 (i.e. as direct informants). </w:t>
      </w:r>
    </w:p>
    <w:p w14:paraId="4F9C11A4"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This table allows us to identify the names of direct </w:t>
      </w:r>
      <w:proofErr w:type="spellStart"/>
      <w:r w:rsidRPr="000B11D7">
        <w:rPr>
          <w:rFonts w:ascii="Calibri" w:eastAsia="Calibri" w:hAnsi="Calibri" w:cs="Calibri"/>
          <w:sz w:val="24"/>
          <w:szCs w:val="24"/>
        </w:rPr>
        <w:t>informats</w:t>
      </w:r>
      <w:proofErr w:type="spellEnd"/>
      <w:r w:rsidRPr="000B11D7">
        <w:rPr>
          <w:rFonts w:ascii="Calibri" w:eastAsia="Calibri" w:hAnsi="Calibri" w:cs="Calibri"/>
          <w:sz w:val="24"/>
          <w:szCs w:val="24"/>
        </w:rPr>
        <w:t xml:space="preserve"> cited most frequently in each position (as well as the less commonly cited names). It also helps us tackle some of the data challenges involving names discussed below.</w:t>
      </w:r>
    </w:p>
    <w:p w14:paraId="315D9480" w14:textId="77777777" w:rsidR="000B11D7" w:rsidRPr="000B11D7" w:rsidRDefault="000B11D7" w:rsidP="003769F8">
      <w:pPr>
        <w:pStyle w:val="Heading3"/>
        <w:rPr>
          <w:rFonts w:eastAsia="Calibri"/>
        </w:rPr>
      </w:pPr>
      <w:bookmarkStart w:id="9" w:name="_26in1rg" w:colFirst="0" w:colLast="0"/>
      <w:bookmarkEnd w:id="9"/>
      <w:r w:rsidRPr="000B11D7">
        <w:rPr>
          <w:rFonts w:eastAsia="Calibri"/>
        </w:rPr>
        <w:t xml:space="preserve">4. Direct Informants Overview </w:t>
      </w:r>
    </w:p>
    <w:p w14:paraId="6E16B6C2"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We extend the Direct Informants Position Frequencies table. It includes the names of al-Tabari’s direct informants and the number of times he cites them (‘count’) in position 1. The table also records the works in which they are cited as well as a cumulative total of the citations and the percentage they represent of all citations (revealing, for example, the portion of all citations accounted for by the top five or ten direct informants). </w:t>
      </w:r>
    </w:p>
    <w:p w14:paraId="786E1C85" w14:textId="77777777" w:rsidR="000B11D7" w:rsidRPr="000B11D7" w:rsidRDefault="000B11D7" w:rsidP="000B11D7">
      <w:pPr>
        <w:spacing w:before="240" w:after="240"/>
        <w:rPr>
          <w:rFonts w:ascii="Calibri" w:eastAsia="Calibri" w:hAnsi="Calibri" w:cs="Calibri"/>
          <w:sz w:val="24"/>
          <w:szCs w:val="24"/>
        </w:rPr>
      </w:pPr>
    </w:p>
    <w:tbl>
      <w:tblPr>
        <w:tblStyle w:val="TableGrid"/>
        <w:tblW w:w="9000" w:type="dxa"/>
        <w:tblLayout w:type="fixed"/>
        <w:tblLook w:val="0600" w:firstRow="0" w:lastRow="0" w:firstColumn="0" w:lastColumn="0" w:noHBand="1" w:noVBand="1"/>
      </w:tblPr>
      <w:tblGrid>
        <w:gridCol w:w="1470"/>
        <w:gridCol w:w="915"/>
        <w:gridCol w:w="1395"/>
        <w:gridCol w:w="1410"/>
        <w:gridCol w:w="1185"/>
        <w:gridCol w:w="1515"/>
        <w:gridCol w:w="1110"/>
      </w:tblGrid>
      <w:tr w:rsidR="000B11D7" w:rsidRPr="000B11D7" w14:paraId="213D40C4" w14:textId="77777777" w:rsidTr="003769F8">
        <w:tc>
          <w:tcPr>
            <w:tcW w:w="1470" w:type="dxa"/>
          </w:tcPr>
          <w:p w14:paraId="334917D3"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Name in position 1</w:t>
            </w:r>
          </w:p>
        </w:tc>
        <w:tc>
          <w:tcPr>
            <w:tcW w:w="915" w:type="dxa"/>
          </w:tcPr>
          <w:p w14:paraId="1623B6B9" w14:textId="77777777" w:rsidR="000B11D7" w:rsidRPr="000B11D7" w:rsidRDefault="000B11D7" w:rsidP="000B11D7">
            <w:pPr>
              <w:widowControl w:val="0"/>
              <w:pBdr>
                <w:top w:val="nil"/>
                <w:left w:val="nil"/>
                <w:bottom w:val="nil"/>
                <w:right w:val="nil"/>
                <w:between w:val="nil"/>
              </w:pBdr>
              <w:spacing w:before="240"/>
              <w:rPr>
                <w:rFonts w:ascii="Calibri" w:eastAsia="Calibri" w:hAnsi="Calibri" w:cs="Calibri"/>
                <w:b/>
              </w:rPr>
            </w:pPr>
            <w:r w:rsidRPr="000B11D7">
              <w:rPr>
                <w:rFonts w:ascii="Calibri" w:eastAsia="Calibri" w:hAnsi="Calibri" w:cs="Calibri"/>
                <w:b/>
              </w:rPr>
              <w:t xml:space="preserve">Count </w:t>
            </w:r>
          </w:p>
        </w:tc>
        <w:tc>
          <w:tcPr>
            <w:tcW w:w="1395" w:type="dxa"/>
          </w:tcPr>
          <w:p w14:paraId="73258C1B" w14:textId="77777777" w:rsidR="000B11D7" w:rsidRPr="000B11D7" w:rsidRDefault="000B11D7" w:rsidP="000B11D7">
            <w:pPr>
              <w:widowControl w:val="0"/>
              <w:spacing w:before="240"/>
              <w:rPr>
                <w:rFonts w:ascii="Calibri" w:eastAsia="Calibri" w:hAnsi="Calibri" w:cs="Calibri"/>
                <w:b/>
              </w:rPr>
            </w:pPr>
            <w:r w:rsidRPr="000B11D7">
              <w:rPr>
                <w:rFonts w:ascii="Calibri" w:eastAsia="Calibri" w:hAnsi="Calibri" w:cs="Calibri"/>
                <w:b/>
              </w:rPr>
              <w:t>Cumulative count</w:t>
            </w:r>
          </w:p>
        </w:tc>
        <w:tc>
          <w:tcPr>
            <w:tcW w:w="1410" w:type="dxa"/>
          </w:tcPr>
          <w:p w14:paraId="027CCACB" w14:textId="77777777" w:rsidR="000B11D7" w:rsidRPr="000B11D7" w:rsidRDefault="000B11D7" w:rsidP="000B11D7">
            <w:pPr>
              <w:widowControl w:val="0"/>
              <w:pBdr>
                <w:top w:val="nil"/>
                <w:left w:val="nil"/>
                <w:bottom w:val="nil"/>
                <w:right w:val="nil"/>
                <w:between w:val="nil"/>
              </w:pBdr>
              <w:spacing w:before="240"/>
              <w:rPr>
                <w:rFonts w:ascii="Calibri" w:eastAsia="Calibri" w:hAnsi="Calibri" w:cs="Calibri"/>
                <w:b/>
              </w:rPr>
            </w:pPr>
            <w:r w:rsidRPr="000B11D7">
              <w:rPr>
                <w:rFonts w:ascii="Calibri" w:eastAsia="Calibri" w:hAnsi="Calibri" w:cs="Calibri"/>
                <w:b/>
              </w:rPr>
              <w:t>Cumulative percentage</w:t>
            </w:r>
          </w:p>
        </w:tc>
        <w:tc>
          <w:tcPr>
            <w:tcW w:w="1185" w:type="dxa"/>
          </w:tcPr>
          <w:p w14:paraId="087C7F47" w14:textId="77777777" w:rsidR="000B11D7" w:rsidRPr="000B11D7" w:rsidRDefault="000B11D7" w:rsidP="000B11D7">
            <w:pPr>
              <w:widowControl w:val="0"/>
              <w:pBdr>
                <w:top w:val="nil"/>
                <w:left w:val="nil"/>
                <w:bottom w:val="nil"/>
                <w:right w:val="nil"/>
                <w:between w:val="nil"/>
              </w:pBdr>
              <w:spacing w:before="240"/>
              <w:rPr>
                <w:rFonts w:ascii="Calibri" w:eastAsia="Calibri" w:hAnsi="Calibri" w:cs="Calibri"/>
                <w:b/>
                <w:i/>
              </w:rPr>
            </w:pPr>
            <w:r w:rsidRPr="000B11D7">
              <w:rPr>
                <w:rFonts w:ascii="Calibri" w:eastAsia="Calibri" w:hAnsi="Calibri" w:cs="Calibri"/>
                <w:b/>
              </w:rPr>
              <w:t xml:space="preserve">Count in </w:t>
            </w:r>
            <w:proofErr w:type="spellStart"/>
            <w:r w:rsidRPr="000B11D7">
              <w:rPr>
                <w:rFonts w:ascii="Calibri" w:eastAsia="Calibri" w:hAnsi="Calibri" w:cs="Calibri"/>
                <w:b/>
                <w:i/>
              </w:rPr>
              <w:t>Taʾrikh</w:t>
            </w:r>
            <w:proofErr w:type="spellEnd"/>
          </w:p>
        </w:tc>
        <w:tc>
          <w:tcPr>
            <w:tcW w:w="1515" w:type="dxa"/>
          </w:tcPr>
          <w:p w14:paraId="2B2B7CBF" w14:textId="77777777" w:rsidR="000B11D7" w:rsidRPr="000B11D7" w:rsidRDefault="000B11D7" w:rsidP="000B11D7">
            <w:pPr>
              <w:widowControl w:val="0"/>
              <w:pBdr>
                <w:top w:val="nil"/>
                <w:left w:val="nil"/>
                <w:bottom w:val="nil"/>
                <w:right w:val="nil"/>
                <w:between w:val="nil"/>
              </w:pBdr>
              <w:spacing w:before="240"/>
              <w:rPr>
                <w:rFonts w:ascii="Calibri" w:eastAsia="Calibri" w:hAnsi="Calibri" w:cs="Calibri"/>
                <w:b/>
                <w:i/>
              </w:rPr>
            </w:pPr>
            <w:r w:rsidRPr="000B11D7">
              <w:rPr>
                <w:rFonts w:ascii="Calibri" w:eastAsia="Calibri" w:hAnsi="Calibri" w:cs="Calibri"/>
                <w:b/>
              </w:rPr>
              <w:t xml:space="preserve">Count in </w:t>
            </w:r>
            <w:proofErr w:type="spellStart"/>
            <w:r w:rsidRPr="000B11D7">
              <w:rPr>
                <w:rFonts w:ascii="Calibri" w:eastAsia="Calibri" w:hAnsi="Calibri" w:cs="Calibri"/>
                <w:b/>
                <w:i/>
              </w:rPr>
              <w:t>Jāmiʿ</w:t>
            </w:r>
            <w:proofErr w:type="spellEnd"/>
            <w:r w:rsidRPr="000B11D7">
              <w:rPr>
                <w:rFonts w:ascii="Calibri" w:eastAsia="Calibri" w:hAnsi="Calibri" w:cs="Calibri"/>
                <w:b/>
                <w:i/>
              </w:rPr>
              <w:t xml:space="preserve"> al-</w:t>
            </w:r>
            <w:proofErr w:type="spellStart"/>
            <w:r w:rsidRPr="000B11D7">
              <w:rPr>
                <w:rFonts w:ascii="Calibri" w:eastAsia="Calibri" w:hAnsi="Calibri" w:cs="Calibri"/>
                <w:b/>
                <w:i/>
              </w:rPr>
              <w:t>bayān</w:t>
            </w:r>
            <w:proofErr w:type="spellEnd"/>
          </w:p>
        </w:tc>
        <w:tc>
          <w:tcPr>
            <w:tcW w:w="1110" w:type="dxa"/>
          </w:tcPr>
          <w:p w14:paraId="3E5D6D77" w14:textId="77777777" w:rsidR="000B11D7" w:rsidRPr="000B11D7" w:rsidRDefault="000B11D7" w:rsidP="000B11D7">
            <w:pPr>
              <w:widowControl w:val="0"/>
              <w:pBdr>
                <w:top w:val="nil"/>
                <w:left w:val="nil"/>
                <w:bottom w:val="nil"/>
                <w:right w:val="nil"/>
                <w:between w:val="nil"/>
              </w:pBdr>
              <w:spacing w:before="240"/>
              <w:rPr>
                <w:rFonts w:ascii="Calibri" w:eastAsia="Calibri" w:hAnsi="Calibri" w:cs="Calibri"/>
                <w:b/>
                <w:i/>
              </w:rPr>
            </w:pPr>
            <w:r w:rsidRPr="000B11D7">
              <w:rPr>
                <w:rFonts w:ascii="Calibri" w:eastAsia="Calibri" w:hAnsi="Calibri" w:cs="Calibri"/>
                <w:b/>
              </w:rPr>
              <w:t xml:space="preserve">Count in </w:t>
            </w:r>
            <w:proofErr w:type="spellStart"/>
            <w:r w:rsidRPr="000B11D7">
              <w:rPr>
                <w:rFonts w:ascii="Calibri" w:eastAsia="Calibri" w:hAnsi="Calibri" w:cs="Calibri"/>
                <w:b/>
                <w:i/>
              </w:rPr>
              <w:t>Tahdhib</w:t>
            </w:r>
            <w:proofErr w:type="spellEnd"/>
          </w:p>
        </w:tc>
      </w:tr>
      <w:tr w:rsidR="000B11D7" w:rsidRPr="000B11D7" w14:paraId="19BCEBFF" w14:textId="77777777" w:rsidTr="003769F8">
        <w:trPr>
          <w:trHeight w:val="1009"/>
        </w:trPr>
        <w:tc>
          <w:tcPr>
            <w:tcW w:w="1470" w:type="dxa"/>
          </w:tcPr>
          <w:p w14:paraId="45EA68C8" w14:textId="77777777" w:rsidR="000B11D7" w:rsidRPr="000B11D7" w:rsidRDefault="000B11D7" w:rsidP="000B11D7">
            <w:pPr>
              <w:widowControl w:val="0"/>
              <w:spacing w:before="240" w:line="276" w:lineRule="auto"/>
              <w:rPr>
                <w:rFonts w:ascii="Calibri" w:eastAsia="Calibri" w:hAnsi="Calibri" w:cs="Calibri"/>
                <w:sz w:val="24"/>
                <w:szCs w:val="24"/>
              </w:rPr>
            </w:pPr>
            <w:r w:rsidRPr="000B11D7">
              <w:rPr>
                <w:rFonts w:ascii="Calibri" w:eastAsia="Calibri" w:hAnsi="Calibri" w:cs="Calibri"/>
                <w:sz w:val="24"/>
                <w:szCs w:val="24"/>
              </w:rPr>
              <w:t xml:space="preserve">Muhammad b. </w:t>
            </w:r>
            <w:proofErr w:type="spellStart"/>
            <w:r w:rsidRPr="000B11D7">
              <w:rPr>
                <w:rFonts w:ascii="Calibri" w:eastAsia="Calibri" w:hAnsi="Calibri" w:cs="Calibri"/>
                <w:sz w:val="24"/>
                <w:szCs w:val="24"/>
              </w:rPr>
              <w:t>Humayd</w:t>
            </w:r>
            <w:proofErr w:type="spellEnd"/>
            <w:r w:rsidRPr="000B11D7">
              <w:rPr>
                <w:rFonts w:ascii="Calibri" w:eastAsia="Calibri" w:hAnsi="Calibri" w:cs="Calibri"/>
                <w:sz w:val="24"/>
                <w:szCs w:val="24"/>
              </w:rPr>
              <w:t xml:space="preserve"> al-Razi</w:t>
            </w:r>
          </w:p>
        </w:tc>
        <w:tc>
          <w:tcPr>
            <w:tcW w:w="915" w:type="dxa"/>
          </w:tcPr>
          <w:p w14:paraId="4CC2A8BB"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2879</w:t>
            </w:r>
          </w:p>
        </w:tc>
        <w:tc>
          <w:tcPr>
            <w:tcW w:w="1395" w:type="dxa"/>
          </w:tcPr>
          <w:p w14:paraId="62CFF33C"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2879</w:t>
            </w:r>
          </w:p>
        </w:tc>
        <w:tc>
          <w:tcPr>
            <w:tcW w:w="1410" w:type="dxa"/>
          </w:tcPr>
          <w:p w14:paraId="5EB334D0"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9.11855066</w:t>
            </w:r>
          </w:p>
        </w:tc>
        <w:tc>
          <w:tcPr>
            <w:tcW w:w="1185" w:type="dxa"/>
          </w:tcPr>
          <w:p w14:paraId="1BFDFE9C"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457</w:t>
            </w:r>
          </w:p>
        </w:tc>
        <w:tc>
          <w:tcPr>
            <w:tcW w:w="1515" w:type="dxa"/>
          </w:tcPr>
          <w:p w14:paraId="7A1D617D"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2126</w:t>
            </w:r>
          </w:p>
        </w:tc>
        <w:tc>
          <w:tcPr>
            <w:tcW w:w="1110" w:type="dxa"/>
          </w:tcPr>
          <w:p w14:paraId="5431E8CD"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296</w:t>
            </w:r>
          </w:p>
        </w:tc>
      </w:tr>
      <w:tr w:rsidR="000B11D7" w:rsidRPr="000B11D7" w14:paraId="49DDABEE" w14:textId="77777777" w:rsidTr="003769F8">
        <w:trPr>
          <w:trHeight w:val="825"/>
        </w:trPr>
        <w:tc>
          <w:tcPr>
            <w:tcW w:w="1470" w:type="dxa"/>
          </w:tcPr>
          <w:p w14:paraId="7FB66236" w14:textId="77777777" w:rsidR="000B11D7" w:rsidRPr="000B11D7" w:rsidRDefault="000B11D7" w:rsidP="000B11D7">
            <w:pPr>
              <w:widowControl w:val="0"/>
              <w:spacing w:before="240" w:line="276" w:lineRule="auto"/>
              <w:rPr>
                <w:rFonts w:ascii="Calibri" w:eastAsia="Calibri" w:hAnsi="Calibri" w:cs="Calibri"/>
                <w:sz w:val="24"/>
                <w:szCs w:val="24"/>
              </w:rPr>
            </w:pPr>
            <w:proofErr w:type="spellStart"/>
            <w:r w:rsidRPr="000B11D7">
              <w:rPr>
                <w:rFonts w:ascii="Calibri" w:eastAsia="Calibri" w:hAnsi="Calibri" w:cs="Calibri"/>
                <w:sz w:val="24"/>
                <w:szCs w:val="24"/>
              </w:rPr>
              <w:t>Bishr</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Mu'adh</w:t>
            </w:r>
            <w:proofErr w:type="spellEnd"/>
          </w:p>
        </w:tc>
        <w:tc>
          <w:tcPr>
            <w:tcW w:w="915" w:type="dxa"/>
          </w:tcPr>
          <w:p w14:paraId="12E2A3E3"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2418</w:t>
            </w:r>
          </w:p>
        </w:tc>
        <w:tc>
          <w:tcPr>
            <w:tcW w:w="1395" w:type="dxa"/>
          </w:tcPr>
          <w:p w14:paraId="1BB5EF18"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5297</w:t>
            </w:r>
          </w:p>
        </w:tc>
        <w:tc>
          <w:tcPr>
            <w:tcW w:w="1410" w:type="dxa"/>
          </w:tcPr>
          <w:p w14:paraId="2DA224F7"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16.776993</w:t>
            </w:r>
          </w:p>
        </w:tc>
        <w:tc>
          <w:tcPr>
            <w:tcW w:w="1185" w:type="dxa"/>
          </w:tcPr>
          <w:p w14:paraId="4070E8E1"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31</w:t>
            </w:r>
          </w:p>
        </w:tc>
        <w:tc>
          <w:tcPr>
            <w:tcW w:w="1515" w:type="dxa"/>
          </w:tcPr>
          <w:p w14:paraId="46A2CEB6"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2383</w:t>
            </w:r>
          </w:p>
        </w:tc>
        <w:tc>
          <w:tcPr>
            <w:tcW w:w="1110" w:type="dxa"/>
          </w:tcPr>
          <w:p w14:paraId="6EE10730"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4</w:t>
            </w:r>
          </w:p>
        </w:tc>
      </w:tr>
      <w:tr w:rsidR="000B11D7" w:rsidRPr="000B11D7" w14:paraId="3861722B" w14:textId="77777777" w:rsidTr="003769F8">
        <w:trPr>
          <w:trHeight w:val="930"/>
        </w:trPr>
        <w:tc>
          <w:tcPr>
            <w:tcW w:w="1470" w:type="dxa"/>
          </w:tcPr>
          <w:p w14:paraId="5819AE17" w14:textId="77777777" w:rsidR="000B11D7" w:rsidRPr="000B11D7" w:rsidRDefault="000B11D7" w:rsidP="000B11D7">
            <w:pPr>
              <w:widowControl w:val="0"/>
              <w:spacing w:before="240" w:line="276" w:lineRule="auto"/>
              <w:rPr>
                <w:rFonts w:ascii="Calibri" w:eastAsia="Calibri" w:hAnsi="Calibri" w:cs="Calibri"/>
                <w:sz w:val="24"/>
                <w:szCs w:val="24"/>
              </w:rPr>
            </w:pPr>
            <w:r w:rsidRPr="000B11D7">
              <w:rPr>
                <w:rFonts w:ascii="Calibri" w:eastAsia="Calibri" w:hAnsi="Calibri" w:cs="Calibri"/>
                <w:sz w:val="24"/>
                <w:szCs w:val="24"/>
              </w:rPr>
              <w:t>al-Muthanna</w:t>
            </w:r>
          </w:p>
        </w:tc>
        <w:tc>
          <w:tcPr>
            <w:tcW w:w="915" w:type="dxa"/>
          </w:tcPr>
          <w:p w14:paraId="6C388005"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2259</w:t>
            </w:r>
          </w:p>
        </w:tc>
        <w:tc>
          <w:tcPr>
            <w:tcW w:w="1395" w:type="dxa"/>
          </w:tcPr>
          <w:p w14:paraId="4E942D96"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7556</w:t>
            </w:r>
          </w:p>
        </w:tc>
        <w:tc>
          <w:tcPr>
            <w:tcW w:w="1410" w:type="dxa"/>
          </w:tcPr>
          <w:p w14:paraId="25A5B161"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23.9318405</w:t>
            </w:r>
          </w:p>
        </w:tc>
        <w:tc>
          <w:tcPr>
            <w:tcW w:w="1185" w:type="dxa"/>
          </w:tcPr>
          <w:p w14:paraId="6092A091"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23</w:t>
            </w:r>
          </w:p>
        </w:tc>
        <w:tc>
          <w:tcPr>
            <w:tcW w:w="1515" w:type="dxa"/>
          </w:tcPr>
          <w:p w14:paraId="7426BBB4"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2233</w:t>
            </w:r>
          </w:p>
        </w:tc>
        <w:tc>
          <w:tcPr>
            <w:tcW w:w="1110" w:type="dxa"/>
          </w:tcPr>
          <w:p w14:paraId="0CFBF137"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3</w:t>
            </w:r>
          </w:p>
        </w:tc>
      </w:tr>
      <w:tr w:rsidR="000B11D7" w:rsidRPr="000B11D7" w14:paraId="2C3AAD1C" w14:textId="77777777" w:rsidTr="003769F8">
        <w:trPr>
          <w:trHeight w:val="728"/>
        </w:trPr>
        <w:tc>
          <w:tcPr>
            <w:tcW w:w="1470" w:type="dxa"/>
          </w:tcPr>
          <w:p w14:paraId="0D65B563" w14:textId="77777777" w:rsidR="000B11D7" w:rsidRPr="000B11D7" w:rsidRDefault="000B11D7" w:rsidP="000B11D7">
            <w:pPr>
              <w:widowControl w:val="0"/>
              <w:spacing w:before="240" w:line="276" w:lineRule="auto"/>
              <w:rPr>
                <w:rFonts w:ascii="Calibri" w:eastAsia="Calibri" w:hAnsi="Calibri" w:cs="Calibri"/>
                <w:sz w:val="24"/>
                <w:szCs w:val="24"/>
              </w:rPr>
            </w:pPr>
            <w:proofErr w:type="spellStart"/>
            <w:r w:rsidRPr="000B11D7">
              <w:rPr>
                <w:rFonts w:ascii="Calibri" w:eastAsia="Calibri" w:hAnsi="Calibri" w:cs="Calibri"/>
                <w:sz w:val="24"/>
                <w:szCs w:val="24"/>
              </w:rPr>
              <w:t>Yunus</w:t>
            </w:r>
            <w:proofErr w:type="spellEnd"/>
          </w:p>
        </w:tc>
        <w:tc>
          <w:tcPr>
            <w:tcW w:w="915" w:type="dxa"/>
          </w:tcPr>
          <w:p w14:paraId="11EC61AC"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2250</w:t>
            </w:r>
          </w:p>
        </w:tc>
        <w:tc>
          <w:tcPr>
            <w:tcW w:w="1395" w:type="dxa"/>
          </w:tcPr>
          <w:p w14:paraId="346BBAA2"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9806</w:t>
            </w:r>
          </w:p>
        </w:tc>
        <w:tc>
          <w:tcPr>
            <w:tcW w:w="1410" w:type="dxa"/>
          </w:tcPr>
          <w:p w14:paraId="23E3A6B4"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31.05818262</w:t>
            </w:r>
          </w:p>
        </w:tc>
        <w:tc>
          <w:tcPr>
            <w:tcW w:w="1185" w:type="dxa"/>
          </w:tcPr>
          <w:p w14:paraId="6F7F16AA"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26</w:t>
            </w:r>
          </w:p>
        </w:tc>
        <w:tc>
          <w:tcPr>
            <w:tcW w:w="1515" w:type="dxa"/>
          </w:tcPr>
          <w:p w14:paraId="79955856"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2075</w:t>
            </w:r>
          </w:p>
        </w:tc>
        <w:tc>
          <w:tcPr>
            <w:tcW w:w="1110" w:type="dxa"/>
          </w:tcPr>
          <w:p w14:paraId="716AE0B0"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149</w:t>
            </w:r>
          </w:p>
        </w:tc>
      </w:tr>
      <w:tr w:rsidR="000B11D7" w:rsidRPr="000B11D7" w14:paraId="1883A758" w14:textId="77777777" w:rsidTr="003769F8">
        <w:trPr>
          <w:trHeight w:val="728"/>
        </w:trPr>
        <w:tc>
          <w:tcPr>
            <w:tcW w:w="1470" w:type="dxa"/>
          </w:tcPr>
          <w:p w14:paraId="620FD7AC" w14:textId="77777777" w:rsidR="000B11D7" w:rsidRPr="000B11D7" w:rsidRDefault="000B11D7" w:rsidP="000B11D7">
            <w:pPr>
              <w:widowControl w:val="0"/>
              <w:spacing w:before="240" w:line="276" w:lineRule="auto"/>
              <w:rPr>
                <w:rFonts w:ascii="Calibri" w:eastAsia="Calibri" w:hAnsi="Calibri" w:cs="Calibri"/>
                <w:sz w:val="24"/>
                <w:szCs w:val="24"/>
              </w:rPr>
            </w:pPr>
            <w:r w:rsidRPr="000B11D7">
              <w:rPr>
                <w:rFonts w:ascii="Calibri" w:eastAsia="Calibri" w:hAnsi="Calibri" w:cs="Calibri"/>
                <w:sz w:val="24"/>
                <w:szCs w:val="24"/>
              </w:rPr>
              <w:t>al-</w:t>
            </w:r>
            <w:proofErr w:type="spellStart"/>
            <w:r w:rsidRPr="000B11D7">
              <w:rPr>
                <w:rFonts w:ascii="Calibri" w:eastAsia="Calibri" w:hAnsi="Calibri" w:cs="Calibri"/>
                <w:sz w:val="24"/>
                <w:szCs w:val="24"/>
              </w:rPr>
              <w:t>Qasim</w:t>
            </w:r>
            <w:proofErr w:type="spellEnd"/>
          </w:p>
        </w:tc>
        <w:tc>
          <w:tcPr>
            <w:tcW w:w="915" w:type="dxa"/>
          </w:tcPr>
          <w:p w14:paraId="14D1CCC9"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1699</w:t>
            </w:r>
          </w:p>
        </w:tc>
        <w:tc>
          <w:tcPr>
            <w:tcW w:w="1395" w:type="dxa"/>
          </w:tcPr>
          <w:p w14:paraId="4FA9F2B1"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11505</w:t>
            </w:r>
          </w:p>
        </w:tc>
        <w:tc>
          <w:tcPr>
            <w:tcW w:w="1410" w:type="dxa"/>
          </w:tcPr>
          <w:p w14:paraId="45D04891"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36.43936275</w:t>
            </w:r>
          </w:p>
        </w:tc>
        <w:tc>
          <w:tcPr>
            <w:tcW w:w="1185" w:type="dxa"/>
          </w:tcPr>
          <w:p w14:paraId="627CBB77"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31</w:t>
            </w:r>
          </w:p>
        </w:tc>
        <w:tc>
          <w:tcPr>
            <w:tcW w:w="1515" w:type="dxa"/>
          </w:tcPr>
          <w:p w14:paraId="6630A76F"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1667</w:t>
            </w:r>
          </w:p>
        </w:tc>
        <w:tc>
          <w:tcPr>
            <w:tcW w:w="1110" w:type="dxa"/>
          </w:tcPr>
          <w:p w14:paraId="73943A0B" w14:textId="77777777" w:rsidR="000B11D7" w:rsidRPr="000B11D7" w:rsidRDefault="000B11D7" w:rsidP="000B11D7">
            <w:pPr>
              <w:widowControl w:val="0"/>
              <w:pBdr>
                <w:top w:val="nil"/>
                <w:left w:val="nil"/>
                <w:bottom w:val="nil"/>
                <w:right w:val="nil"/>
                <w:between w:val="nil"/>
              </w:pBdr>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w:t>
            </w:r>
          </w:p>
        </w:tc>
      </w:tr>
    </w:tbl>
    <w:p w14:paraId="0DB78B73"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lastRenderedPageBreak/>
        <w:t xml:space="preserve">Table 4: Example of direct </w:t>
      </w:r>
      <w:proofErr w:type="gramStart"/>
      <w:r w:rsidRPr="000B11D7">
        <w:rPr>
          <w:rFonts w:ascii="Calibri" w:eastAsia="Calibri" w:hAnsi="Calibri" w:cs="Calibri"/>
          <w:sz w:val="24"/>
          <w:szCs w:val="24"/>
        </w:rPr>
        <w:t>informants</w:t>
      </w:r>
      <w:proofErr w:type="gramEnd"/>
      <w:r w:rsidRPr="000B11D7">
        <w:rPr>
          <w:rFonts w:ascii="Calibri" w:eastAsia="Calibri" w:hAnsi="Calibri" w:cs="Calibri"/>
          <w:sz w:val="24"/>
          <w:szCs w:val="24"/>
        </w:rPr>
        <w:t xml:space="preserve"> overview, showing al-Tabari’s top five direct informants. The most frequently cited informant is Muhammad b. </w:t>
      </w:r>
      <w:proofErr w:type="spellStart"/>
      <w:r w:rsidRPr="000B11D7">
        <w:rPr>
          <w:rFonts w:ascii="Calibri" w:eastAsia="Calibri" w:hAnsi="Calibri" w:cs="Calibri"/>
          <w:sz w:val="24"/>
          <w:szCs w:val="24"/>
        </w:rPr>
        <w:t>Humayd</w:t>
      </w:r>
      <w:proofErr w:type="spellEnd"/>
      <w:r w:rsidRPr="000B11D7">
        <w:rPr>
          <w:rFonts w:ascii="Calibri" w:eastAsia="Calibri" w:hAnsi="Calibri" w:cs="Calibri"/>
          <w:sz w:val="24"/>
          <w:szCs w:val="24"/>
        </w:rPr>
        <w:t xml:space="preserve"> al-Razi, who is cited in all three of the works under study and whose name begins 9 percent of all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in our data set. Muhammad b. </w:t>
      </w:r>
      <w:proofErr w:type="spellStart"/>
      <w:r w:rsidRPr="000B11D7">
        <w:rPr>
          <w:rFonts w:ascii="Calibri" w:eastAsia="Calibri" w:hAnsi="Calibri" w:cs="Calibri"/>
          <w:sz w:val="24"/>
          <w:szCs w:val="24"/>
        </w:rPr>
        <w:t>Humayd</w:t>
      </w:r>
      <w:proofErr w:type="spellEnd"/>
      <w:r w:rsidRPr="000B11D7">
        <w:rPr>
          <w:rFonts w:ascii="Calibri" w:eastAsia="Calibri" w:hAnsi="Calibri" w:cs="Calibri"/>
          <w:sz w:val="24"/>
          <w:szCs w:val="24"/>
        </w:rPr>
        <w:t xml:space="preserve"> al-Razi and </w:t>
      </w:r>
      <w:proofErr w:type="spellStart"/>
      <w:r w:rsidRPr="000B11D7">
        <w:rPr>
          <w:rFonts w:ascii="Calibri" w:eastAsia="Calibri" w:hAnsi="Calibri" w:cs="Calibri"/>
          <w:sz w:val="24"/>
          <w:szCs w:val="24"/>
        </w:rPr>
        <w:t>Bishr</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Mu'adh</w:t>
      </w:r>
      <w:proofErr w:type="spellEnd"/>
      <w:r w:rsidRPr="000B11D7">
        <w:rPr>
          <w:rFonts w:ascii="Calibri" w:eastAsia="Calibri" w:hAnsi="Calibri" w:cs="Calibri"/>
          <w:sz w:val="24"/>
          <w:szCs w:val="24"/>
        </w:rPr>
        <w:t xml:space="preserve"> together appear as the direct informant in sixteen percent of all </w:t>
      </w:r>
      <w:r w:rsidRPr="000B11D7">
        <w:rPr>
          <w:rFonts w:ascii="Calibri" w:eastAsia="Calibri" w:hAnsi="Calibri" w:cs="Calibri"/>
          <w:i/>
          <w:sz w:val="24"/>
          <w:szCs w:val="24"/>
        </w:rPr>
        <w:t>isnad</w:t>
      </w:r>
      <w:r w:rsidRPr="000B11D7">
        <w:rPr>
          <w:rFonts w:ascii="Calibri" w:eastAsia="Calibri" w:hAnsi="Calibri" w:cs="Calibri"/>
          <w:sz w:val="24"/>
          <w:szCs w:val="24"/>
        </w:rPr>
        <w:t>s in our data set.</w:t>
      </w:r>
    </w:p>
    <w:p w14:paraId="556D8242"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It should be clear that we take these numbers as relative, not absolute, indicators of frequency, having been forced to make our textual data conform to a data model that is not always perfectly suited. We lose some information, such as the omitted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that contain two or more names in position 1. Furthermore, al-Tabari relies on his top direct informants even more heavily than these numbers indicate. Our data accounts only for cases in which an informant is named at the beginning of an </w:t>
      </w:r>
      <w:r w:rsidRPr="000B11D7">
        <w:rPr>
          <w:rFonts w:ascii="Calibri" w:eastAsia="Calibri" w:hAnsi="Calibri" w:cs="Calibri"/>
          <w:i/>
          <w:sz w:val="24"/>
          <w:szCs w:val="24"/>
        </w:rPr>
        <w:t>isnad</w:t>
      </w:r>
      <w:r w:rsidRPr="000B11D7">
        <w:rPr>
          <w:rFonts w:ascii="Calibri" w:eastAsia="Calibri" w:hAnsi="Calibri" w:cs="Calibri"/>
          <w:sz w:val="24"/>
          <w:szCs w:val="24"/>
        </w:rPr>
        <w:t xml:space="preserve">, but al-Tabari also </w:t>
      </w:r>
      <w:proofErr w:type="gramStart"/>
      <w:r w:rsidRPr="000B11D7">
        <w:rPr>
          <w:rFonts w:ascii="Calibri" w:eastAsia="Calibri" w:hAnsi="Calibri" w:cs="Calibri"/>
          <w:sz w:val="24"/>
          <w:szCs w:val="24"/>
        </w:rPr>
        <w:t>refers back</w:t>
      </w:r>
      <w:proofErr w:type="gramEnd"/>
      <w:r w:rsidRPr="000B11D7">
        <w:rPr>
          <w:rFonts w:ascii="Calibri" w:eastAsia="Calibri" w:hAnsi="Calibri" w:cs="Calibri"/>
          <w:sz w:val="24"/>
          <w:szCs w:val="24"/>
        </w:rPr>
        <w:t xml:space="preserve"> to already named sources in ways that are too oblique to be picked up by our search (e.g., ‘he said’). </w:t>
      </w:r>
    </w:p>
    <w:p w14:paraId="652B02C1" w14:textId="77777777" w:rsidR="000B11D7" w:rsidRPr="000B11D7" w:rsidRDefault="000B11D7" w:rsidP="000B11D7">
      <w:pPr>
        <w:keepNext/>
        <w:keepLines/>
        <w:outlineLvl w:val="1"/>
        <w:rPr>
          <w:rFonts w:ascii="Calibri" w:eastAsia="Calibri" w:hAnsi="Calibri" w:cs="Calibri"/>
          <w:b/>
          <w:sz w:val="24"/>
          <w:szCs w:val="24"/>
        </w:rPr>
      </w:pPr>
      <w:bookmarkStart w:id="10" w:name="_lnxbz9" w:colFirst="0" w:colLast="0"/>
      <w:bookmarkEnd w:id="10"/>
      <w:r w:rsidRPr="000B11D7">
        <w:rPr>
          <w:rFonts w:ascii="Calibri" w:eastAsia="Calibri" w:hAnsi="Calibri" w:cs="Calibri"/>
          <w:b/>
          <w:sz w:val="24"/>
          <w:szCs w:val="24"/>
        </w:rPr>
        <w:t>5. Texts Name Counts</w:t>
      </w:r>
    </w:p>
    <w:p w14:paraId="3E158BB7"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Next, we counted how many direct informants al-Tabari cites in each of his works and how many of these informants are cited not just in one but in two or three of the works.</w:t>
      </w:r>
    </w:p>
    <w:p w14:paraId="5B9DD102" w14:textId="77777777" w:rsidR="000B11D7" w:rsidRPr="000B11D7" w:rsidRDefault="000B11D7" w:rsidP="000B11D7">
      <w:pPr>
        <w:spacing w:before="240" w:after="240"/>
        <w:rPr>
          <w:rFonts w:ascii="Calibri" w:eastAsia="Calibri" w:hAnsi="Calibri" w:cs="Calibri"/>
          <w:sz w:val="24"/>
          <w:szCs w:val="24"/>
        </w:rPr>
      </w:pPr>
    </w:p>
    <w:tbl>
      <w:tblPr>
        <w:tblStyle w:val="TableGrid"/>
        <w:tblW w:w="7950" w:type="dxa"/>
        <w:tblLayout w:type="fixed"/>
        <w:tblLook w:val="0600" w:firstRow="0" w:lastRow="0" w:firstColumn="0" w:lastColumn="0" w:noHBand="1" w:noVBand="1"/>
      </w:tblPr>
      <w:tblGrid>
        <w:gridCol w:w="4650"/>
        <w:gridCol w:w="3300"/>
      </w:tblGrid>
      <w:tr w:rsidR="000B11D7" w:rsidRPr="000B11D7" w14:paraId="5F8105D5" w14:textId="77777777" w:rsidTr="003769F8">
        <w:tc>
          <w:tcPr>
            <w:tcW w:w="4650" w:type="dxa"/>
          </w:tcPr>
          <w:p w14:paraId="50681849" w14:textId="77777777" w:rsidR="000B11D7" w:rsidRPr="000B11D7" w:rsidRDefault="000B11D7" w:rsidP="000B11D7">
            <w:pPr>
              <w:widowControl w:val="0"/>
              <w:spacing w:before="240"/>
              <w:rPr>
                <w:rFonts w:ascii="Calibri" w:eastAsia="Calibri" w:hAnsi="Calibri" w:cs="Calibri"/>
                <w:b/>
                <w:sz w:val="24"/>
                <w:szCs w:val="24"/>
              </w:rPr>
            </w:pPr>
            <w:r w:rsidRPr="000B11D7">
              <w:rPr>
                <w:rFonts w:ascii="Calibri" w:eastAsia="Calibri" w:hAnsi="Calibri" w:cs="Calibri"/>
                <w:b/>
                <w:sz w:val="24"/>
                <w:szCs w:val="24"/>
              </w:rPr>
              <w:t>Source</w:t>
            </w:r>
          </w:p>
        </w:tc>
        <w:tc>
          <w:tcPr>
            <w:tcW w:w="3300" w:type="dxa"/>
          </w:tcPr>
          <w:p w14:paraId="44788B33" w14:textId="77777777" w:rsidR="000B11D7" w:rsidRPr="000B11D7" w:rsidRDefault="000B11D7" w:rsidP="000B11D7">
            <w:pPr>
              <w:widowControl w:val="0"/>
              <w:spacing w:before="240"/>
              <w:rPr>
                <w:rFonts w:ascii="Calibri" w:eastAsia="Calibri" w:hAnsi="Calibri" w:cs="Calibri"/>
                <w:b/>
                <w:sz w:val="24"/>
                <w:szCs w:val="24"/>
              </w:rPr>
            </w:pPr>
            <w:r w:rsidRPr="000B11D7">
              <w:rPr>
                <w:rFonts w:ascii="Calibri" w:eastAsia="Calibri" w:hAnsi="Calibri" w:cs="Calibri"/>
                <w:b/>
                <w:sz w:val="24"/>
                <w:szCs w:val="24"/>
              </w:rPr>
              <w:t>Count of names in position 1</w:t>
            </w:r>
          </w:p>
        </w:tc>
      </w:tr>
      <w:tr w:rsidR="000B11D7" w:rsidRPr="000B11D7" w14:paraId="2ACD0580" w14:textId="77777777" w:rsidTr="003769F8">
        <w:trPr>
          <w:trHeight w:val="377"/>
        </w:trPr>
        <w:tc>
          <w:tcPr>
            <w:tcW w:w="4650" w:type="dxa"/>
          </w:tcPr>
          <w:p w14:paraId="73C9A234" w14:textId="77777777" w:rsidR="000B11D7" w:rsidRPr="000B11D7" w:rsidRDefault="000B11D7" w:rsidP="000B11D7">
            <w:pPr>
              <w:widowControl w:val="0"/>
              <w:spacing w:before="240"/>
              <w:rPr>
                <w:rFonts w:ascii="Calibri" w:eastAsia="Calibri" w:hAnsi="Calibri" w:cs="Calibri"/>
                <w:sz w:val="24"/>
                <w:szCs w:val="24"/>
              </w:rPr>
            </w:pPr>
            <w:proofErr w:type="spellStart"/>
            <w:r w:rsidRPr="000B11D7">
              <w:rPr>
                <w:rFonts w:ascii="Calibri" w:eastAsia="Calibri" w:hAnsi="Calibri" w:cs="Calibri"/>
                <w:i/>
                <w:sz w:val="24"/>
                <w:szCs w:val="24"/>
              </w:rPr>
              <w:t>Taʾrikh</w:t>
            </w:r>
            <w:proofErr w:type="spellEnd"/>
            <w:r w:rsidRPr="000B11D7">
              <w:rPr>
                <w:rFonts w:ascii="Calibri" w:eastAsia="Calibri" w:hAnsi="Calibri" w:cs="Calibri"/>
                <w:i/>
                <w:sz w:val="24"/>
                <w:szCs w:val="24"/>
              </w:rPr>
              <w:t xml:space="preserve"> </w:t>
            </w:r>
            <w:r w:rsidRPr="000B11D7">
              <w:rPr>
                <w:rFonts w:ascii="Calibri" w:eastAsia="Calibri" w:hAnsi="Calibri" w:cs="Calibri"/>
                <w:sz w:val="24"/>
                <w:szCs w:val="24"/>
              </w:rPr>
              <w:t>(total)</w:t>
            </w:r>
          </w:p>
        </w:tc>
        <w:tc>
          <w:tcPr>
            <w:tcW w:w="3300" w:type="dxa"/>
          </w:tcPr>
          <w:p w14:paraId="19609F53"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347</w:t>
            </w:r>
          </w:p>
        </w:tc>
      </w:tr>
      <w:tr w:rsidR="000B11D7" w:rsidRPr="000B11D7" w14:paraId="31DF9849" w14:textId="77777777" w:rsidTr="003769F8">
        <w:trPr>
          <w:trHeight w:val="435"/>
        </w:trPr>
        <w:tc>
          <w:tcPr>
            <w:tcW w:w="4650" w:type="dxa"/>
          </w:tcPr>
          <w:p w14:paraId="1658CAE1" w14:textId="77777777" w:rsidR="000B11D7" w:rsidRPr="000B11D7" w:rsidRDefault="000B11D7" w:rsidP="000B11D7">
            <w:pPr>
              <w:widowControl w:val="0"/>
              <w:spacing w:before="240" w:line="276" w:lineRule="auto"/>
              <w:rPr>
                <w:rFonts w:ascii="Calibri" w:eastAsia="Calibri" w:hAnsi="Calibri" w:cs="Calibri"/>
                <w:sz w:val="24"/>
                <w:szCs w:val="24"/>
              </w:rPr>
            </w:pPr>
            <w:r w:rsidRPr="000B11D7">
              <w:rPr>
                <w:rFonts w:ascii="Calibri" w:eastAsia="Calibri" w:hAnsi="Calibri" w:cs="Calibri"/>
                <w:i/>
                <w:sz w:val="24"/>
                <w:szCs w:val="24"/>
              </w:rPr>
              <w:t xml:space="preserve">Tafsir </w:t>
            </w:r>
            <w:r w:rsidRPr="000B11D7">
              <w:rPr>
                <w:rFonts w:ascii="Calibri" w:eastAsia="Calibri" w:hAnsi="Calibri" w:cs="Calibri"/>
                <w:sz w:val="24"/>
                <w:szCs w:val="24"/>
              </w:rPr>
              <w:t>(total)</w:t>
            </w:r>
          </w:p>
        </w:tc>
        <w:tc>
          <w:tcPr>
            <w:tcW w:w="3300" w:type="dxa"/>
          </w:tcPr>
          <w:p w14:paraId="676BE93C"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543</w:t>
            </w:r>
          </w:p>
        </w:tc>
      </w:tr>
      <w:tr w:rsidR="000B11D7" w:rsidRPr="000B11D7" w14:paraId="08429D9C" w14:textId="77777777" w:rsidTr="003769F8">
        <w:trPr>
          <w:trHeight w:val="347"/>
        </w:trPr>
        <w:tc>
          <w:tcPr>
            <w:tcW w:w="4650" w:type="dxa"/>
          </w:tcPr>
          <w:p w14:paraId="69E1FB2A" w14:textId="77777777" w:rsidR="000B11D7" w:rsidRPr="000B11D7" w:rsidRDefault="000B11D7" w:rsidP="000B11D7">
            <w:pPr>
              <w:widowControl w:val="0"/>
              <w:spacing w:before="240"/>
              <w:rPr>
                <w:rFonts w:ascii="Calibri" w:eastAsia="Calibri" w:hAnsi="Calibri" w:cs="Calibri"/>
                <w:sz w:val="24"/>
                <w:szCs w:val="24"/>
              </w:rPr>
            </w:pPr>
            <w:proofErr w:type="spellStart"/>
            <w:r w:rsidRPr="000B11D7">
              <w:rPr>
                <w:rFonts w:ascii="Calibri" w:eastAsia="Calibri" w:hAnsi="Calibri" w:cs="Calibri"/>
                <w:i/>
                <w:sz w:val="24"/>
                <w:szCs w:val="24"/>
              </w:rPr>
              <w:t>Tahdhib</w:t>
            </w:r>
            <w:proofErr w:type="spellEnd"/>
            <w:r w:rsidRPr="000B11D7">
              <w:rPr>
                <w:rFonts w:ascii="Calibri" w:eastAsia="Calibri" w:hAnsi="Calibri" w:cs="Calibri"/>
                <w:i/>
                <w:sz w:val="24"/>
                <w:szCs w:val="24"/>
              </w:rPr>
              <w:t xml:space="preserve"> </w:t>
            </w:r>
            <w:r w:rsidRPr="000B11D7">
              <w:rPr>
                <w:rFonts w:ascii="Calibri" w:eastAsia="Calibri" w:hAnsi="Calibri" w:cs="Calibri"/>
                <w:sz w:val="24"/>
                <w:szCs w:val="24"/>
              </w:rPr>
              <w:t>(total)</w:t>
            </w:r>
          </w:p>
        </w:tc>
        <w:tc>
          <w:tcPr>
            <w:tcW w:w="3300" w:type="dxa"/>
          </w:tcPr>
          <w:p w14:paraId="1D6D6183"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342</w:t>
            </w:r>
          </w:p>
        </w:tc>
      </w:tr>
      <w:tr w:rsidR="000B11D7" w:rsidRPr="000B11D7" w14:paraId="2D829D3C" w14:textId="77777777" w:rsidTr="003769F8">
        <w:trPr>
          <w:trHeight w:val="437"/>
        </w:trPr>
        <w:tc>
          <w:tcPr>
            <w:tcW w:w="4650" w:type="dxa"/>
          </w:tcPr>
          <w:p w14:paraId="7EA513EE" w14:textId="77777777" w:rsidR="000B11D7" w:rsidRPr="000B11D7" w:rsidRDefault="000B11D7" w:rsidP="000B11D7">
            <w:pPr>
              <w:widowControl w:val="0"/>
              <w:spacing w:before="240"/>
              <w:rPr>
                <w:rFonts w:ascii="Calibri" w:eastAsia="Calibri" w:hAnsi="Calibri" w:cs="Calibri"/>
                <w:sz w:val="24"/>
                <w:szCs w:val="24"/>
              </w:rPr>
            </w:pPr>
            <w:proofErr w:type="spellStart"/>
            <w:r w:rsidRPr="000B11D7">
              <w:rPr>
                <w:rFonts w:ascii="Calibri" w:eastAsia="Calibri" w:hAnsi="Calibri" w:cs="Calibri"/>
                <w:i/>
                <w:sz w:val="24"/>
                <w:szCs w:val="24"/>
              </w:rPr>
              <w:t>Taʾrikh</w:t>
            </w:r>
            <w:proofErr w:type="spellEnd"/>
            <w:r w:rsidRPr="000B11D7">
              <w:rPr>
                <w:rFonts w:ascii="Calibri" w:eastAsia="Calibri" w:hAnsi="Calibri" w:cs="Calibri"/>
                <w:sz w:val="24"/>
                <w:szCs w:val="24"/>
              </w:rPr>
              <w:t xml:space="preserve">, </w:t>
            </w:r>
            <w:r w:rsidRPr="000B11D7">
              <w:rPr>
                <w:rFonts w:ascii="Calibri" w:eastAsia="Calibri" w:hAnsi="Calibri" w:cs="Calibri"/>
                <w:i/>
                <w:sz w:val="24"/>
                <w:szCs w:val="24"/>
              </w:rPr>
              <w:t>Tafsir</w:t>
            </w:r>
          </w:p>
        </w:tc>
        <w:tc>
          <w:tcPr>
            <w:tcW w:w="3300" w:type="dxa"/>
          </w:tcPr>
          <w:p w14:paraId="1DFA7C63"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139</w:t>
            </w:r>
          </w:p>
        </w:tc>
      </w:tr>
      <w:tr w:rsidR="000B11D7" w:rsidRPr="000B11D7" w14:paraId="0D9E03E6" w14:textId="77777777" w:rsidTr="003769F8">
        <w:trPr>
          <w:trHeight w:val="377"/>
        </w:trPr>
        <w:tc>
          <w:tcPr>
            <w:tcW w:w="4650" w:type="dxa"/>
          </w:tcPr>
          <w:p w14:paraId="06D6D447" w14:textId="77777777" w:rsidR="000B11D7" w:rsidRPr="000B11D7" w:rsidRDefault="000B11D7" w:rsidP="000B11D7">
            <w:pPr>
              <w:widowControl w:val="0"/>
              <w:spacing w:before="240"/>
              <w:rPr>
                <w:rFonts w:ascii="Calibri" w:eastAsia="Calibri" w:hAnsi="Calibri" w:cs="Calibri"/>
                <w:sz w:val="24"/>
                <w:szCs w:val="24"/>
              </w:rPr>
            </w:pPr>
            <w:proofErr w:type="spellStart"/>
            <w:r w:rsidRPr="000B11D7">
              <w:rPr>
                <w:rFonts w:ascii="Calibri" w:eastAsia="Calibri" w:hAnsi="Calibri" w:cs="Calibri"/>
                <w:i/>
                <w:sz w:val="24"/>
                <w:szCs w:val="24"/>
              </w:rPr>
              <w:t>Tahdhib</w:t>
            </w:r>
            <w:proofErr w:type="spellEnd"/>
            <w:r w:rsidRPr="000B11D7">
              <w:rPr>
                <w:rFonts w:ascii="Calibri" w:eastAsia="Calibri" w:hAnsi="Calibri" w:cs="Calibri"/>
                <w:sz w:val="24"/>
                <w:szCs w:val="24"/>
              </w:rPr>
              <w:t xml:space="preserve">, </w:t>
            </w:r>
            <w:proofErr w:type="spellStart"/>
            <w:r w:rsidRPr="000B11D7">
              <w:rPr>
                <w:rFonts w:ascii="Calibri" w:eastAsia="Calibri" w:hAnsi="Calibri" w:cs="Calibri"/>
                <w:i/>
                <w:sz w:val="24"/>
                <w:szCs w:val="24"/>
              </w:rPr>
              <w:t>Taʾrikh</w:t>
            </w:r>
            <w:proofErr w:type="spellEnd"/>
          </w:p>
        </w:tc>
        <w:tc>
          <w:tcPr>
            <w:tcW w:w="3300" w:type="dxa"/>
          </w:tcPr>
          <w:p w14:paraId="7A9A5439"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110</w:t>
            </w:r>
          </w:p>
        </w:tc>
      </w:tr>
      <w:tr w:rsidR="000B11D7" w:rsidRPr="000B11D7" w14:paraId="67228058" w14:textId="77777777" w:rsidTr="003769F8">
        <w:trPr>
          <w:trHeight w:val="390"/>
        </w:trPr>
        <w:tc>
          <w:tcPr>
            <w:tcW w:w="4650" w:type="dxa"/>
          </w:tcPr>
          <w:p w14:paraId="02084555" w14:textId="77777777" w:rsidR="000B11D7" w:rsidRPr="000B11D7" w:rsidRDefault="000B11D7" w:rsidP="000B11D7">
            <w:pPr>
              <w:widowControl w:val="0"/>
              <w:spacing w:before="240" w:line="276" w:lineRule="auto"/>
              <w:rPr>
                <w:rFonts w:ascii="Calibri" w:eastAsia="Calibri" w:hAnsi="Calibri" w:cs="Calibri"/>
                <w:sz w:val="24"/>
                <w:szCs w:val="24"/>
              </w:rPr>
            </w:pPr>
            <w:proofErr w:type="spellStart"/>
            <w:r w:rsidRPr="000B11D7">
              <w:rPr>
                <w:rFonts w:ascii="Calibri" w:eastAsia="Calibri" w:hAnsi="Calibri" w:cs="Calibri"/>
                <w:i/>
                <w:sz w:val="24"/>
                <w:szCs w:val="24"/>
              </w:rPr>
              <w:t>Tahdhib</w:t>
            </w:r>
            <w:proofErr w:type="spellEnd"/>
            <w:r w:rsidRPr="000B11D7">
              <w:rPr>
                <w:rFonts w:ascii="Calibri" w:eastAsia="Calibri" w:hAnsi="Calibri" w:cs="Calibri"/>
                <w:sz w:val="24"/>
                <w:szCs w:val="24"/>
              </w:rPr>
              <w:t xml:space="preserve">, </w:t>
            </w:r>
            <w:r w:rsidRPr="000B11D7">
              <w:rPr>
                <w:rFonts w:ascii="Calibri" w:eastAsia="Calibri" w:hAnsi="Calibri" w:cs="Calibri"/>
                <w:i/>
                <w:sz w:val="24"/>
                <w:szCs w:val="24"/>
              </w:rPr>
              <w:t>Tafsir</w:t>
            </w:r>
          </w:p>
        </w:tc>
        <w:tc>
          <w:tcPr>
            <w:tcW w:w="3300" w:type="dxa"/>
          </w:tcPr>
          <w:p w14:paraId="125878E4"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229</w:t>
            </w:r>
          </w:p>
        </w:tc>
      </w:tr>
      <w:tr w:rsidR="000B11D7" w:rsidRPr="000B11D7" w14:paraId="68F372BA" w14:textId="77777777" w:rsidTr="003769F8">
        <w:trPr>
          <w:trHeight w:val="362"/>
        </w:trPr>
        <w:tc>
          <w:tcPr>
            <w:tcW w:w="4650" w:type="dxa"/>
          </w:tcPr>
          <w:p w14:paraId="31A2A5AF" w14:textId="77777777" w:rsidR="000B11D7" w:rsidRPr="000B11D7" w:rsidRDefault="000B11D7" w:rsidP="000B11D7">
            <w:pPr>
              <w:widowControl w:val="0"/>
              <w:spacing w:before="240"/>
              <w:rPr>
                <w:rFonts w:ascii="Calibri" w:eastAsia="Calibri" w:hAnsi="Calibri" w:cs="Calibri"/>
                <w:sz w:val="24"/>
                <w:szCs w:val="24"/>
              </w:rPr>
            </w:pPr>
            <w:proofErr w:type="spellStart"/>
            <w:r w:rsidRPr="000B11D7">
              <w:rPr>
                <w:rFonts w:ascii="Calibri" w:eastAsia="Calibri" w:hAnsi="Calibri" w:cs="Calibri"/>
                <w:i/>
                <w:sz w:val="24"/>
                <w:szCs w:val="24"/>
              </w:rPr>
              <w:t>Tahdhib</w:t>
            </w:r>
            <w:proofErr w:type="spellEnd"/>
            <w:r w:rsidRPr="000B11D7">
              <w:rPr>
                <w:rFonts w:ascii="Calibri" w:eastAsia="Calibri" w:hAnsi="Calibri" w:cs="Calibri"/>
                <w:sz w:val="24"/>
                <w:szCs w:val="24"/>
              </w:rPr>
              <w:t xml:space="preserve">, </w:t>
            </w:r>
            <w:proofErr w:type="spellStart"/>
            <w:r w:rsidRPr="000B11D7">
              <w:rPr>
                <w:rFonts w:ascii="Calibri" w:eastAsia="Calibri" w:hAnsi="Calibri" w:cs="Calibri"/>
                <w:i/>
                <w:sz w:val="24"/>
                <w:szCs w:val="24"/>
              </w:rPr>
              <w:t>Taʾrikh</w:t>
            </w:r>
            <w:proofErr w:type="spellEnd"/>
            <w:r w:rsidRPr="000B11D7">
              <w:rPr>
                <w:rFonts w:ascii="Calibri" w:eastAsia="Calibri" w:hAnsi="Calibri" w:cs="Calibri"/>
                <w:sz w:val="24"/>
                <w:szCs w:val="24"/>
              </w:rPr>
              <w:t xml:space="preserve">, </w:t>
            </w:r>
            <w:r w:rsidRPr="000B11D7">
              <w:rPr>
                <w:rFonts w:ascii="Calibri" w:eastAsia="Calibri" w:hAnsi="Calibri" w:cs="Calibri"/>
                <w:i/>
                <w:sz w:val="24"/>
                <w:szCs w:val="24"/>
              </w:rPr>
              <w:t>Tafsir</w:t>
            </w:r>
          </w:p>
        </w:tc>
        <w:tc>
          <w:tcPr>
            <w:tcW w:w="3300" w:type="dxa"/>
          </w:tcPr>
          <w:p w14:paraId="47BAEBC3" w14:textId="77777777" w:rsidR="000B11D7" w:rsidRPr="000B11D7" w:rsidRDefault="000B11D7" w:rsidP="000B11D7">
            <w:pPr>
              <w:widowControl w:val="0"/>
              <w:spacing w:before="240" w:line="276" w:lineRule="auto"/>
              <w:jc w:val="center"/>
              <w:rPr>
                <w:rFonts w:ascii="Calibri" w:eastAsia="Calibri" w:hAnsi="Calibri" w:cs="Calibri"/>
                <w:sz w:val="24"/>
                <w:szCs w:val="24"/>
              </w:rPr>
            </w:pPr>
            <w:r w:rsidRPr="000B11D7">
              <w:rPr>
                <w:rFonts w:ascii="Calibri" w:eastAsia="Calibri" w:hAnsi="Calibri" w:cs="Calibri"/>
                <w:sz w:val="24"/>
                <w:szCs w:val="24"/>
              </w:rPr>
              <w:t>104</w:t>
            </w:r>
          </w:p>
        </w:tc>
      </w:tr>
    </w:tbl>
    <w:p w14:paraId="5E853012"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Table 5: Count of direct informants who appear in each work, in specific pairs of works and in all three works. We also have comparable data on transmitters cited in positions 2 and 3 (not included in this table).</w:t>
      </w:r>
    </w:p>
    <w:p w14:paraId="36920EF6" w14:textId="77777777" w:rsidR="000B11D7" w:rsidRPr="000B11D7" w:rsidRDefault="000B11D7" w:rsidP="000B11D7">
      <w:pPr>
        <w:keepNext/>
        <w:keepLines/>
        <w:outlineLvl w:val="1"/>
        <w:rPr>
          <w:rFonts w:ascii="Calibri" w:eastAsia="Calibri" w:hAnsi="Calibri" w:cs="Calibri"/>
          <w:b/>
          <w:sz w:val="24"/>
          <w:szCs w:val="24"/>
        </w:rPr>
      </w:pPr>
      <w:bookmarkStart w:id="11" w:name="_35nkun2" w:colFirst="0" w:colLast="0"/>
      <w:bookmarkEnd w:id="11"/>
      <w:r w:rsidRPr="000B11D7">
        <w:rPr>
          <w:rFonts w:ascii="Calibri" w:eastAsia="Calibri" w:hAnsi="Calibri" w:cs="Calibri"/>
          <w:b/>
          <w:sz w:val="24"/>
          <w:szCs w:val="24"/>
        </w:rPr>
        <w:t>Text Reuse and Other Data</w:t>
      </w:r>
    </w:p>
    <w:p w14:paraId="1C54C6D7"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Besides this data, we relied on text reuse alignments generated in February 2021, when we ran the books included in the corresponding </w:t>
      </w:r>
      <w:proofErr w:type="spellStart"/>
      <w:r w:rsidRPr="000B11D7">
        <w:rPr>
          <w:rFonts w:ascii="Calibri" w:eastAsia="Calibri" w:hAnsi="Calibri" w:cs="Calibri"/>
          <w:sz w:val="24"/>
          <w:szCs w:val="24"/>
        </w:rPr>
        <w:t>OpenITI</w:t>
      </w:r>
      <w:proofErr w:type="spellEnd"/>
      <w:r w:rsidRPr="000B11D7">
        <w:rPr>
          <w:rFonts w:ascii="Calibri" w:eastAsia="Calibri" w:hAnsi="Calibri" w:cs="Calibri"/>
          <w:sz w:val="24"/>
          <w:szCs w:val="24"/>
        </w:rPr>
        <w:t xml:space="preserve"> corpus release (version </w:t>
      </w:r>
      <w:hyperlink r:id="rId8">
        <w:r w:rsidRPr="000B11D7">
          <w:rPr>
            <w:rFonts w:ascii="Calibri" w:eastAsia="Calibri" w:hAnsi="Calibri" w:cs="Calibri"/>
            <w:color w:val="1155CC"/>
            <w:sz w:val="24"/>
            <w:szCs w:val="24"/>
            <w:u w:val="single"/>
          </w:rPr>
          <w:t>2021.1.4</w:t>
        </w:r>
      </w:hyperlink>
      <w:r w:rsidRPr="000B11D7">
        <w:rPr>
          <w:rFonts w:ascii="Calibri" w:eastAsia="Calibri" w:hAnsi="Calibri" w:cs="Calibri"/>
          <w:sz w:val="24"/>
          <w:szCs w:val="24"/>
        </w:rPr>
        <w:t xml:space="preserve">) through passim software. The most important alignments that we discovered were between </w:t>
      </w:r>
      <w:r w:rsidRPr="000B11D7">
        <w:rPr>
          <w:rFonts w:ascii="Calibri" w:eastAsia="Calibri" w:hAnsi="Calibri" w:cs="Calibri"/>
          <w:sz w:val="24"/>
          <w:szCs w:val="24"/>
        </w:rPr>
        <w:lastRenderedPageBreak/>
        <w:t xml:space="preserve">two works of al-Tabari, rather than between al-Tabari’s writings and those of another author. We also drew on alignments found between the </w:t>
      </w:r>
      <w:proofErr w:type="spellStart"/>
      <w:r w:rsidRPr="000B11D7">
        <w:rPr>
          <w:rFonts w:ascii="Calibri" w:eastAsia="Calibri" w:hAnsi="Calibri" w:cs="Calibri"/>
          <w:i/>
          <w:sz w:val="24"/>
          <w:szCs w:val="24"/>
        </w:rPr>
        <w:t>Taʾrikh</w:t>
      </w:r>
      <w:proofErr w:type="spellEnd"/>
      <w:r w:rsidRPr="000B11D7">
        <w:rPr>
          <w:rFonts w:ascii="Calibri" w:eastAsia="Calibri" w:hAnsi="Calibri" w:cs="Calibri"/>
          <w:sz w:val="24"/>
          <w:szCs w:val="24"/>
        </w:rPr>
        <w:t xml:space="preserve"> and the </w:t>
      </w:r>
      <w:r w:rsidRPr="000B11D7">
        <w:rPr>
          <w:rFonts w:ascii="Calibri" w:eastAsia="Calibri" w:hAnsi="Calibri" w:cs="Calibri"/>
          <w:i/>
          <w:sz w:val="24"/>
          <w:szCs w:val="24"/>
        </w:rPr>
        <w:t>Tafsir</w:t>
      </w:r>
      <w:r w:rsidRPr="000B11D7">
        <w:rPr>
          <w:rFonts w:ascii="Calibri" w:eastAsia="Calibri" w:hAnsi="Calibri" w:cs="Calibri"/>
          <w:sz w:val="24"/>
          <w:szCs w:val="24"/>
        </w:rPr>
        <w:t xml:space="preserve"> in October 2020; this run used a variation of the passim algorithm that is more useful for uncovering long alignments. We considered </w:t>
      </w:r>
      <w:proofErr w:type="gramStart"/>
      <w:r w:rsidRPr="000B11D7">
        <w:rPr>
          <w:rFonts w:ascii="Calibri" w:eastAsia="Calibri" w:hAnsi="Calibri" w:cs="Calibri"/>
          <w:sz w:val="24"/>
          <w:szCs w:val="24"/>
        </w:rPr>
        <w:t>all of</w:t>
      </w:r>
      <w:proofErr w:type="gramEnd"/>
      <w:r w:rsidRPr="000B11D7">
        <w:rPr>
          <w:rFonts w:ascii="Calibri" w:eastAsia="Calibri" w:hAnsi="Calibri" w:cs="Calibri"/>
          <w:sz w:val="24"/>
          <w:szCs w:val="24"/>
        </w:rPr>
        <w:t xml:space="preserve"> these alignments within the wider context of the text reuse patterns discovered in the February 2021 data set. Finally, we also relied on data generated by searches across the corpus using regular expressions, especially citations of al-Tabari within </w:t>
      </w:r>
      <w:r w:rsidRPr="000B11D7">
        <w:rPr>
          <w:rFonts w:ascii="Calibri" w:eastAsia="Calibri" w:hAnsi="Calibri" w:cs="Calibri"/>
          <w:i/>
          <w:sz w:val="24"/>
          <w:szCs w:val="24"/>
        </w:rPr>
        <w:t>isnad</w:t>
      </w:r>
      <w:r w:rsidRPr="000B11D7">
        <w:rPr>
          <w:rFonts w:ascii="Calibri" w:eastAsia="Calibri" w:hAnsi="Calibri" w:cs="Calibri"/>
          <w:sz w:val="24"/>
          <w:szCs w:val="24"/>
        </w:rPr>
        <w:t>s in works that post-date his lifetime.</w:t>
      </w:r>
    </w:p>
    <w:p w14:paraId="7B5CE6EA" w14:textId="77777777" w:rsidR="000B11D7" w:rsidRPr="000B11D7" w:rsidRDefault="000B11D7" w:rsidP="000B11D7">
      <w:pPr>
        <w:keepNext/>
        <w:keepLines/>
        <w:outlineLvl w:val="1"/>
        <w:rPr>
          <w:rFonts w:ascii="Calibri" w:eastAsia="Calibri" w:hAnsi="Calibri" w:cs="Calibri"/>
          <w:b/>
          <w:sz w:val="24"/>
          <w:szCs w:val="24"/>
        </w:rPr>
      </w:pPr>
      <w:bookmarkStart w:id="12" w:name="_1ksv4uv" w:colFirst="0" w:colLast="0"/>
      <w:bookmarkEnd w:id="12"/>
      <w:r w:rsidRPr="000B11D7">
        <w:rPr>
          <w:rFonts w:ascii="Calibri" w:eastAsia="Calibri" w:hAnsi="Calibri" w:cs="Calibri"/>
          <w:b/>
          <w:sz w:val="24"/>
          <w:szCs w:val="24"/>
        </w:rPr>
        <w:t>Data Challenges</w:t>
      </w:r>
    </w:p>
    <w:p w14:paraId="3613A3C8"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It is important to stress that we focused our energies on the disambiguation of direct informants – not on the identification of names further down in the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Many names that appear in later positions have not been normalised and may thus still refer to the same person. The questions we wished to pose to our data – about al-Tabari’s working methods and source base – did not require us to put the same effort into pinning down the identities of these later persons as they did into identifying reliably al-Tabari’s direct informants. Our scripts, furthermore, are not currently very good at detecting the ends of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Our present work in progress is oriented towards a specific set of questions, but once we publish it, subsequent researchers will be able to build on our data set, pursue their own questions and improve on our methods. </w:t>
      </w:r>
    </w:p>
    <w:p w14:paraId="2A7F0467"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Also, we cannot yet rely on Natural Language Processing tools (which would have speeded up the extraction of names from the </w:t>
      </w:r>
      <w:r w:rsidRPr="000B11D7">
        <w:rPr>
          <w:rFonts w:ascii="Calibri" w:eastAsia="Calibri" w:hAnsi="Calibri" w:cs="Calibri"/>
          <w:i/>
          <w:sz w:val="24"/>
          <w:szCs w:val="24"/>
        </w:rPr>
        <w:t>isnad</w:t>
      </w:r>
      <w:r w:rsidRPr="000B11D7">
        <w:rPr>
          <w:rFonts w:ascii="Calibri" w:eastAsia="Calibri" w:hAnsi="Calibri" w:cs="Calibri"/>
          <w:sz w:val="24"/>
          <w:szCs w:val="24"/>
        </w:rPr>
        <w:t>s). Ryan Muther is working on word-embedding methods for name extraction, and these will also help address the problems identified here.</w:t>
      </w:r>
    </w:p>
    <w:p w14:paraId="65D8A79A" w14:textId="77777777" w:rsidR="000B11D7" w:rsidRPr="000B11D7" w:rsidRDefault="000B11D7" w:rsidP="000B11D7">
      <w:pPr>
        <w:keepNext/>
        <w:keepLines/>
        <w:outlineLvl w:val="2"/>
        <w:rPr>
          <w:rFonts w:ascii="Calibri" w:eastAsia="Calibri" w:hAnsi="Calibri" w:cs="Calibri"/>
          <w:b/>
          <w:i/>
          <w:sz w:val="24"/>
          <w:szCs w:val="24"/>
        </w:rPr>
      </w:pPr>
      <w:bookmarkStart w:id="13" w:name="_44sinio" w:colFirst="0" w:colLast="0"/>
      <w:bookmarkEnd w:id="13"/>
      <w:r w:rsidRPr="000B11D7">
        <w:rPr>
          <w:rFonts w:ascii="Calibri" w:eastAsia="Calibri" w:hAnsi="Calibri" w:cs="Calibri"/>
          <w:b/>
          <w:i/>
          <w:sz w:val="24"/>
          <w:szCs w:val="24"/>
        </w:rPr>
        <w:t>Isolating Single Names</w:t>
      </w:r>
    </w:p>
    <w:p w14:paraId="43A2A406"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The first major problem we faced was that after we had divided the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into single-name cells in the Transmission Chains table, some cells still contained non-Latinised names or non-name words. That was because we built the list of names gradually and because the transmissive terms list was not comprehensive. There were a lot of names; we did not originally plan to Latinise as many as we did. Also, many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contained further details that needed to be excluded, such as the location where a piece of information was transmitted.  In response, whenever we came across a non-Latinised name, we added it to the Name Normalisation table. And when we found non-name words, we added these to a growing list of words to be purged from the table (we kept this list for further study). </w:t>
      </w:r>
    </w:p>
    <w:p w14:paraId="517B554B"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In terms of omissions, as already noted we deleted from our data set </w:t>
      </w:r>
      <w:r w:rsidRPr="000B11D7">
        <w:rPr>
          <w:rFonts w:ascii="Calibri" w:eastAsia="Calibri" w:hAnsi="Calibri" w:cs="Calibri"/>
          <w:i/>
          <w:sz w:val="24"/>
          <w:szCs w:val="24"/>
        </w:rPr>
        <w:t>isnad</w:t>
      </w:r>
      <w:r w:rsidRPr="000B11D7">
        <w:rPr>
          <w:rFonts w:ascii="Calibri" w:eastAsia="Calibri" w:hAnsi="Calibri" w:cs="Calibri"/>
          <w:sz w:val="24"/>
          <w:szCs w:val="24"/>
        </w:rPr>
        <w:t xml:space="preserve"> rows that featured two or more names in the first position, though we saved these rows in a spreadsheet for future study. At subsequent positions within the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we removed cells that contained two or more names, as well as cells that marked the beginning of a second (branching) </w:t>
      </w:r>
      <w:r w:rsidRPr="000B11D7">
        <w:rPr>
          <w:rFonts w:ascii="Calibri" w:eastAsia="Calibri" w:hAnsi="Calibri" w:cs="Calibri"/>
          <w:i/>
          <w:sz w:val="24"/>
          <w:szCs w:val="24"/>
        </w:rPr>
        <w:t xml:space="preserve">isnad </w:t>
      </w:r>
      <w:r w:rsidRPr="000B11D7">
        <w:rPr>
          <w:rFonts w:ascii="Calibri" w:eastAsia="Calibri" w:hAnsi="Calibri" w:cs="Calibri"/>
          <w:sz w:val="24"/>
          <w:szCs w:val="24"/>
        </w:rPr>
        <w:t xml:space="preserve">with the word </w:t>
      </w:r>
      <w:proofErr w:type="spellStart"/>
      <w:r w:rsidRPr="000B11D7">
        <w:rPr>
          <w:rFonts w:ascii="Calibri" w:eastAsia="Calibri" w:hAnsi="Calibri" w:cs="Calibri"/>
          <w:i/>
          <w:sz w:val="24"/>
          <w:szCs w:val="24"/>
        </w:rPr>
        <w:t>wa</w:t>
      </w:r>
      <w:proofErr w:type="spellEnd"/>
      <w:r w:rsidRPr="000B11D7">
        <w:rPr>
          <w:rFonts w:ascii="Calibri" w:eastAsia="Calibri" w:hAnsi="Calibri" w:cs="Calibri"/>
          <w:sz w:val="24"/>
          <w:szCs w:val="24"/>
        </w:rPr>
        <w:t xml:space="preserve"> (‘and’) prefacing the parallel chain. Our data extraction method erroneously treated these branches as a single </w:t>
      </w:r>
      <w:r w:rsidRPr="000B11D7">
        <w:rPr>
          <w:rFonts w:ascii="Calibri" w:eastAsia="Calibri" w:hAnsi="Calibri" w:cs="Calibri"/>
          <w:i/>
          <w:sz w:val="24"/>
          <w:szCs w:val="24"/>
        </w:rPr>
        <w:t>isnad</w:t>
      </w:r>
      <w:r w:rsidRPr="000B11D7">
        <w:rPr>
          <w:rFonts w:ascii="Calibri" w:eastAsia="Calibri" w:hAnsi="Calibri" w:cs="Calibri"/>
          <w:sz w:val="24"/>
          <w:szCs w:val="24"/>
        </w:rPr>
        <w:t xml:space="preserve"> (with the result that in the Names Position Frequency table, a direct informant would appear in two positions). We did not remove all such rows and cells since identifying them was time consuming. We also </w:t>
      </w:r>
      <w:r w:rsidRPr="000B11D7">
        <w:rPr>
          <w:rFonts w:ascii="Calibri" w:eastAsia="Calibri" w:hAnsi="Calibri" w:cs="Calibri"/>
          <w:sz w:val="24"/>
          <w:szCs w:val="24"/>
        </w:rPr>
        <w:lastRenderedPageBreak/>
        <w:t xml:space="preserve">removed within the cells some words (including transmissive terms) to better isolate the names. In general, we focused on removals (of either rows or cells) where a direct informant was cited at least five times.  </w:t>
      </w:r>
    </w:p>
    <w:p w14:paraId="0383F34B"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Whenever we removed a name cell for either of the above reasons, we also removed all further cells to the right of it, as the </w:t>
      </w:r>
      <w:r w:rsidRPr="000B11D7">
        <w:rPr>
          <w:rFonts w:ascii="Calibri" w:eastAsia="Calibri" w:hAnsi="Calibri" w:cs="Calibri"/>
          <w:i/>
          <w:sz w:val="24"/>
          <w:szCs w:val="24"/>
        </w:rPr>
        <w:t xml:space="preserve">isnad </w:t>
      </w:r>
      <w:r w:rsidRPr="000B11D7">
        <w:rPr>
          <w:rFonts w:ascii="Calibri" w:eastAsia="Calibri" w:hAnsi="Calibri" w:cs="Calibri"/>
          <w:sz w:val="24"/>
          <w:szCs w:val="24"/>
        </w:rPr>
        <w:t>was effectively broken from that point onwards. This procedure preserved the information on al-Tabari’s direct informant but lost the information on that informant’s sources. This occurred with 1,787 rows</w:t>
      </w:r>
      <w:r w:rsidRPr="000B11D7">
        <w:rPr>
          <w:rFonts w:ascii="Roboto" w:eastAsia="Roboto" w:hAnsi="Roboto" w:cs="Roboto"/>
          <w:color w:val="3C4043"/>
          <w:sz w:val="21"/>
          <w:szCs w:val="21"/>
        </w:rPr>
        <w:t xml:space="preserve"> </w:t>
      </w:r>
      <w:r w:rsidRPr="000B11D7">
        <w:rPr>
          <w:rFonts w:ascii="Calibri" w:eastAsia="Calibri" w:hAnsi="Calibri" w:cs="Calibri"/>
          <w:sz w:val="24"/>
          <w:szCs w:val="24"/>
        </w:rPr>
        <w:t>in this way (</w:t>
      </w:r>
      <w:r w:rsidRPr="000B11D7">
        <w:rPr>
          <w:rFonts w:ascii="Calibri" w:eastAsia="Calibri" w:hAnsi="Calibri" w:cs="Calibri"/>
          <w:color w:val="333333"/>
          <w:sz w:val="24"/>
          <w:szCs w:val="24"/>
        </w:rPr>
        <w:t>marking each omission with #####</w:t>
      </w:r>
      <w:r w:rsidRPr="000B11D7">
        <w:rPr>
          <w:rFonts w:ascii="Calibri" w:eastAsia="Calibri" w:hAnsi="Calibri" w:cs="Calibri"/>
          <w:sz w:val="24"/>
          <w:szCs w:val="24"/>
        </w:rPr>
        <w:t xml:space="preserve"> in the data set). </w:t>
      </w:r>
    </w:p>
    <w:p w14:paraId="78193DF0" w14:textId="77777777" w:rsidR="000B11D7" w:rsidRPr="000B11D7" w:rsidRDefault="000B11D7" w:rsidP="000B11D7">
      <w:pPr>
        <w:keepNext/>
        <w:keepLines/>
        <w:outlineLvl w:val="2"/>
        <w:rPr>
          <w:rFonts w:ascii="Calibri" w:eastAsia="Calibri" w:hAnsi="Calibri" w:cs="Calibri"/>
          <w:b/>
          <w:i/>
          <w:sz w:val="24"/>
          <w:szCs w:val="24"/>
        </w:rPr>
      </w:pPr>
      <w:bookmarkStart w:id="14" w:name="_2jxsxqh" w:colFirst="0" w:colLast="0"/>
      <w:bookmarkEnd w:id="14"/>
      <w:r w:rsidRPr="000B11D7">
        <w:rPr>
          <w:rFonts w:ascii="Calibri" w:eastAsia="Calibri" w:hAnsi="Calibri" w:cs="Calibri"/>
          <w:b/>
          <w:i/>
          <w:sz w:val="24"/>
          <w:szCs w:val="24"/>
        </w:rPr>
        <w:t>Matching Names to People</w:t>
      </w:r>
    </w:p>
    <w:p w14:paraId="7B6A1B24"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The Direct Informants Position Frequencies table allowed us to address two different but related problems. We can call them the one name/multiple persons</w:t>
      </w:r>
      <w:r w:rsidRPr="000B11D7">
        <w:rPr>
          <w:rFonts w:ascii="Calibri" w:eastAsia="Calibri" w:hAnsi="Calibri" w:cs="Calibri"/>
          <w:i/>
          <w:sz w:val="24"/>
          <w:szCs w:val="24"/>
        </w:rPr>
        <w:t xml:space="preserve"> </w:t>
      </w:r>
      <w:r w:rsidRPr="000B11D7">
        <w:rPr>
          <w:rFonts w:ascii="Calibri" w:eastAsia="Calibri" w:hAnsi="Calibri" w:cs="Calibri"/>
          <w:sz w:val="24"/>
          <w:szCs w:val="24"/>
        </w:rPr>
        <w:t xml:space="preserve">problem and the multiple names/one person problem. </w:t>
      </w:r>
    </w:p>
    <w:p w14:paraId="30A03721"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In terms of the first problem, we have not yet come up with a way to encode a single name to point to two different persons depending on, for example, the name’s position within the </w:t>
      </w:r>
      <w:r w:rsidRPr="000B11D7">
        <w:rPr>
          <w:rFonts w:ascii="Calibri" w:eastAsia="Calibri" w:hAnsi="Calibri" w:cs="Calibri"/>
          <w:i/>
          <w:sz w:val="24"/>
          <w:szCs w:val="24"/>
        </w:rPr>
        <w:t>isnad</w:t>
      </w:r>
      <w:r w:rsidRPr="000B11D7">
        <w:rPr>
          <w:rFonts w:ascii="Calibri" w:eastAsia="Calibri" w:hAnsi="Calibri" w:cs="Calibri"/>
          <w:sz w:val="24"/>
          <w:szCs w:val="24"/>
        </w:rPr>
        <w:t xml:space="preserve">. The name </w:t>
      </w:r>
      <w:proofErr w:type="spellStart"/>
      <w:r w:rsidRPr="000B11D7">
        <w:rPr>
          <w:rFonts w:ascii="Calibri" w:eastAsia="Calibri" w:hAnsi="Calibri" w:cs="Calibri"/>
          <w:sz w:val="24"/>
          <w:szCs w:val="24"/>
        </w:rPr>
        <w:t>Yunus</w:t>
      </w:r>
      <w:proofErr w:type="spellEnd"/>
      <w:r w:rsidRPr="000B11D7">
        <w:rPr>
          <w:rFonts w:ascii="Calibri" w:eastAsia="Calibri" w:hAnsi="Calibri" w:cs="Calibri"/>
          <w:sz w:val="24"/>
          <w:szCs w:val="24"/>
        </w:rPr>
        <w:t xml:space="preserve"> in the Transmission Chains table illustrates the dilemma. When al-Tabari mentions a </w:t>
      </w:r>
      <w:proofErr w:type="spellStart"/>
      <w:r w:rsidRPr="000B11D7">
        <w:rPr>
          <w:rFonts w:ascii="Calibri" w:eastAsia="Calibri" w:hAnsi="Calibri" w:cs="Calibri"/>
          <w:sz w:val="24"/>
          <w:szCs w:val="24"/>
        </w:rPr>
        <w:t>Yunus</w:t>
      </w:r>
      <w:proofErr w:type="spellEnd"/>
      <w:r w:rsidRPr="000B11D7">
        <w:rPr>
          <w:rFonts w:ascii="Calibri" w:eastAsia="Calibri" w:hAnsi="Calibri" w:cs="Calibri"/>
          <w:sz w:val="24"/>
          <w:szCs w:val="24"/>
        </w:rPr>
        <w:t xml:space="preserve"> in position 1, he means </w:t>
      </w:r>
      <w:proofErr w:type="spellStart"/>
      <w:r w:rsidRPr="000B11D7">
        <w:rPr>
          <w:rFonts w:ascii="Calibri" w:eastAsia="Calibri" w:hAnsi="Calibri" w:cs="Calibri"/>
          <w:sz w:val="24"/>
          <w:szCs w:val="24"/>
        </w:rPr>
        <w:t>Yunus</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ʿAbd</w:t>
      </w:r>
      <w:proofErr w:type="spellEnd"/>
      <w:r w:rsidRPr="000B11D7">
        <w:rPr>
          <w:rFonts w:ascii="Calibri" w:eastAsia="Calibri" w:hAnsi="Calibri" w:cs="Calibri"/>
          <w:sz w:val="24"/>
          <w:szCs w:val="24"/>
        </w:rPr>
        <w:t xml:space="preserve"> al-</w:t>
      </w:r>
      <w:proofErr w:type="spellStart"/>
      <w:r w:rsidRPr="000B11D7">
        <w:rPr>
          <w:rFonts w:ascii="Calibri" w:eastAsia="Calibri" w:hAnsi="Calibri" w:cs="Calibri"/>
          <w:sz w:val="24"/>
          <w:szCs w:val="24"/>
        </w:rPr>
        <w:t>Aʿla</w:t>
      </w:r>
      <w:proofErr w:type="spellEnd"/>
      <w:r w:rsidRPr="000B11D7">
        <w:rPr>
          <w:rFonts w:ascii="Calibri" w:eastAsia="Calibri" w:hAnsi="Calibri" w:cs="Calibri"/>
          <w:sz w:val="24"/>
          <w:szCs w:val="24"/>
        </w:rPr>
        <w:t xml:space="preserve"> al-</w:t>
      </w:r>
      <w:proofErr w:type="spellStart"/>
      <w:r w:rsidRPr="000B11D7">
        <w:rPr>
          <w:rFonts w:ascii="Calibri" w:eastAsia="Calibri" w:hAnsi="Calibri" w:cs="Calibri"/>
          <w:sz w:val="24"/>
          <w:szCs w:val="24"/>
        </w:rPr>
        <w:t>Sadafi</w:t>
      </w:r>
      <w:proofErr w:type="spellEnd"/>
      <w:r w:rsidRPr="000B11D7">
        <w:rPr>
          <w:rFonts w:ascii="Calibri" w:eastAsia="Calibri" w:hAnsi="Calibri" w:cs="Calibri"/>
          <w:sz w:val="24"/>
          <w:szCs w:val="24"/>
        </w:rPr>
        <w:t xml:space="preserve"> (d. 264/877–8), an Egyptian scholar of Quran and Hadith, but when </w:t>
      </w:r>
      <w:proofErr w:type="spellStart"/>
      <w:r w:rsidRPr="000B11D7">
        <w:rPr>
          <w:rFonts w:ascii="Calibri" w:eastAsia="Calibri" w:hAnsi="Calibri" w:cs="Calibri"/>
          <w:sz w:val="24"/>
          <w:szCs w:val="24"/>
        </w:rPr>
        <w:t>Yunus</w:t>
      </w:r>
      <w:proofErr w:type="spellEnd"/>
      <w:r w:rsidRPr="000B11D7">
        <w:rPr>
          <w:rFonts w:ascii="Calibri" w:eastAsia="Calibri" w:hAnsi="Calibri" w:cs="Calibri"/>
          <w:sz w:val="24"/>
          <w:szCs w:val="24"/>
        </w:rPr>
        <w:t xml:space="preserve"> appears in position 2, it refers to </w:t>
      </w:r>
      <w:proofErr w:type="spellStart"/>
      <w:r w:rsidRPr="000B11D7">
        <w:rPr>
          <w:rFonts w:ascii="Calibri" w:eastAsia="Calibri" w:hAnsi="Calibri" w:cs="Calibri"/>
          <w:sz w:val="24"/>
          <w:szCs w:val="24"/>
        </w:rPr>
        <w:t>Yunus</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Bukayr</w:t>
      </w:r>
      <w:proofErr w:type="spellEnd"/>
      <w:r w:rsidRPr="000B11D7">
        <w:rPr>
          <w:rFonts w:ascii="Calibri" w:eastAsia="Calibri" w:hAnsi="Calibri" w:cs="Calibri"/>
          <w:sz w:val="24"/>
          <w:szCs w:val="24"/>
        </w:rPr>
        <w:t xml:space="preserve"> (d. 199/815), who transmitted material from Ibn </w:t>
      </w:r>
      <w:proofErr w:type="spellStart"/>
      <w:r w:rsidRPr="000B11D7">
        <w:rPr>
          <w:rFonts w:ascii="Calibri" w:eastAsia="Calibri" w:hAnsi="Calibri" w:cs="Calibri"/>
          <w:sz w:val="24"/>
          <w:szCs w:val="24"/>
        </w:rPr>
        <w:t>Ishaq’s</w:t>
      </w:r>
      <w:proofErr w:type="spellEnd"/>
      <w:r w:rsidRPr="000B11D7">
        <w:rPr>
          <w:rFonts w:ascii="Calibri" w:eastAsia="Calibri" w:hAnsi="Calibri" w:cs="Calibri"/>
          <w:sz w:val="24"/>
          <w:szCs w:val="24"/>
        </w:rPr>
        <w:t xml:space="preserve"> biography of the Prophet. We could not automatically normalise instances of </w:t>
      </w:r>
      <w:proofErr w:type="spellStart"/>
      <w:r w:rsidRPr="000B11D7">
        <w:rPr>
          <w:rFonts w:ascii="Calibri" w:eastAsia="Calibri" w:hAnsi="Calibri" w:cs="Calibri"/>
          <w:sz w:val="24"/>
          <w:szCs w:val="24"/>
        </w:rPr>
        <w:t>Yunus</w:t>
      </w:r>
      <w:proofErr w:type="spellEnd"/>
      <w:r w:rsidRPr="000B11D7">
        <w:rPr>
          <w:rFonts w:ascii="Calibri" w:eastAsia="Calibri" w:hAnsi="Calibri" w:cs="Calibri"/>
          <w:sz w:val="24"/>
          <w:szCs w:val="24"/>
        </w:rPr>
        <w:t xml:space="preserve"> in position 2 to </w:t>
      </w:r>
      <w:proofErr w:type="spellStart"/>
      <w:r w:rsidRPr="000B11D7">
        <w:rPr>
          <w:rFonts w:ascii="Calibri" w:eastAsia="Calibri" w:hAnsi="Calibri" w:cs="Calibri"/>
          <w:sz w:val="24"/>
          <w:szCs w:val="24"/>
        </w:rPr>
        <w:t>Yunus</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Bukayr</w:t>
      </w:r>
      <w:proofErr w:type="spellEnd"/>
      <w:r w:rsidRPr="000B11D7">
        <w:rPr>
          <w:rFonts w:ascii="Calibri" w:eastAsia="Calibri" w:hAnsi="Calibri" w:cs="Calibri"/>
          <w:sz w:val="24"/>
          <w:szCs w:val="24"/>
        </w:rPr>
        <w:t xml:space="preserve"> without the normalisation’s applying also to </w:t>
      </w:r>
      <w:proofErr w:type="spellStart"/>
      <w:r w:rsidRPr="000B11D7">
        <w:rPr>
          <w:rFonts w:ascii="Calibri" w:eastAsia="Calibri" w:hAnsi="Calibri" w:cs="Calibri"/>
          <w:sz w:val="24"/>
          <w:szCs w:val="24"/>
        </w:rPr>
        <w:t>Yunus</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ʿAbd</w:t>
      </w:r>
      <w:proofErr w:type="spellEnd"/>
      <w:r w:rsidRPr="000B11D7">
        <w:rPr>
          <w:rFonts w:ascii="Calibri" w:eastAsia="Calibri" w:hAnsi="Calibri" w:cs="Calibri"/>
          <w:sz w:val="24"/>
          <w:szCs w:val="24"/>
        </w:rPr>
        <w:t xml:space="preserve"> al-</w:t>
      </w:r>
      <w:proofErr w:type="spellStart"/>
      <w:r w:rsidRPr="000B11D7">
        <w:rPr>
          <w:rFonts w:ascii="Calibri" w:eastAsia="Calibri" w:hAnsi="Calibri" w:cs="Calibri"/>
          <w:sz w:val="24"/>
          <w:szCs w:val="24"/>
        </w:rPr>
        <w:t>Aʿla</w:t>
      </w:r>
      <w:proofErr w:type="spellEnd"/>
      <w:r w:rsidRPr="000B11D7">
        <w:rPr>
          <w:rFonts w:ascii="Calibri" w:eastAsia="Calibri" w:hAnsi="Calibri" w:cs="Calibri"/>
          <w:sz w:val="24"/>
          <w:szCs w:val="24"/>
        </w:rPr>
        <w:t xml:space="preserve"> al-</w:t>
      </w:r>
      <w:proofErr w:type="spellStart"/>
      <w:r w:rsidRPr="000B11D7">
        <w:rPr>
          <w:rFonts w:ascii="Calibri" w:eastAsia="Calibri" w:hAnsi="Calibri" w:cs="Calibri"/>
          <w:sz w:val="24"/>
          <w:szCs w:val="24"/>
        </w:rPr>
        <w:t>Sadafi</w:t>
      </w:r>
      <w:proofErr w:type="spellEnd"/>
      <w:r w:rsidRPr="000B11D7">
        <w:rPr>
          <w:rFonts w:ascii="Calibri" w:eastAsia="Calibri" w:hAnsi="Calibri" w:cs="Calibri"/>
          <w:sz w:val="24"/>
          <w:szCs w:val="24"/>
        </w:rPr>
        <w:t xml:space="preserve">. </w:t>
      </w:r>
    </w:p>
    <w:p w14:paraId="0D6FBAFE"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The case of Muhammad b. </w:t>
      </w:r>
      <w:proofErr w:type="spellStart"/>
      <w:r w:rsidRPr="000B11D7">
        <w:rPr>
          <w:rFonts w:ascii="Calibri" w:eastAsia="Calibri" w:hAnsi="Calibri" w:cs="Calibri"/>
          <w:sz w:val="24"/>
          <w:szCs w:val="24"/>
        </w:rPr>
        <w:t>Saʿd</w:t>
      </w:r>
      <w:proofErr w:type="spellEnd"/>
      <w:r w:rsidRPr="000B11D7">
        <w:rPr>
          <w:rFonts w:ascii="Calibri" w:eastAsia="Calibri" w:hAnsi="Calibri" w:cs="Calibri"/>
          <w:sz w:val="24"/>
          <w:szCs w:val="24"/>
        </w:rPr>
        <w:t xml:space="preserve">, who appears in both position 1 and position 2 in al-Tabari’s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is similar. In the first position, al-Tabari uses the name for Muhammad b. </w:t>
      </w:r>
      <w:proofErr w:type="spellStart"/>
      <w:r w:rsidRPr="000B11D7">
        <w:rPr>
          <w:rFonts w:ascii="Calibri" w:eastAsia="Calibri" w:hAnsi="Calibri" w:cs="Calibri"/>
          <w:sz w:val="24"/>
          <w:szCs w:val="24"/>
        </w:rPr>
        <w:t>Saʿd</w:t>
      </w:r>
      <w:proofErr w:type="spellEnd"/>
      <w:r w:rsidRPr="000B11D7">
        <w:rPr>
          <w:rFonts w:ascii="Calibri" w:eastAsia="Calibri" w:hAnsi="Calibri" w:cs="Calibri"/>
          <w:sz w:val="24"/>
          <w:szCs w:val="24"/>
        </w:rPr>
        <w:t xml:space="preserve"> b. Muhammad b. al-Hasan b. </w:t>
      </w:r>
      <w:proofErr w:type="spellStart"/>
      <w:r w:rsidRPr="000B11D7">
        <w:rPr>
          <w:rFonts w:ascii="Calibri" w:eastAsia="Calibri" w:hAnsi="Calibri" w:cs="Calibri"/>
          <w:sz w:val="24"/>
          <w:szCs w:val="24"/>
        </w:rPr>
        <w:t>ʿAtiyya</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Saʿd</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Junada</w:t>
      </w:r>
      <w:proofErr w:type="spellEnd"/>
      <w:r w:rsidRPr="000B11D7">
        <w:rPr>
          <w:rFonts w:ascii="Calibri" w:eastAsia="Calibri" w:hAnsi="Calibri" w:cs="Calibri"/>
          <w:sz w:val="24"/>
          <w:szCs w:val="24"/>
        </w:rPr>
        <w:t xml:space="preserve"> al-</w:t>
      </w:r>
      <w:proofErr w:type="spellStart"/>
      <w:r w:rsidRPr="000B11D7">
        <w:rPr>
          <w:rFonts w:ascii="Calibri" w:eastAsia="Calibri" w:hAnsi="Calibri" w:cs="Calibri"/>
          <w:sz w:val="24"/>
          <w:szCs w:val="24"/>
        </w:rPr>
        <w:t>ʿAwfi</w:t>
      </w:r>
      <w:proofErr w:type="spellEnd"/>
      <w:r w:rsidRPr="000B11D7">
        <w:rPr>
          <w:rFonts w:ascii="Calibri" w:eastAsia="Calibri" w:hAnsi="Calibri" w:cs="Calibri"/>
          <w:sz w:val="24"/>
          <w:szCs w:val="24"/>
        </w:rPr>
        <w:t xml:space="preserve"> (d. 276/889), who transmitted information through a family </w:t>
      </w:r>
      <w:r w:rsidRPr="000B11D7">
        <w:rPr>
          <w:rFonts w:ascii="Calibri" w:eastAsia="Calibri" w:hAnsi="Calibri" w:cs="Calibri"/>
          <w:i/>
          <w:sz w:val="24"/>
          <w:szCs w:val="24"/>
        </w:rPr>
        <w:t>isnad</w:t>
      </w:r>
      <w:r w:rsidRPr="000B11D7">
        <w:rPr>
          <w:rFonts w:ascii="Calibri" w:eastAsia="Calibri" w:hAnsi="Calibri" w:cs="Calibri"/>
          <w:sz w:val="24"/>
          <w:szCs w:val="24"/>
        </w:rPr>
        <w:t xml:space="preserve"> that goes back to Ibn </w:t>
      </w:r>
      <w:proofErr w:type="spellStart"/>
      <w:r w:rsidRPr="000B11D7">
        <w:rPr>
          <w:rFonts w:ascii="Calibri" w:eastAsia="Calibri" w:hAnsi="Calibri" w:cs="Calibri"/>
          <w:sz w:val="24"/>
          <w:szCs w:val="24"/>
        </w:rPr>
        <w:t>ʿAbbas</w:t>
      </w:r>
      <w:proofErr w:type="spellEnd"/>
      <w:r w:rsidRPr="000B11D7">
        <w:rPr>
          <w:rFonts w:ascii="Calibri" w:eastAsia="Calibri" w:hAnsi="Calibri" w:cs="Calibri"/>
          <w:sz w:val="24"/>
          <w:szCs w:val="24"/>
        </w:rPr>
        <w:t xml:space="preserve"> (d. c. 68/687–8). Al-Tabari cites him and this </w:t>
      </w:r>
      <w:proofErr w:type="gramStart"/>
      <w:r w:rsidRPr="000B11D7">
        <w:rPr>
          <w:rFonts w:ascii="Calibri" w:eastAsia="Calibri" w:hAnsi="Calibri" w:cs="Calibri"/>
          <w:sz w:val="24"/>
          <w:szCs w:val="24"/>
        </w:rPr>
        <w:t>particular family</w:t>
      </w:r>
      <w:proofErr w:type="gramEnd"/>
      <w:r w:rsidRPr="000B11D7">
        <w:rPr>
          <w:rFonts w:ascii="Calibri" w:eastAsia="Calibri" w:hAnsi="Calibri" w:cs="Calibri"/>
          <w:sz w:val="24"/>
          <w:szCs w:val="24"/>
        </w:rPr>
        <w:t xml:space="preserve"> </w:t>
      </w:r>
      <w:r w:rsidRPr="000B11D7">
        <w:rPr>
          <w:rFonts w:ascii="Calibri" w:eastAsia="Calibri" w:hAnsi="Calibri" w:cs="Calibri"/>
          <w:i/>
          <w:sz w:val="24"/>
          <w:szCs w:val="24"/>
        </w:rPr>
        <w:t>isnad</w:t>
      </w:r>
      <w:r w:rsidRPr="000B11D7">
        <w:rPr>
          <w:rFonts w:ascii="Calibri" w:eastAsia="Calibri" w:hAnsi="Calibri" w:cs="Calibri"/>
          <w:sz w:val="24"/>
          <w:szCs w:val="24"/>
        </w:rPr>
        <w:t xml:space="preserve"> many times. In the second position, however, ‘Muhammad b. </w:t>
      </w:r>
      <w:proofErr w:type="spellStart"/>
      <w:r w:rsidRPr="000B11D7">
        <w:rPr>
          <w:rFonts w:ascii="Calibri" w:eastAsia="Calibri" w:hAnsi="Calibri" w:cs="Calibri"/>
          <w:sz w:val="24"/>
          <w:szCs w:val="24"/>
        </w:rPr>
        <w:t>Saʿd</w:t>
      </w:r>
      <w:proofErr w:type="spellEnd"/>
      <w:r w:rsidRPr="000B11D7">
        <w:rPr>
          <w:rFonts w:ascii="Calibri" w:eastAsia="Calibri" w:hAnsi="Calibri" w:cs="Calibri"/>
          <w:sz w:val="24"/>
          <w:szCs w:val="24"/>
        </w:rPr>
        <w:t xml:space="preserve">’ refers to the author of </w:t>
      </w:r>
      <w:r w:rsidRPr="000B11D7">
        <w:rPr>
          <w:rFonts w:ascii="Calibri" w:eastAsia="Calibri" w:hAnsi="Calibri" w:cs="Calibri"/>
          <w:i/>
          <w:sz w:val="24"/>
          <w:szCs w:val="24"/>
        </w:rPr>
        <w:t>Kitab al-</w:t>
      </w:r>
      <w:proofErr w:type="spellStart"/>
      <w:r w:rsidRPr="000B11D7">
        <w:rPr>
          <w:rFonts w:ascii="Calibri" w:eastAsia="Calibri" w:hAnsi="Calibri" w:cs="Calibri"/>
          <w:i/>
          <w:sz w:val="24"/>
          <w:szCs w:val="24"/>
        </w:rPr>
        <w:t>Tabaqat</w:t>
      </w:r>
      <w:proofErr w:type="spellEnd"/>
      <w:r w:rsidRPr="000B11D7">
        <w:rPr>
          <w:rFonts w:ascii="Calibri" w:eastAsia="Calibri" w:hAnsi="Calibri" w:cs="Calibri"/>
          <w:i/>
          <w:sz w:val="24"/>
          <w:szCs w:val="24"/>
        </w:rPr>
        <w:t xml:space="preserve"> al-</w:t>
      </w:r>
      <w:proofErr w:type="spellStart"/>
      <w:r w:rsidRPr="000B11D7">
        <w:rPr>
          <w:rFonts w:ascii="Calibri" w:eastAsia="Calibri" w:hAnsi="Calibri" w:cs="Calibri"/>
          <w:i/>
          <w:sz w:val="24"/>
          <w:szCs w:val="24"/>
        </w:rPr>
        <w:t>kabir</w:t>
      </w:r>
      <w:proofErr w:type="spellEnd"/>
      <w:r w:rsidRPr="000B11D7">
        <w:rPr>
          <w:rFonts w:ascii="Calibri" w:eastAsia="Calibri" w:hAnsi="Calibri" w:cs="Calibri"/>
          <w:i/>
          <w:sz w:val="24"/>
          <w:szCs w:val="24"/>
        </w:rPr>
        <w:t xml:space="preserve"> </w:t>
      </w:r>
      <w:r w:rsidRPr="000B11D7">
        <w:rPr>
          <w:rFonts w:ascii="Calibri" w:eastAsia="Calibri" w:hAnsi="Calibri" w:cs="Calibri"/>
          <w:sz w:val="24"/>
          <w:szCs w:val="24"/>
        </w:rPr>
        <w:t xml:space="preserve">(d. 235/830). </w:t>
      </w:r>
    </w:p>
    <w:p w14:paraId="12655920"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This one name/multiple persons problem results in undercounting of people, particularly when we look across the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Counts of individuals in a single position within the </w:t>
      </w:r>
      <w:r w:rsidRPr="000B11D7">
        <w:rPr>
          <w:rFonts w:ascii="Calibri" w:eastAsia="Calibri" w:hAnsi="Calibri" w:cs="Calibri"/>
          <w:i/>
          <w:sz w:val="24"/>
          <w:szCs w:val="24"/>
        </w:rPr>
        <w:t>isnad</w:t>
      </w:r>
      <w:r w:rsidRPr="000B11D7">
        <w:rPr>
          <w:rFonts w:ascii="Calibri" w:eastAsia="Calibri" w:hAnsi="Calibri" w:cs="Calibri"/>
          <w:sz w:val="24"/>
          <w:szCs w:val="24"/>
        </w:rPr>
        <w:t>s (</w:t>
      </w:r>
      <w:proofErr w:type="gramStart"/>
      <w:r w:rsidRPr="000B11D7">
        <w:rPr>
          <w:rFonts w:ascii="Calibri" w:eastAsia="Calibri" w:hAnsi="Calibri" w:cs="Calibri"/>
          <w:sz w:val="24"/>
          <w:szCs w:val="24"/>
        </w:rPr>
        <w:t>e.g.</w:t>
      </w:r>
      <w:proofErr w:type="gramEnd"/>
      <w:r w:rsidRPr="000B11D7">
        <w:rPr>
          <w:rFonts w:ascii="Calibri" w:eastAsia="Calibri" w:hAnsi="Calibri" w:cs="Calibri"/>
          <w:sz w:val="24"/>
          <w:szCs w:val="24"/>
        </w:rPr>
        <w:t xml:space="preserve"> direct informants) rather than across positions are generally more accurate. The problem might be addressed with a word-embedding method: the computer ‘learns’ the sequences of names that occur in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across al-Tabari’s books and can then predict which </w:t>
      </w:r>
      <w:proofErr w:type="spellStart"/>
      <w:r w:rsidRPr="000B11D7">
        <w:rPr>
          <w:rFonts w:ascii="Calibri" w:eastAsia="Calibri" w:hAnsi="Calibri" w:cs="Calibri"/>
          <w:sz w:val="24"/>
          <w:szCs w:val="24"/>
        </w:rPr>
        <w:t>Yunus</w:t>
      </w:r>
      <w:proofErr w:type="spellEnd"/>
      <w:r w:rsidRPr="000B11D7">
        <w:rPr>
          <w:rFonts w:ascii="Calibri" w:eastAsia="Calibri" w:hAnsi="Calibri" w:cs="Calibri"/>
          <w:sz w:val="24"/>
          <w:szCs w:val="24"/>
        </w:rPr>
        <w:t xml:space="preserve"> or Muhammad b. </w:t>
      </w:r>
      <w:proofErr w:type="spellStart"/>
      <w:r w:rsidRPr="000B11D7">
        <w:rPr>
          <w:rFonts w:ascii="Calibri" w:eastAsia="Calibri" w:hAnsi="Calibri" w:cs="Calibri"/>
          <w:sz w:val="24"/>
          <w:szCs w:val="24"/>
        </w:rPr>
        <w:t>Saʿd</w:t>
      </w:r>
      <w:proofErr w:type="spellEnd"/>
      <w:r w:rsidRPr="000B11D7">
        <w:rPr>
          <w:rFonts w:ascii="Calibri" w:eastAsia="Calibri" w:hAnsi="Calibri" w:cs="Calibri"/>
          <w:sz w:val="24"/>
          <w:szCs w:val="24"/>
        </w:rPr>
        <w:t xml:space="preserve"> is meant </w:t>
      </w:r>
      <w:proofErr w:type="gramStart"/>
      <w:r w:rsidRPr="000B11D7">
        <w:rPr>
          <w:rFonts w:ascii="Calibri" w:eastAsia="Calibri" w:hAnsi="Calibri" w:cs="Calibri"/>
          <w:sz w:val="24"/>
          <w:szCs w:val="24"/>
        </w:rPr>
        <w:t>on the basis of</w:t>
      </w:r>
      <w:proofErr w:type="gramEnd"/>
      <w:r w:rsidRPr="000B11D7">
        <w:rPr>
          <w:rFonts w:ascii="Calibri" w:eastAsia="Calibri" w:hAnsi="Calibri" w:cs="Calibri"/>
          <w:sz w:val="24"/>
          <w:szCs w:val="24"/>
        </w:rPr>
        <w:t xml:space="preserve"> the position in which the name appears. However, the programme would need to be able to handle transmitters who genuinely occupy different positions in different </w:t>
      </w:r>
      <w:r w:rsidRPr="000B11D7">
        <w:rPr>
          <w:rFonts w:ascii="Calibri" w:eastAsia="Calibri" w:hAnsi="Calibri" w:cs="Calibri"/>
          <w:i/>
          <w:sz w:val="24"/>
          <w:szCs w:val="24"/>
        </w:rPr>
        <w:t>isnad</w:t>
      </w:r>
      <w:r w:rsidRPr="000B11D7">
        <w:rPr>
          <w:rFonts w:ascii="Calibri" w:eastAsia="Calibri" w:hAnsi="Calibri" w:cs="Calibri"/>
          <w:sz w:val="24"/>
          <w:szCs w:val="24"/>
        </w:rPr>
        <w:t>s, reflecting the varying routes through which al-Tabari acquired information conveyed by such transmitters. Ryan Muther is now working on developing such word-embedding methods with the project team.</w:t>
      </w:r>
    </w:p>
    <w:p w14:paraId="5518D29A"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While we cannot yet resolve this disambiguation problem, we were able to deal with the much more frequent problem of one person’s being referred to in multiple ways. The </w:t>
      </w:r>
      <w:r w:rsidRPr="000B11D7">
        <w:rPr>
          <w:rFonts w:ascii="Calibri" w:eastAsia="Calibri" w:hAnsi="Calibri" w:cs="Calibri"/>
          <w:sz w:val="24"/>
          <w:szCs w:val="24"/>
        </w:rPr>
        <w:lastRenderedPageBreak/>
        <w:t xml:space="preserve">problem is less severe in al-Tabari’s texts than it is in many later works (especially Ibn </w:t>
      </w:r>
      <w:proofErr w:type="spellStart"/>
      <w:r w:rsidRPr="000B11D7">
        <w:rPr>
          <w:rFonts w:ascii="Calibri" w:eastAsia="Calibri" w:hAnsi="Calibri" w:cs="Calibri"/>
          <w:sz w:val="24"/>
          <w:szCs w:val="24"/>
        </w:rPr>
        <w:t>ʿAsakir’s</w:t>
      </w:r>
      <w:proofErr w:type="spellEnd"/>
      <w:r w:rsidRPr="000B11D7">
        <w:rPr>
          <w:rFonts w:ascii="Calibri" w:eastAsia="Calibri" w:hAnsi="Calibri" w:cs="Calibri"/>
          <w:sz w:val="24"/>
          <w:szCs w:val="24"/>
        </w:rPr>
        <w:t xml:space="preserve"> </w:t>
      </w:r>
      <w:proofErr w:type="spellStart"/>
      <w:r w:rsidRPr="000B11D7">
        <w:rPr>
          <w:rFonts w:ascii="Calibri" w:eastAsia="Calibri" w:hAnsi="Calibri" w:cs="Calibri"/>
          <w:i/>
          <w:sz w:val="24"/>
          <w:szCs w:val="24"/>
        </w:rPr>
        <w:t>Taʾrikh</w:t>
      </w:r>
      <w:proofErr w:type="spellEnd"/>
      <w:r w:rsidRPr="000B11D7">
        <w:rPr>
          <w:rFonts w:ascii="Calibri" w:eastAsia="Calibri" w:hAnsi="Calibri" w:cs="Calibri"/>
          <w:i/>
          <w:sz w:val="24"/>
          <w:szCs w:val="24"/>
        </w:rPr>
        <w:t xml:space="preserve"> </w:t>
      </w:r>
      <w:proofErr w:type="spellStart"/>
      <w:r w:rsidRPr="000B11D7">
        <w:rPr>
          <w:rFonts w:ascii="Calibri" w:eastAsia="Calibri" w:hAnsi="Calibri" w:cs="Calibri"/>
          <w:i/>
          <w:sz w:val="24"/>
          <w:szCs w:val="24"/>
        </w:rPr>
        <w:t>madinat</w:t>
      </w:r>
      <w:proofErr w:type="spellEnd"/>
      <w:r w:rsidRPr="000B11D7">
        <w:rPr>
          <w:rFonts w:ascii="Calibri" w:eastAsia="Calibri" w:hAnsi="Calibri" w:cs="Calibri"/>
          <w:i/>
          <w:sz w:val="24"/>
          <w:szCs w:val="24"/>
        </w:rPr>
        <w:t xml:space="preserve"> Dimashq</w:t>
      </w:r>
      <w:r w:rsidRPr="000B11D7">
        <w:rPr>
          <w:rFonts w:ascii="Calibri" w:eastAsia="Calibri" w:hAnsi="Calibri" w:cs="Calibri"/>
          <w:sz w:val="24"/>
          <w:szCs w:val="24"/>
        </w:rPr>
        <w:t xml:space="preserve">). But it is a problem nonetheless and had to be addressed to avoid the artificial inflation of our direct informant count through counting the same informant multiple times under different names. </w:t>
      </w:r>
    </w:p>
    <w:p w14:paraId="34543DB4"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Accordingly, we selected standard Latin-script names for al-Tabari’s informants and then assigned all the relevant surface-form names to them. We identified the individuals behind apparently different names by observing patterns in the sequences of names preceding and following them in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slightly varying names that typically appeared between the same pair of names could be assumed to refer to the same person. Again, we prioritised reconciliation of al-Tabari’s direct informants and made only passing efforts to unify surface forms of names appearing in other positions in the </w:t>
      </w:r>
      <w:r w:rsidRPr="000B11D7">
        <w:rPr>
          <w:rFonts w:ascii="Calibri" w:eastAsia="Calibri" w:hAnsi="Calibri" w:cs="Calibri"/>
          <w:i/>
          <w:sz w:val="24"/>
          <w:szCs w:val="24"/>
        </w:rPr>
        <w:t>isnad</w:t>
      </w:r>
      <w:r w:rsidRPr="000B11D7">
        <w:rPr>
          <w:rFonts w:ascii="Calibri" w:eastAsia="Calibri" w:hAnsi="Calibri" w:cs="Calibri"/>
          <w:sz w:val="24"/>
          <w:szCs w:val="24"/>
        </w:rPr>
        <w:t>s.</w:t>
      </w:r>
    </w:p>
    <w:p w14:paraId="1ED0017A"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We normalised the names of al-Tabari’s direct informants even when the normalisation resulted in some ambiguity. For example, ‘al-</w:t>
      </w:r>
      <w:proofErr w:type="spellStart"/>
      <w:r w:rsidRPr="000B11D7">
        <w:rPr>
          <w:rFonts w:ascii="Calibri" w:eastAsia="Calibri" w:hAnsi="Calibri" w:cs="Calibri"/>
          <w:sz w:val="24"/>
          <w:szCs w:val="24"/>
        </w:rPr>
        <w:t>Qasim</w:t>
      </w:r>
      <w:proofErr w:type="spellEnd"/>
      <w:r w:rsidRPr="000B11D7">
        <w:rPr>
          <w:rFonts w:ascii="Calibri" w:eastAsia="Calibri" w:hAnsi="Calibri" w:cs="Calibri"/>
          <w:sz w:val="24"/>
          <w:szCs w:val="24"/>
        </w:rPr>
        <w:t>’ and ‘al-</w:t>
      </w:r>
      <w:proofErr w:type="spellStart"/>
      <w:r w:rsidRPr="000B11D7">
        <w:rPr>
          <w:rFonts w:ascii="Calibri" w:eastAsia="Calibri" w:hAnsi="Calibri" w:cs="Calibri"/>
          <w:sz w:val="24"/>
          <w:szCs w:val="24"/>
        </w:rPr>
        <w:t>Qasim</w:t>
      </w:r>
      <w:proofErr w:type="spellEnd"/>
      <w:r w:rsidRPr="000B11D7">
        <w:rPr>
          <w:rFonts w:ascii="Calibri" w:eastAsia="Calibri" w:hAnsi="Calibri" w:cs="Calibri"/>
          <w:sz w:val="24"/>
          <w:szCs w:val="24"/>
        </w:rPr>
        <w:t xml:space="preserve"> b. al-Hasan’ are both cited as direct informants (</w:t>
      </w:r>
      <w:proofErr w:type="gramStart"/>
      <w:r w:rsidRPr="000B11D7">
        <w:rPr>
          <w:rFonts w:ascii="Calibri" w:eastAsia="Calibri" w:hAnsi="Calibri" w:cs="Calibri"/>
          <w:sz w:val="24"/>
          <w:szCs w:val="24"/>
        </w:rPr>
        <w:t>i.e.</w:t>
      </w:r>
      <w:proofErr w:type="gramEnd"/>
      <w:r w:rsidRPr="000B11D7">
        <w:rPr>
          <w:rFonts w:ascii="Calibri" w:eastAsia="Calibri" w:hAnsi="Calibri" w:cs="Calibri"/>
          <w:sz w:val="24"/>
          <w:szCs w:val="24"/>
        </w:rPr>
        <w:t xml:space="preserve"> in position 1). The </w:t>
      </w:r>
      <w:r w:rsidRPr="000B11D7">
        <w:rPr>
          <w:rFonts w:ascii="Calibri" w:eastAsia="Calibri" w:hAnsi="Calibri" w:cs="Calibri"/>
          <w:i/>
          <w:sz w:val="24"/>
          <w:szCs w:val="24"/>
        </w:rPr>
        <w:t>isnad</w:t>
      </w:r>
      <w:r w:rsidRPr="000B11D7">
        <w:rPr>
          <w:rFonts w:ascii="Calibri" w:eastAsia="Calibri" w:hAnsi="Calibri" w:cs="Calibri"/>
          <w:sz w:val="24"/>
          <w:szCs w:val="24"/>
        </w:rPr>
        <w:t>s that follow these names contain the same transmitters, indicating that the two names refer to the same person. We thus normalised both as ‘al-</w:t>
      </w:r>
      <w:proofErr w:type="spellStart"/>
      <w:r w:rsidRPr="000B11D7">
        <w:rPr>
          <w:rFonts w:ascii="Calibri" w:eastAsia="Calibri" w:hAnsi="Calibri" w:cs="Calibri"/>
          <w:sz w:val="24"/>
          <w:szCs w:val="24"/>
        </w:rPr>
        <w:t>Qasim</w:t>
      </w:r>
      <w:proofErr w:type="spellEnd"/>
      <w:r w:rsidRPr="000B11D7">
        <w:rPr>
          <w:rFonts w:ascii="Calibri" w:eastAsia="Calibri" w:hAnsi="Calibri" w:cs="Calibri"/>
          <w:sz w:val="24"/>
          <w:szCs w:val="24"/>
        </w:rPr>
        <w:t>’ in the Name Normalisation table to facilitate accurate counting of al-Tabari’s direct informants. However, a (possibly different) al-</w:t>
      </w:r>
      <w:proofErr w:type="spellStart"/>
      <w:r w:rsidRPr="000B11D7">
        <w:rPr>
          <w:rFonts w:ascii="Calibri" w:eastAsia="Calibri" w:hAnsi="Calibri" w:cs="Calibri"/>
          <w:sz w:val="24"/>
          <w:szCs w:val="24"/>
        </w:rPr>
        <w:t>Qasim</w:t>
      </w:r>
      <w:proofErr w:type="spellEnd"/>
      <w:r w:rsidRPr="000B11D7">
        <w:rPr>
          <w:rFonts w:ascii="Calibri" w:eastAsia="Calibri" w:hAnsi="Calibri" w:cs="Calibri"/>
          <w:sz w:val="24"/>
          <w:szCs w:val="24"/>
        </w:rPr>
        <w:t xml:space="preserve"> further down in an </w:t>
      </w:r>
      <w:r w:rsidRPr="000B11D7">
        <w:rPr>
          <w:rFonts w:ascii="Calibri" w:eastAsia="Calibri" w:hAnsi="Calibri" w:cs="Calibri"/>
          <w:i/>
          <w:sz w:val="24"/>
          <w:szCs w:val="24"/>
        </w:rPr>
        <w:t xml:space="preserve">isnad </w:t>
      </w:r>
      <w:r w:rsidRPr="000B11D7">
        <w:rPr>
          <w:rFonts w:ascii="Calibri" w:eastAsia="Calibri" w:hAnsi="Calibri" w:cs="Calibri"/>
          <w:sz w:val="24"/>
          <w:szCs w:val="24"/>
        </w:rPr>
        <w:t>(say, in position 2) now has the same normalised name as al-</w:t>
      </w:r>
      <w:proofErr w:type="spellStart"/>
      <w:r w:rsidRPr="000B11D7">
        <w:rPr>
          <w:rFonts w:ascii="Calibri" w:eastAsia="Calibri" w:hAnsi="Calibri" w:cs="Calibri"/>
          <w:sz w:val="24"/>
          <w:szCs w:val="24"/>
        </w:rPr>
        <w:t>Qasim</w:t>
      </w:r>
      <w:proofErr w:type="spellEnd"/>
      <w:r w:rsidRPr="000B11D7">
        <w:rPr>
          <w:rFonts w:ascii="Calibri" w:eastAsia="Calibri" w:hAnsi="Calibri" w:cs="Calibri"/>
          <w:sz w:val="24"/>
          <w:szCs w:val="24"/>
        </w:rPr>
        <w:t xml:space="preserve"> b. Muhammad in position 1, and the two individuals cannot be distinguished from one another. We have accepted this ambiguity as preferable to the error that would follow from differentiating the two names. </w:t>
      </w:r>
    </w:p>
    <w:p w14:paraId="2CD56C0E"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Somewhat similarly, the word </w:t>
      </w:r>
      <w:proofErr w:type="spellStart"/>
      <w:r w:rsidRPr="000B11D7">
        <w:rPr>
          <w:rFonts w:ascii="Calibri" w:eastAsia="Calibri" w:hAnsi="Calibri" w:cs="Calibri"/>
          <w:i/>
          <w:sz w:val="24"/>
          <w:szCs w:val="24"/>
        </w:rPr>
        <w:t>abi</w:t>
      </w:r>
      <w:proofErr w:type="spellEnd"/>
      <w:r w:rsidRPr="000B11D7">
        <w:rPr>
          <w:rFonts w:ascii="Calibri" w:eastAsia="Calibri" w:hAnsi="Calibri" w:cs="Calibri"/>
          <w:sz w:val="24"/>
          <w:szCs w:val="24"/>
        </w:rPr>
        <w:t xml:space="preserve"> (‘my father’) appears frequently in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when transmitters report having received information from their fathers without naming the latter. We let the word stand in each case, rather than identifying the father in question. Although this means that the normalised ‘name’ Abi now represents multiple people, retaining it has the benefit of preserving information on family relationships among the transmitters. </w:t>
      </w:r>
    </w:p>
    <w:p w14:paraId="129F1A8C"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We found many cases of names that occurred only once or twice but closely resembled other names that appeared frequently in the same positions. For example, al-Tabari cites al-</w:t>
      </w:r>
      <w:proofErr w:type="spellStart"/>
      <w:r w:rsidRPr="000B11D7">
        <w:rPr>
          <w:rFonts w:ascii="Calibri" w:eastAsia="Calibri" w:hAnsi="Calibri" w:cs="Calibri"/>
          <w:sz w:val="24"/>
          <w:szCs w:val="24"/>
        </w:rPr>
        <w:t>Husayn</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ʿAmr</w:t>
      </w:r>
      <w:proofErr w:type="spellEnd"/>
      <w:r w:rsidRPr="000B11D7">
        <w:rPr>
          <w:rFonts w:ascii="Calibri" w:eastAsia="Calibri" w:hAnsi="Calibri" w:cs="Calibri"/>
          <w:sz w:val="24"/>
          <w:szCs w:val="24"/>
        </w:rPr>
        <w:t xml:space="preserve"> b. Muhammad al-</w:t>
      </w:r>
      <w:proofErr w:type="spellStart"/>
      <w:r w:rsidRPr="000B11D7">
        <w:rPr>
          <w:rFonts w:ascii="Calibri" w:eastAsia="Calibri" w:hAnsi="Calibri" w:cs="Calibri"/>
          <w:sz w:val="24"/>
          <w:szCs w:val="24"/>
        </w:rPr>
        <w:t>ʿAnqazi</w:t>
      </w:r>
      <w:proofErr w:type="spellEnd"/>
      <w:r w:rsidRPr="000B11D7">
        <w:rPr>
          <w:rFonts w:ascii="Calibri" w:eastAsia="Calibri" w:hAnsi="Calibri" w:cs="Calibri"/>
          <w:sz w:val="24"/>
          <w:szCs w:val="24"/>
        </w:rPr>
        <w:t xml:space="preserve"> several times in the </w:t>
      </w:r>
      <w:r w:rsidRPr="000B11D7">
        <w:rPr>
          <w:rFonts w:ascii="Calibri" w:eastAsia="Calibri" w:hAnsi="Calibri" w:cs="Calibri"/>
          <w:i/>
          <w:sz w:val="24"/>
          <w:szCs w:val="24"/>
        </w:rPr>
        <w:t xml:space="preserve">Tafsir </w:t>
      </w:r>
      <w:r w:rsidRPr="000B11D7">
        <w:rPr>
          <w:rFonts w:ascii="Calibri" w:eastAsia="Calibri" w:hAnsi="Calibri" w:cs="Calibri"/>
          <w:sz w:val="24"/>
          <w:szCs w:val="24"/>
        </w:rPr>
        <w:t xml:space="preserve">and the </w:t>
      </w:r>
      <w:proofErr w:type="spellStart"/>
      <w:r w:rsidRPr="000B11D7">
        <w:rPr>
          <w:rFonts w:ascii="Calibri" w:eastAsia="Calibri" w:hAnsi="Calibri" w:cs="Calibri"/>
          <w:i/>
          <w:sz w:val="24"/>
          <w:szCs w:val="24"/>
        </w:rPr>
        <w:t>Tahdhib</w:t>
      </w:r>
      <w:proofErr w:type="spellEnd"/>
      <w:r w:rsidRPr="000B11D7">
        <w:rPr>
          <w:rFonts w:ascii="Calibri" w:eastAsia="Calibri" w:hAnsi="Calibri" w:cs="Calibri"/>
          <w:sz w:val="24"/>
          <w:szCs w:val="24"/>
        </w:rPr>
        <w:t>, but once he cites al-</w:t>
      </w:r>
      <w:proofErr w:type="spellStart"/>
      <w:r w:rsidRPr="000B11D7">
        <w:rPr>
          <w:rFonts w:ascii="Calibri" w:eastAsia="Calibri" w:hAnsi="Calibri" w:cs="Calibri"/>
          <w:sz w:val="24"/>
          <w:szCs w:val="24"/>
        </w:rPr>
        <w:t>Husayn</w:t>
      </w:r>
      <w:proofErr w:type="spellEnd"/>
      <w:r w:rsidRPr="000B11D7">
        <w:rPr>
          <w:rFonts w:ascii="Calibri" w:eastAsia="Calibri" w:hAnsi="Calibri" w:cs="Calibri"/>
          <w:sz w:val="24"/>
          <w:szCs w:val="24"/>
        </w:rPr>
        <w:t xml:space="preserve"> b. Muhammad al-</w:t>
      </w:r>
      <w:proofErr w:type="spellStart"/>
      <w:r w:rsidRPr="000B11D7">
        <w:rPr>
          <w:rFonts w:ascii="Calibri" w:eastAsia="Calibri" w:hAnsi="Calibri" w:cs="Calibri"/>
          <w:sz w:val="24"/>
          <w:szCs w:val="24"/>
        </w:rPr>
        <w:t>ʿAnqazi</w:t>
      </w:r>
      <w:proofErr w:type="spellEnd"/>
      <w:r w:rsidRPr="000B11D7">
        <w:rPr>
          <w:rFonts w:ascii="Calibri" w:eastAsia="Calibri" w:hAnsi="Calibri" w:cs="Calibri"/>
          <w:sz w:val="24"/>
          <w:szCs w:val="24"/>
        </w:rPr>
        <w:t>, indicating that this al-</w:t>
      </w:r>
      <w:proofErr w:type="spellStart"/>
      <w:r w:rsidRPr="000B11D7">
        <w:rPr>
          <w:rFonts w:ascii="Calibri" w:eastAsia="Calibri" w:hAnsi="Calibri" w:cs="Calibri"/>
          <w:sz w:val="24"/>
          <w:szCs w:val="24"/>
        </w:rPr>
        <w:t>Husayn</w:t>
      </w:r>
      <w:proofErr w:type="spellEnd"/>
      <w:r w:rsidRPr="000B11D7">
        <w:rPr>
          <w:rFonts w:ascii="Calibri" w:eastAsia="Calibri" w:hAnsi="Calibri" w:cs="Calibri"/>
          <w:sz w:val="24"/>
          <w:szCs w:val="24"/>
        </w:rPr>
        <w:t xml:space="preserve"> was a son rather than a grandson of Muhammad al-</w:t>
      </w:r>
      <w:proofErr w:type="spellStart"/>
      <w:r w:rsidRPr="000B11D7">
        <w:rPr>
          <w:rFonts w:ascii="Calibri" w:eastAsia="Calibri" w:hAnsi="Calibri" w:cs="Calibri"/>
          <w:sz w:val="24"/>
          <w:szCs w:val="24"/>
        </w:rPr>
        <w:t>ʿAnqazī</w:t>
      </w:r>
      <w:proofErr w:type="spellEnd"/>
      <w:r w:rsidRPr="000B11D7">
        <w:rPr>
          <w:rFonts w:ascii="Calibri" w:eastAsia="Calibri" w:hAnsi="Calibri" w:cs="Calibri"/>
          <w:sz w:val="24"/>
          <w:szCs w:val="24"/>
        </w:rPr>
        <w:t>. The transmission chains that the two al-</w:t>
      </w:r>
      <w:proofErr w:type="spellStart"/>
      <w:r w:rsidRPr="000B11D7">
        <w:rPr>
          <w:rFonts w:ascii="Calibri" w:eastAsia="Calibri" w:hAnsi="Calibri" w:cs="Calibri"/>
          <w:sz w:val="24"/>
          <w:szCs w:val="24"/>
        </w:rPr>
        <w:t>Husayns</w:t>
      </w:r>
      <w:proofErr w:type="spellEnd"/>
      <w:r w:rsidRPr="000B11D7">
        <w:rPr>
          <w:rFonts w:ascii="Calibri" w:eastAsia="Calibri" w:hAnsi="Calibri" w:cs="Calibri"/>
          <w:sz w:val="24"/>
          <w:szCs w:val="24"/>
        </w:rPr>
        <w:t xml:space="preserve"> start </w:t>
      </w:r>
      <w:proofErr w:type="gramStart"/>
      <w:r w:rsidRPr="000B11D7">
        <w:rPr>
          <w:rFonts w:ascii="Calibri" w:eastAsia="Calibri" w:hAnsi="Calibri" w:cs="Calibri"/>
          <w:sz w:val="24"/>
          <w:szCs w:val="24"/>
        </w:rPr>
        <w:t>contain</w:t>
      </w:r>
      <w:proofErr w:type="gramEnd"/>
      <w:r w:rsidRPr="000B11D7">
        <w:rPr>
          <w:rFonts w:ascii="Calibri" w:eastAsia="Calibri" w:hAnsi="Calibri" w:cs="Calibri"/>
          <w:sz w:val="24"/>
          <w:szCs w:val="24"/>
        </w:rPr>
        <w:t xml:space="preserve"> the same names further down the </w:t>
      </w:r>
      <w:r w:rsidRPr="000B11D7">
        <w:rPr>
          <w:rFonts w:ascii="Calibri" w:eastAsia="Calibri" w:hAnsi="Calibri" w:cs="Calibri"/>
          <w:i/>
          <w:sz w:val="24"/>
          <w:szCs w:val="24"/>
        </w:rPr>
        <w:t>isnad</w:t>
      </w:r>
      <w:r w:rsidRPr="000B11D7">
        <w:rPr>
          <w:rFonts w:ascii="Calibri" w:eastAsia="Calibri" w:hAnsi="Calibri" w:cs="Calibri"/>
          <w:sz w:val="24"/>
          <w:szCs w:val="24"/>
        </w:rPr>
        <w:t xml:space="preserve"> (</w:t>
      </w:r>
      <w:proofErr w:type="spellStart"/>
      <w:r w:rsidRPr="000B11D7">
        <w:rPr>
          <w:rFonts w:ascii="Calibri" w:eastAsia="Calibri" w:hAnsi="Calibri" w:cs="Calibri"/>
          <w:i/>
          <w:sz w:val="24"/>
          <w:szCs w:val="24"/>
        </w:rPr>
        <w:t>abi</w:t>
      </w:r>
      <w:proofErr w:type="spellEnd"/>
      <w:r w:rsidRPr="000B11D7">
        <w:rPr>
          <w:rFonts w:ascii="Calibri" w:eastAsia="Calibri" w:hAnsi="Calibri" w:cs="Calibri"/>
          <w:sz w:val="24"/>
          <w:szCs w:val="24"/>
        </w:rPr>
        <w:t xml:space="preserve"> – </w:t>
      </w:r>
      <w:proofErr w:type="spellStart"/>
      <w:r w:rsidRPr="000B11D7">
        <w:rPr>
          <w:rFonts w:ascii="Calibri" w:eastAsia="Calibri" w:hAnsi="Calibri" w:cs="Calibri"/>
          <w:sz w:val="24"/>
          <w:szCs w:val="24"/>
        </w:rPr>
        <w:t>Asbat</w:t>
      </w:r>
      <w:proofErr w:type="spellEnd"/>
      <w:r w:rsidRPr="000B11D7">
        <w:rPr>
          <w:rFonts w:ascii="Calibri" w:eastAsia="Calibri" w:hAnsi="Calibri" w:cs="Calibri"/>
          <w:sz w:val="24"/>
          <w:szCs w:val="24"/>
        </w:rPr>
        <w:t xml:space="preserve"> – al-</w:t>
      </w:r>
      <w:proofErr w:type="spellStart"/>
      <w:r w:rsidRPr="000B11D7">
        <w:rPr>
          <w:rFonts w:ascii="Calibri" w:eastAsia="Calibri" w:hAnsi="Calibri" w:cs="Calibri"/>
          <w:sz w:val="24"/>
          <w:szCs w:val="24"/>
        </w:rPr>
        <w:t>Suddi</w:t>
      </w:r>
      <w:proofErr w:type="spellEnd"/>
      <w:r w:rsidRPr="000B11D7">
        <w:rPr>
          <w:rFonts w:ascii="Calibri" w:eastAsia="Calibri" w:hAnsi="Calibri" w:cs="Calibri"/>
          <w:sz w:val="24"/>
          <w:szCs w:val="24"/>
        </w:rPr>
        <w:t>). Although it is true that the omission of an element in a genealogy is not uncommon, for now we chose not to unify these names. When analysing our data, we looked at the frequency of names, especially in the first position, and generally disregarded names that occur infrequently.</w:t>
      </w:r>
    </w:p>
    <w:p w14:paraId="7CCA2EF1" w14:textId="77777777" w:rsidR="000B11D7" w:rsidRPr="000B11D7" w:rsidRDefault="000B11D7" w:rsidP="000B11D7">
      <w:pPr>
        <w:spacing w:before="240" w:after="240"/>
        <w:rPr>
          <w:rFonts w:ascii="Calibri" w:eastAsia="Calibri" w:hAnsi="Calibri" w:cs="Calibri"/>
          <w:sz w:val="24"/>
          <w:szCs w:val="24"/>
        </w:rPr>
      </w:pPr>
      <w:r w:rsidRPr="000B11D7">
        <w:rPr>
          <w:rFonts w:ascii="Calibri" w:eastAsia="Calibri" w:hAnsi="Calibri" w:cs="Calibri"/>
          <w:sz w:val="24"/>
          <w:szCs w:val="24"/>
        </w:rPr>
        <w:t xml:space="preserve">Our approach was to avoid normalisation when in doubt. For example, while filtering the </w:t>
      </w:r>
      <w:r w:rsidRPr="000B11D7">
        <w:rPr>
          <w:rFonts w:ascii="Calibri" w:eastAsia="Calibri" w:hAnsi="Calibri" w:cs="Calibri"/>
          <w:i/>
          <w:sz w:val="24"/>
          <w:szCs w:val="24"/>
        </w:rPr>
        <w:t>isnad</w:t>
      </w:r>
      <w:r w:rsidRPr="000B11D7">
        <w:rPr>
          <w:rFonts w:ascii="Calibri" w:eastAsia="Calibri" w:hAnsi="Calibri" w:cs="Calibri"/>
          <w:sz w:val="24"/>
          <w:szCs w:val="24"/>
        </w:rPr>
        <w:t xml:space="preserve">s we discovered that two of our </w:t>
      </w:r>
      <w:proofErr w:type="gramStart"/>
      <w:r w:rsidRPr="000B11D7">
        <w:rPr>
          <w:rFonts w:ascii="Calibri" w:eastAsia="Calibri" w:hAnsi="Calibri" w:cs="Calibri"/>
          <w:sz w:val="24"/>
          <w:szCs w:val="24"/>
        </w:rPr>
        <w:t>most commonly cited</w:t>
      </w:r>
      <w:proofErr w:type="gramEnd"/>
      <w:r w:rsidRPr="000B11D7">
        <w:rPr>
          <w:rFonts w:ascii="Calibri" w:eastAsia="Calibri" w:hAnsi="Calibri" w:cs="Calibri"/>
          <w:sz w:val="24"/>
          <w:szCs w:val="24"/>
        </w:rPr>
        <w:t xml:space="preserve"> direct informants (al-Muthanna and </w:t>
      </w:r>
      <w:proofErr w:type="spellStart"/>
      <w:r w:rsidRPr="000B11D7">
        <w:rPr>
          <w:rFonts w:ascii="Calibri" w:eastAsia="Calibri" w:hAnsi="Calibri" w:cs="Calibri"/>
          <w:sz w:val="24"/>
          <w:szCs w:val="24"/>
        </w:rPr>
        <w:t>ʿAlī</w:t>
      </w:r>
      <w:proofErr w:type="spellEnd"/>
      <w:r w:rsidRPr="000B11D7">
        <w:rPr>
          <w:rFonts w:ascii="Calibri" w:eastAsia="Calibri" w:hAnsi="Calibri" w:cs="Calibri"/>
          <w:sz w:val="24"/>
          <w:szCs w:val="24"/>
        </w:rPr>
        <w:t xml:space="preserve"> b. </w:t>
      </w:r>
      <w:proofErr w:type="spellStart"/>
      <w:r w:rsidRPr="000B11D7">
        <w:rPr>
          <w:rFonts w:ascii="Calibri" w:eastAsia="Calibri" w:hAnsi="Calibri" w:cs="Calibri"/>
          <w:sz w:val="24"/>
          <w:szCs w:val="24"/>
        </w:rPr>
        <w:t>Dāwūd</w:t>
      </w:r>
      <w:proofErr w:type="spellEnd"/>
      <w:r w:rsidRPr="000B11D7">
        <w:rPr>
          <w:rFonts w:ascii="Calibri" w:eastAsia="Calibri" w:hAnsi="Calibri" w:cs="Calibri"/>
          <w:sz w:val="24"/>
          <w:szCs w:val="24"/>
        </w:rPr>
        <w:t xml:space="preserve">, the latter normalised to ‘Ali) had many common nodes in their citation </w:t>
      </w:r>
      <w:r w:rsidRPr="000B11D7">
        <w:rPr>
          <w:rFonts w:ascii="Calibri" w:eastAsia="Calibri" w:hAnsi="Calibri" w:cs="Calibri"/>
          <w:sz w:val="24"/>
          <w:szCs w:val="24"/>
        </w:rPr>
        <w:lastRenderedPageBreak/>
        <w:t xml:space="preserve">chains. They may well be the same person, but since none of our secondary sources, either medieval or modern, seem to have equated them, we did not do so either. </w:t>
      </w:r>
    </w:p>
    <w:p w14:paraId="2173B686" w14:textId="09F446E2" w:rsidR="001C1B31" w:rsidRDefault="000B11D7" w:rsidP="000B11D7">
      <w:pPr>
        <w:spacing w:before="240" w:after="240"/>
      </w:pPr>
      <w:r w:rsidRPr="000B11D7">
        <w:rPr>
          <w:rFonts w:ascii="Calibri" w:eastAsia="Calibri" w:hAnsi="Calibri" w:cs="Calibri"/>
          <w:sz w:val="24"/>
          <w:szCs w:val="24"/>
        </w:rPr>
        <w:t>This data is our starting point and subject to further consideration. The methods we are developing should be discussed and debated. The iterative processes can be improved. But the following posts go on to investigate what the data can show now.</w:t>
      </w:r>
    </w:p>
    <w:sectPr w:rsidR="001C1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C0B92" w14:textId="77777777" w:rsidR="003D044F" w:rsidRDefault="003D044F" w:rsidP="000B11D7">
      <w:pPr>
        <w:spacing w:after="0" w:line="240" w:lineRule="auto"/>
      </w:pPr>
      <w:r>
        <w:separator/>
      </w:r>
    </w:p>
  </w:endnote>
  <w:endnote w:type="continuationSeparator" w:id="0">
    <w:p w14:paraId="783C8BA8" w14:textId="77777777" w:rsidR="003D044F" w:rsidRDefault="003D044F" w:rsidP="000B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D902" w14:textId="77777777" w:rsidR="003D044F" w:rsidRDefault="003D044F" w:rsidP="000B11D7">
      <w:pPr>
        <w:spacing w:after="0" w:line="240" w:lineRule="auto"/>
      </w:pPr>
      <w:r>
        <w:separator/>
      </w:r>
    </w:p>
  </w:footnote>
  <w:footnote w:type="continuationSeparator" w:id="0">
    <w:p w14:paraId="5164C0B0" w14:textId="77777777" w:rsidR="003D044F" w:rsidRDefault="003D044F" w:rsidP="000B11D7">
      <w:pPr>
        <w:spacing w:after="0" w:line="240" w:lineRule="auto"/>
      </w:pPr>
      <w:r>
        <w:continuationSeparator/>
      </w:r>
    </w:p>
  </w:footnote>
  <w:footnote w:id="1">
    <w:p w14:paraId="14E8A5A1" w14:textId="77777777" w:rsidR="000B11D7" w:rsidRPr="0075077B" w:rsidRDefault="000B11D7" w:rsidP="000B11D7">
      <w:pPr>
        <w:spacing w:after="0" w:line="240" w:lineRule="auto"/>
        <w:rPr>
          <w:sz w:val="20"/>
          <w:szCs w:val="20"/>
        </w:rPr>
      </w:pPr>
      <w:r w:rsidRPr="0075077B">
        <w:rPr>
          <w:vertAlign w:val="superscript"/>
        </w:rPr>
        <w:footnoteRef/>
      </w:r>
      <w:r w:rsidRPr="0075077B">
        <w:rPr>
          <w:rFonts w:ascii="Calibri" w:eastAsia="Calibri" w:hAnsi="Calibri" w:cs="Calibri"/>
          <w:sz w:val="20"/>
          <w:szCs w:val="20"/>
        </w:rPr>
        <w:t xml:space="preserve"> Discussed in Sarah Bowen Savant, ‘Al-Ṭabarī’s Unacknowledged Debt to Ibn Abī Ṭāhir Ṭayfūr’ (forthcoming).</w:t>
      </w:r>
    </w:p>
  </w:footnote>
  <w:footnote w:id="2">
    <w:p w14:paraId="3C26BD79" w14:textId="77777777" w:rsidR="000B11D7" w:rsidRDefault="000B11D7" w:rsidP="000B11D7">
      <w:pPr>
        <w:spacing w:after="0" w:line="240" w:lineRule="auto"/>
        <w:rPr>
          <w:sz w:val="20"/>
          <w:szCs w:val="20"/>
        </w:rPr>
      </w:pPr>
      <w:r w:rsidRPr="0075077B">
        <w:rPr>
          <w:vertAlign w:val="superscript"/>
        </w:rPr>
        <w:footnoteRef/>
      </w:r>
      <w:r w:rsidRPr="0075077B">
        <w:rPr>
          <w:rFonts w:ascii="Calibri" w:eastAsia="Calibri" w:hAnsi="Calibri" w:cs="Calibri"/>
          <w:sz w:val="20"/>
          <w:szCs w:val="20"/>
        </w:rPr>
        <w:t xml:space="preserve"> Pos = position.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D7"/>
    <w:rsid w:val="00000923"/>
    <w:rsid w:val="000B11D7"/>
    <w:rsid w:val="001C1B31"/>
    <w:rsid w:val="003345FF"/>
    <w:rsid w:val="003769F8"/>
    <w:rsid w:val="003D044F"/>
    <w:rsid w:val="004E63D2"/>
    <w:rsid w:val="0075077B"/>
    <w:rsid w:val="00893DCA"/>
    <w:rsid w:val="0094285A"/>
    <w:rsid w:val="00AB21A0"/>
    <w:rsid w:val="00EA157B"/>
    <w:rsid w:val="00F85A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C1C0"/>
  <w15:chartTrackingRefBased/>
  <w15:docId w15:val="{ADAD8531-25A7-406A-BFE2-7A40D108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6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6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9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69F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76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4513723"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enodo.org/record/451372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3241</Words>
  <Characters>18477</Characters>
  <Application>Microsoft Office Word</Application>
  <DocSecurity>0</DocSecurity>
  <Lines>153</Lines>
  <Paragraphs>43</Paragraphs>
  <ScaleCrop>false</ScaleCrop>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Mathew Barber</cp:lastModifiedBy>
  <cp:revision>4</cp:revision>
  <dcterms:created xsi:type="dcterms:W3CDTF">2021-09-29T15:37:00Z</dcterms:created>
  <dcterms:modified xsi:type="dcterms:W3CDTF">2021-10-05T09:39:00Z</dcterms:modified>
</cp:coreProperties>
</file>