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C299F8" w14:textId="333A9667" w:rsidR="00B35C82" w:rsidRDefault="00B35C82" w:rsidP="006B41BD">
      <w:pPr>
        <w:sectPr w:rsidR="00B35C82" w:rsidSect="006B41BD"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428B81E0" w14:textId="079F5471" w:rsidR="00CF2C57" w:rsidRDefault="00C71E4D">
      <w:r>
        <w:rPr>
          <w:noProof/>
        </w:rPr>
        <w:drawing>
          <wp:inline distT="0" distB="0" distL="0" distR="0" wp14:anchorId="6AE38678" wp14:editId="36877802">
            <wp:extent cx="2819400" cy="31559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61C8" w14:textId="69A8B13A" w:rsidR="00F617E1" w:rsidRDefault="00F617E1">
      <w:r>
        <w:rPr>
          <w:noProof/>
        </w:rPr>
        <w:drawing>
          <wp:inline distT="0" distB="0" distL="0" distR="0" wp14:anchorId="78A313D9" wp14:editId="37D30263">
            <wp:extent cx="2872740" cy="4953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E6AD" w14:textId="67D33318" w:rsidR="00B93A1E" w:rsidRDefault="00B93A1E">
      <w:r>
        <w:rPr>
          <w:noProof/>
        </w:rPr>
        <w:drawing>
          <wp:inline distT="0" distB="0" distL="0" distR="0" wp14:anchorId="2C5C0E9D" wp14:editId="00BFFC23">
            <wp:extent cx="3200400" cy="11460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4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60A7" w14:textId="4E59F571" w:rsidR="00502BB5" w:rsidRDefault="00161982">
      <w:r>
        <w:rPr>
          <w:noProof/>
        </w:rPr>
        <w:drawing>
          <wp:inline distT="0" distB="0" distL="0" distR="0" wp14:anchorId="51C65BFB" wp14:editId="15D54C22">
            <wp:extent cx="3419166" cy="27279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6252" cy="273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BDE5" w14:textId="77777777" w:rsidR="00CA46E1" w:rsidRPr="00CA46E1" w:rsidRDefault="00CA46E1" w:rsidP="00CA46E1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CA46E1">
        <w:rPr>
          <w:rFonts w:ascii="Arial" w:hAnsi="Arial" w:cs="Arial"/>
          <w:color w:val="222222"/>
          <w:sz w:val="21"/>
          <w:szCs w:val="21"/>
          <w:shd w:val="clear" w:color="auto" w:fill="FFFFFF"/>
        </w:rPr>
        <w:t>(a) The \gaze" vector g points from e to l, and is oriented exactly in</w:t>
      </w:r>
    </w:p>
    <w:p w14:paraId="2C67ABA1" w14:textId="7C2B4680" w:rsidR="00CA46E1" w:rsidRDefault="00CA46E1" w:rsidP="00CA46E1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CA46E1">
        <w:rPr>
          <w:rFonts w:ascii="Arial" w:hAnsi="Arial" w:cs="Arial"/>
          <w:color w:val="222222"/>
          <w:sz w:val="21"/>
          <w:szCs w:val="21"/>
          <w:shd w:val="clear" w:color="auto" w:fill="FFFFFF"/>
        </w:rPr>
        <w:t>the opposite direction of the coordinate axis vector w.</w:t>
      </w:r>
    </w:p>
    <w:p w14:paraId="6C29C6E4" w14:textId="0EAB81AE" w:rsidR="00E65446" w:rsidRDefault="00E65446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The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Vertex Shader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is the programmable </w:t>
      </w:r>
      <w:hyperlink r:id="rId9" w:tooltip="Shader" w:history="1">
        <w:r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Shader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stage in the </w:t>
      </w:r>
      <w:hyperlink r:id="rId10" w:tooltip="Rendering Pipeline Overview" w:history="1">
        <w:r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rendering pipeline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that handles the processing of individual vertices. Vertex shaders are fed </w:t>
      </w:r>
      <w:hyperlink r:id="rId11" w:tooltip="Vertex Attribute" w:history="1">
        <w:r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Vertex Attribute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data, as specified from a </w:t>
      </w:r>
      <w:hyperlink r:id="rId12" w:tooltip="Vertex Specification" w:history="1">
        <w:r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vertex array object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by a </w:t>
      </w:r>
      <w:hyperlink r:id="rId13" w:tooltip="Vertex Rendering" w:history="1">
        <w:r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drawing command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 </w:t>
      </w:r>
    </w:p>
    <w:p w14:paraId="57890EFB" w14:textId="77777777" w:rsidR="004E319A" w:rsidRDefault="004E319A" w:rsidP="004E319A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  <w:sz w:val="20"/>
          <w:szCs w:val="20"/>
        </w:rPr>
      </w:pPr>
      <w:r>
        <w:rPr>
          <w:rFonts w:ascii="CMR10" w:hAnsi="CMR10" w:cs="CMR10"/>
          <w:color w:val="000000"/>
          <w:sz w:val="20"/>
          <w:szCs w:val="20"/>
        </w:rPr>
        <w:t xml:space="preserve">Compute </w:t>
      </w:r>
      <w:proofErr w:type="spellStart"/>
      <w:r>
        <w:rPr>
          <w:rFonts w:ascii="CMR10" w:hAnsi="CMR10" w:cs="CMR10"/>
          <w:color w:val="000000"/>
          <w:sz w:val="20"/>
          <w:szCs w:val="20"/>
        </w:rPr>
        <w:t>di_use</w:t>
      </w:r>
      <w:proofErr w:type="spellEnd"/>
      <w:r>
        <w:rPr>
          <w:rFonts w:ascii="CMR10" w:hAnsi="CMR10" w:cs="CMR10"/>
          <w:color w:val="000000"/>
          <w:sz w:val="20"/>
          <w:szCs w:val="20"/>
        </w:rPr>
        <w:t xml:space="preserve"> shading.</w:t>
      </w:r>
    </w:p>
    <w:p w14:paraId="40109291" w14:textId="77777777" w:rsidR="004E319A" w:rsidRDefault="004E319A" w:rsidP="004E319A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FF0000"/>
          <w:sz w:val="20"/>
          <w:szCs w:val="20"/>
        </w:rPr>
      </w:pPr>
      <w:r>
        <w:rPr>
          <w:rFonts w:ascii="CMR10" w:hAnsi="CMR10" w:cs="CMR10"/>
          <w:color w:val="FF0000"/>
          <w:sz w:val="20"/>
          <w:szCs w:val="20"/>
        </w:rPr>
        <w:t>Can be done in either shader, the result will be higher quality</w:t>
      </w:r>
    </w:p>
    <w:p w14:paraId="56D3A748" w14:textId="77777777" w:rsidR="004E319A" w:rsidRDefault="004E319A" w:rsidP="004E319A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FF0000"/>
          <w:sz w:val="20"/>
          <w:szCs w:val="20"/>
        </w:rPr>
      </w:pPr>
      <w:r>
        <w:rPr>
          <w:rFonts w:ascii="CMR10" w:hAnsi="CMR10" w:cs="CMR10"/>
          <w:color w:val="FF0000"/>
          <w:sz w:val="20"/>
          <w:szCs w:val="20"/>
        </w:rPr>
        <w:t>if done in the fragment shader. However, if the 3 per-vertex</w:t>
      </w:r>
    </w:p>
    <w:p w14:paraId="10C5507F" w14:textId="77777777" w:rsidR="004E319A" w:rsidRDefault="004E319A" w:rsidP="004E319A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FF0000"/>
          <w:sz w:val="20"/>
          <w:szCs w:val="20"/>
        </w:rPr>
      </w:pPr>
      <w:proofErr w:type="spellStart"/>
      <w:r>
        <w:rPr>
          <w:rFonts w:ascii="CMR10" w:hAnsi="CMR10" w:cs="CMR10"/>
          <w:color w:val="FF0000"/>
          <w:sz w:val="20"/>
          <w:szCs w:val="20"/>
        </w:rPr>
        <w:t>normals</w:t>
      </w:r>
      <w:proofErr w:type="spellEnd"/>
      <w:r>
        <w:rPr>
          <w:rFonts w:ascii="CMR10" w:hAnsi="CMR10" w:cs="CMR10"/>
          <w:color w:val="FF0000"/>
          <w:sz w:val="20"/>
          <w:szCs w:val="20"/>
        </w:rPr>
        <w:t xml:space="preserve"> of every triangle are exactly equal, the result would be</w:t>
      </w:r>
    </w:p>
    <w:p w14:paraId="7CADDBB8" w14:textId="77777777" w:rsidR="004E319A" w:rsidRDefault="004E319A" w:rsidP="004E319A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FF0000"/>
          <w:sz w:val="20"/>
          <w:szCs w:val="20"/>
        </w:rPr>
      </w:pPr>
      <w:r>
        <w:rPr>
          <w:rFonts w:ascii="CMR10" w:hAnsi="CMR10" w:cs="CMR10"/>
          <w:color w:val="FF0000"/>
          <w:sz w:val="20"/>
          <w:szCs w:val="20"/>
        </w:rPr>
        <w:t xml:space="preserve">the same regardless of whether the </w:t>
      </w:r>
      <w:proofErr w:type="spellStart"/>
      <w:r>
        <w:rPr>
          <w:rFonts w:ascii="CMR10" w:hAnsi="CMR10" w:cs="CMR10"/>
          <w:color w:val="FF0000"/>
          <w:sz w:val="20"/>
          <w:szCs w:val="20"/>
        </w:rPr>
        <w:t>di_use</w:t>
      </w:r>
      <w:proofErr w:type="spellEnd"/>
      <w:r>
        <w:rPr>
          <w:rFonts w:ascii="CMR10" w:hAnsi="CMR10" w:cs="CMR10"/>
          <w:color w:val="FF0000"/>
          <w:sz w:val="20"/>
          <w:szCs w:val="20"/>
        </w:rPr>
        <w:t xml:space="preserve"> color was computed in</w:t>
      </w:r>
    </w:p>
    <w:p w14:paraId="34D31BE7" w14:textId="77777777" w:rsidR="004E319A" w:rsidRDefault="004E319A" w:rsidP="004E319A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FF0000"/>
          <w:sz w:val="20"/>
          <w:szCs w:val="20"/>
        </w:rPr>
      </w:pPr>
      <w:r>
        <w:rPr>
          <w:rFonts w:ascii="CMR10" w:hAnsi="CMR10" w:cs="CMR10"/>
          <w:color w:val="FF0000"/>
          <w:sz w:val="20"/>
          <w:szCs w:val="20"/>
        </w:rPr>
        <w:t>vertex or fragment shader (</w:t>
      </w:r>
      <w:proofErr w:type="spellStart"/>
      <w:r>
        <w:rPr>
          <w:rFonts w:ascii="CMR10" w:hAnsi="CMR10" w:cs="CMR10"/>
          <w:color w:val="FF0000"/>
          <w:sz w:val="20"/>
          <w:szCs w:val="20"/>
        </w:rPr>
        <w:t>di_use</w:t>
      </w:r>
      <w:proofErr w:type="spellEnd"/>
      <w:r>
        <w:rPr>
          <w:rFonts w:ascii="CMR10" w:hAnsi="CMR10" w:cs="CMR10"/>
          <w:color w:val="FF0000"/>
          <w:sz w:val="20"/>
          <w:szCs w:val="20"/>
        </w:rPr>
        <w:t xml:space="preserve"> color depends on normal and</w:t>
      </w:r>
    </w:p>
    <w:p w14:paraId="649AA329" w14:textId="21E242B7" w:rsidR="004E319A" w:rsidRDefault="004E319A" w:rsidP="004E319A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CMR10" w:hAnsi="CMR10" w:cs="CMR10"/>
          <w:color w:val="FF0000"/>
          <w:sz w:val="20"/>
          <w:szCs w:val="20"/>
        </w:rPr>
        <w:t>light direction).</w:t>
      </w:r>
    </w:p>
    <w:p w14:paraId="386F6795" w14:textId="1BF5242B" w:rsidR="00D00709" w:rsidRDefault="00D00709" w:rsidP="00D0070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FF0000"/>
          <w:sz w:val="20"/>
          <w:szCs w:val="20"/>
        </w:rPr>
      </w:pPr>
      <w:r>
        <w:rPr>
          <w:rFonts w:ascii="CMR10" w:hAnsi="CMR10" w:cs="CMR10"/>
          <w:color w:val="FF0000"/>
          <w:sz w:val="20"/>
          <w:szCs w:val="20"/>
        </w:rPr>
        <w:t>Note that each instance of the vertex program will be given the information pertaining to a specific vertex; it will not have the information to combine several vertices</w:t>
      </w:r>
    </w:p>
    <w:p w14:paraId="09C0CEC7" w14:textId="2679459D" w:rsidR="00D00709" w:rsidRPr="00D00709" w:rsidRDefault="00D00709" w:rsidP="00D0070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FF0000"/>
          <w:sz w:val="20"/>
          <w:szCs w:val="20"/>
        </w:rPr>
      </w:pPr>
      <w:r>
        <w:rPr>
          <w:rFonts w:ascii="CMR10" w:hAnsi="CMR10" w:cs="CMR10"/>
          <w:color w:val="FF0000"/>
          <w:sz w:val="20"/>
          <w:szCs w:val="20"/>
        </w:rPr>
        <w:t xml:space="preserve">Only the vertex shader can </w:t>
      </w:r>
      <w:proofErr w:type="gramStart"/>
      <w:r>
        <w:rPr>
          <w:rFonts w:ascii="CMR10" w:hAnsi="CMR10" w:cs="CMR10"/>
          <w:color w:val="FF0000"/>
          <w:sz w:val="20"/>
          <w:szCs w:val="20"/>
        </w:rPr>
        <w:t>actually modify</w:t>
      </w:r>
      <w:proofErr w:type="gramEnd"/>
      <w:r>
        <w:rPr>
          <w:rFonts w:ascii="CMR10" w:hAnsi="CMR10" w:cs="CMR10"/>
          <w:color w:val="FF0000"/>
          <w:sz w:val="20"/>
          <w:szCs w:val="20"/>
        </w:rPr>
        <w:t xml:space="preserve"> the positions of vertices being drawn </w:t>
      </w:r>
    </w:p>
    <w:p w14:paraId="17D0DAC0" w14:textId="00261923" w:rsidR="006B41BD" w:rsidRDefault="00B35C82" w:rsidP="006B41BD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A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Fragment Shader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is the </w:t>
      </w:r>
      <w:hyperlink r:id="rId14" w:tooltip="Shader" w:history="1">
        <w:r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Shader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stage that will process a </w:t>
      </w:r>
      <w:hyperlink r:id="rId15" w:tooltip="Fragment" w:history="1">
        <w:r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Fragment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generated by the </w:t>
      </w:r>
      <w:hyperlink r:id="rId16" w:tooltip="Rasterization" w:history="1">
        <w:r>
          <w:rPr>
            <w:rStyle w:val="a3"/>
            <w:rFonts w:ascii="Arial" w:hAnsi="Arial" w:cs="Arial"/>
            <w:color w:val="0B0080"/>
            <w:sz w:val="21"/>
            <w:szCs w:val="21"/>
            <w:shd w:val="clear" w:color="auto" w:fill="FFFFFF"/>
          </w:rPr>
          <w:t>Rasterization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into a set of colors and a single depth value.</w:t>
      </w:r>
    </w:p>
    <w:p w14:paraId="7A89F04A" w14:textId="77777777" w:rsidR="004E319A" w:rsidRDefault="004E319A" w:rsidP="004E319A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FF0000"/>
          <w:sz w:val="20"/>
          <w:szCs w:val="20"/>
        </w:rPr>
      </w:pPr>
      <w:r>
        <w:rPr>
          <w:rFonts w:ascii="CMR10" w:hAnsi="CMR10" w:cs="CMR10"/>
          <w:color w:val="FF0000"/>
          <w:sz w:val="20"/>
          <w:szCs w:val="20"/>
        </w:rPr>
        <w:t>It is possible, and generally preferable to do texture lookups</w:t>
      </w:r>
    </w:p>
    <w:p w14:paraId="18D4527A" w14:textId="77777777" w:rsidR="004E319A" w:rsidRDefault="004E319A" w:rsidP="004E319A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FF0000"/>
          <w:sz w:val="20"/>
          <w:szCs w:val="20"/>
        </w:rPr>
      </w:pPr>
      <w:r>
        <w:rPr>
          <w:rFonts w:ascii="CMR10" w:hAnsi="CMR10" w:cs="CMR10"/>
          <w:color w:val="FF0000"/>
          <w:sz w:val="20"/>
          <w:szCs w:val="20"/>
        </w:rPr>
        <w:t>in the fragment shader, since doing that in the vertex shader</w:t>
      </w:r>
    </w:p>
    <w:p w14:paraId="246CD515" w14:textId="77777777" w:rsidR="004E319A" w:rsidRDefault="004E319A" w:rsidP="004E319A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FF0000"/>
          <w:sz w:val="20"/>
          <w:szCs w:val="20"/>
        </w:rPr>
      </w:pPr>
      <w:r>
        <w:rPr>
          <w:rFonts w:ascii="CMR10" w:hAnsi="CMR10" w:cs="CMR10"/>
          <w:color w:val="FF0000"/>
          <w:sz w:val="20"/>
          <w:szCs w:val="20"/>
        </w:rPr>
        <w:t>would only interpolate the textured color from the vertices of</w:t>
      </w:r>
    </w:p>
    <w:p w14:paraId="509EFF19" w14:textId="2C93D7BE" w:rsidR="004E319A" w:rsidRDefault="004E319A" w:rsidP="004E319A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CMR10" w:hAnsi="CMR10" w:cs="CMR10"/>
          <w:color w:val="FF0000"/>
          <w:sz w:val="20"/>
          <w:szCs w:val="20"/>
        </w:rPr>
        <w:t xml:space="preserve">each triangle </w:t>
      </w:r>
      <w:bookmarkStart w:id="0" w:name="_GoBack"/>
      <w:bookmarkEnd w:id="0"/>
    </w:p>
    <w:p w14:paraId="45202B1C" w14:textId="77777777" w:rsidR="00B93A1E" w:rsidRDefault="00B93A1E" w:rsidP="00B93A1E">
      <w:pPr>
        <w:autoSpaceDE w:val="0"/>
        <w:autoSpaceDN w:val="0"/>
        <w:adjustRightInd w:val="0"/>
        <w:spacing w:after="0" w:line="240" w:lineRule="auto"/>
        <w:rPr>
          <w:rFonts w:ascii="Helvetica" w:hAnsi="Helvetica"/>
          <w:color w:val="2D3B45"/>
          <w:shd w:val="clear" w:color="auto" w:fill="FFFFFF"/>
        </w:rPr>
      </w:pPr>
      <w:r>
        <w:rPr>
          <w:rFonts w:ascii="Helvetica" w:hAnsi="Helvetica"/>
          <w:color w:val="2D3B45"/>
          <w:shd w:val="clear" w:color="auto" w:fill="FFFFFF"/>
        </w:rPr>
        <w:t>main purpose of textures, which is to create appearance variation at a granularity finer than that of individual triangles</w:t>
      </w:r>
    </w:p>
    <w:p w14:paraId="38B0A47F" w14:textId="2D20F1E0" w:rsidR="00D00709" w:rsidRDefault="00B93A1E" w:rsidP="00D00709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Helvetica" w:hAnsi="Helvetica"/>
          <w:color w:val="2D3B45"/>
          <w:shd w:val="clear" w:color="auto" w:fill="FFFFFF"/>
        </w:rPr>
        <w:t xml:space="preserve">If the lookup is in vertex shader, we will need to reference it somewhere else, </w:t>
      </w:r>
      <w:proofErr w:type="gramStart"/>
      <w:r>
        <w:rPr>
          <w:rFonts w:ascii="Helvetica" w:hAnsi="Helvetica"/>
          <w:color w:val="2D3B45"/>
          <w:shd w:val="clear" w:color="auto" w:fill="FFFFFF"/>
        </w:rPr>
        <w:t>and also</w:t>
      </w:r>
      <w:proofErr w:type="gramEnd"/>
      <w:r>
        <w:rPr>
          <w:rFonts w:ascii="Helvetica" w:hAnsi="Helvetica"/>
          <w:color w:val="2D3B45"/>
          <w:shd w:val="clear" w:color="auto" w:fill="FFFFFF"/>
        </w:rPr>
        <w:t xml:space="preserve"> because of the limits on graphic cards, the performance will be slow.</w:t>
      </w:r>
    </w:p>
    <w:p w14:paraId="222250D5" w14:textId="4C94457B" w:rsidR="00BA5356" w:rsidRPr="004F5858" w:rsidRDefault="00BA5356" w:rsidP="004F5858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The fragment shader can access uniform variables, which are set</w:t>
      </w:r>
      <w:r w:rsidR="004F5858">
        <w:rPr>
          <w:rFonts w:ascii="CMR10" w:hAnsi="CMR10" w:cs="CMR10"/>
          <w:sz w:val="20"/>
          <w:szCs w:val="20"/>
        </w:rPr>
        <w:t xml:space="preserve"> </w:t>
      </w:r>
      <w:r>
        <w:rPr>
          <w:rFonts w:ascii="CMR10" w:hAnsi="CMR10" w:cs="CMR10"/>
          <w:sz w:val="20"/>
          <w:szCs w:val="20"/>
        </w:rPr>
        <w:t xml:space="preserve">by the host program, </w:t>
      </w:r>
      <w:proofErr w:type="gramStart"/>
      <w:r>
        <w:rPr>
          <w:rFonts w:ascii="CMR10" w:hAnsi="CMR10" w:cs="CMR10"/>
          <w:sz w:val="20"/>
          <w:szCs w:val="20"/>
        </w:rPr>
        <w:t>and also</w:t>
      </w:r>
      <w:proofErr w:type="gramEnd"/>
      <w:r>
        <w:rPr>
          <w:rFonts w:ascii="CMR10" w:hAnsi="CMR10" w:cs="CMR10"/>
          <w:sz w:val="20"/>
          <w:szCs w:val="20"/>
        </w:rPr>
        <w:t xml:space="preserve"> receive information</w:t>
      </w:r>
      <w:r w:rsidR="004F5858">
        <w:rPr>
          <w:rFonts w:ascii="CMR10" w:hAnsi="CMR10" w:cs="CMR10"/>
          <w:sz w:val="20"/>
          <w:szCs w:val="20"/>
        </w:rPr>
        <w:t xml:space="preserve"> </w:t>
      </w:r>
      <w:r>
        <w:rPr>
          <w:rFonts w:ascii="CMR10" w:hAnsi="CMR10" w:cs="CMR10"/>
          <w:sz w:val="20"/>
          <w:szCs w:val="20"/>
        </w:rPr>
        <w:t>indirectly via</w:t>
      </w:r>
      <w:r w:rsidR="004F5858">
        <w:rPr>
          <w:rFonts w:ascii="CMR10" w:hAnsi="CMR10" w:cs="CMR10"/>
          <w:sz w:val="20"/>
          <w:szCs w:val="20"/>
        </w:rPr>
        <w:t xml:space="preserve"> </w:t>
      </w:r>
      <w:r>
        <w:rPr>
          <w:rFonts w:ascii="CMR10" w:hAnsi="CMR10" w:cs="CMR10"/>
          <w:sz w:val="20"/>
          <w:szCs w:val="20"/>
        </w:rPr>
        <w:t>the vertex shader</w:t>
      </w:r>
    </w:p>
    <w:p w14:paraId="173BF865" w14:textId="3DC5781B" w:rsidR="000015E5" w:rsidRDefault="000015E5">
      <w:pPr>
        <w:rPr>
          <w:rFonts w:ascii="Verdana" w:hAnsi="Verdana"/>
          <w:color w:val="222222"/>
          <w:sz w:val="21"/>
          <w:szCs w:val="21"/>
          <w:shd w:val="clear" w:color="auto" w:fill="FFFFFF"/>
        </w:rPr>
      </w:pPr>
      <w:r>
        <w:t xml:space="preserve">Z-buffer: </w:t>
      </w:r>
      <w:r>
        <w:rPr>
          <w:rFonts w:ascii="Verdana" w:hAnsi="Verdana"/>
          <w:color w:val="222222"/>
          <w:sz w:val="21"/>
          <w:szCs w:val="21"/>
          <w:shd w:val="clear" w:color="auto" w:fill="FFFFFF"/>
        </w:rPr>
        <w:t>The painter's algorithm requires performing a </w:t>
      </w:r>
      <w:r>
        <w:rPr>
          <w:rStyle w:val="a4"/>
          <w:rFonts w:ascii="Verdana" w:hAnsi="Verdana"/>
          <w:color w:val="222222"/>
          <w:sz w:val="21"/>
          <w:szCs w:val="21"/>
          <w:shd w:val="clear" w:color="auto" w:fill="FFFFFF"/>
        </w:rPr>
        <w:t>topological sort</w:t>
      </w:r>
      <w:r>
        <w:rPr>
          <w:rFonts w:ascii="Verdana" w:hAnsi="Verdana"/>
          <w:color w:val="222222"/>
          <w:sz w:val="21"/>
          <w:szCs w:val="21"/>
          <w:shd w:val="clear" w:color="auto" w:fill="FFFFFF"/>
        </w:rPr>
        <w:t> on the polygons, which takes quadratic time;</w:t>
      </w:r>
    </w:p>
    <w:p w14:paraId="727620E1" w14:textId="456A1F14" w:rsidR="000015E5" w:rsidRDefault="000015E5">
      <w:pPr>
        <w:rPr>
          <w:rFonts w:ascii="Verdana" w:hAnsi="Verdana"/>
          <w:color w:val="222222"/>
          <w:sz w:val="21"/>
          <w:szCs w:val="21"/>
          <w:shd w:val="clear" w:color="auto" w:fill="FFFFFF"/>
        </w:rPr>
      </w:pPr>
      <w:r>
        <w:rPr>
          <w:rFonts w:ascii="Verdana" w:hAnsi="Verdana"/>
          <w:color w:val="222222"/>
          <w:sz w:val="21"/>
          <w:szCs w:val="21"/>
          <w:shd w:val="clear" w:color="auto" w:fill="FFFFFF"/>
        </w:rPr>
        <w:t>Z-buffering does not handle transparency well;</w:t>
      </w:r>
    </w:p>
    <w:p w14:paraId="13371BCF" w14:textId="7F6327B6" w:rsidR="000015E5" w:rsidRDefault="000015E5">
      <w:pPr>
        <w:rPr>
          <w:rFonts w:ascii="Verdana" w:hAnsi="Verdana"/>
          <w:color w:val="222222"/>
          <w:sz w:val="21"/>
          <w:szCs w:val="21"/>
          <w:shd w:val="clear" w:color="auto" w:fill="FFFFFF"/>
        </w:rPr>
      </w:pPr>
      <w:r>
        <w:rPr>
          <w:rFonts w:ascii="Verdana" w:hAnsi="Verdana"/>
          <w:color w:val="222222"/>
          <w:sz w:val="21"/>
          <w:szCs w:val="21"/>
          <w:shd w:val="clear" w:color="auto" w:fill="FFFFFF"/>
        </w:rPr>
        <w:t>Z-buffering can suffer from precision issues.</w:t>
      </w:r>
    </w:p>
    <w:p w14:paraId="19F76AF4" w14:textId="35E365C0" w:rsidR="00BA5356" w:rsidRDefault="004F5858">
      <w:r>
        <w:rPr>
          <w:rFonts w:ascii="Helvetica" w:hAnsi="Helvetica"/>
          <w:b/>
          <w:bCs/>
          <w:i/>
          <w:iCs/>
          <w:color w:val="2D3B45"/>
          <w:sz w:val="21"/>
          <w:szCs w:val="21"/>
          <w:shd w:val="clear" w:color="auto" w:fill="FFFFFF"/>
        </w:rPr>
        <w:br/>
      </w:r>
      <w:r>
        <w:rPr>
          <w:rStyle w:val="a4"/>
          <w:rFonts w:ascii="Helvetica" w:hAnsi="Helvetica"/>
          <w:b/>
          <w:bCs/>
          <w:color w:val="2D3B45"/>
          <w:sz w:val="21"/>
          <w:szCs w:val="21"/>
          <w:shd w:val="clear" w:color="auto" w:fill="FFFFFF"/>
        </w:rPr>
        <w:t>Varying</w:t>
      </w:r>
      <w:r>
        <w:rPr>
          <w:rFonts w:ascii="Helvetica" w:hAnsi="Helvetica"/>
          <w:color w:val="2D3B45"/>
          <w:sz w:val="21"/>
          <w:szCs w:val="21"/>
          <w:shd w:val="clear" w:color="auto" w:fill="FFFFFF"/>
        </w:rPr>
        <w:t> variables are a mechanism for passing information from the vertex shader to the fragment shader, by interpolating vertex data to interior locations of triangles being rasterize</w:t>
      </w:r>
    </w:p>
    <w:p w14:paraId="7098A74A" w14:textId="44C96FD9" w:rsidR="00BA5356" w:rsidRDefault="00BA5356" w:rsidP="00BA535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FF0000"/>
          <w:sz w:val="20"/>
          <w:szCs w:val="20"/>
        </w:rPr>
      </w:pPr>
      <w:r>
        <w:rPr>
          <w:rFonts w:ascii="CMR10" w:hAnsi="CMR10" w:cs="CMR10"/>
          <w:color w:val="FF0000"/>
          <w:sz w:val="20"/>
          <w:szCs w:val="20"/>
        </w:rPr>
        <w:t xml:space="preserve">The most common case is when the normal vector (passed as a vertex attribute) needs to be transformed within the shaders. The matrix that transforms the </w:t>
      </w:r>
      <w:proofErr w:type="spellStart"/>
      <w:r>
        <w:rPr>
          <w:rFonts w:ascii="CMR10" w:hAnsi="CMR10" w:cs="CMR10"/>
          <w:color w:val="FF0000"/>
          <w:sz w:val="20"/>
          <w:szCs w:val="20"/>
        </w:rPr>
        <w:t>normals</w:t>
      </w:r>
      <w:proofErr w:type="spellEnd"/>
      <w:r>
        <w:rPr>
          <w:rFonts w:ascii="CMR10" w:hAnsi="CMR10" w:cs="CMR10"/>
          <w:color w:val="FF0000"/>
          <w:sz w:val="20"/>
          <w:szCs w:val="20"/>
        </w:rPr>
        <w:t xml:space="preserve"> </w:t>
      </w:r>
      <w:r>
        <w:rPr>
          <w:rFonts w:ascii="CMTI10" w:hAnsi="CMTI10" w:cs="CMTI10"/>
          <w:color w:val="FF0000"/>
          <w:sz w:val="20"/>
          <w:szCs w:val="20"/>
        </w:rPr>
        <w:t xml:space="preserve">could </w:t>
      </w:r>
      <w:r>
        <w:rPr>
          <w:rFonts w:ascii="CMR10" w:hAnsi="CMR10" w:cs="CMR10"/>
          <w:color w:val="FF0000"/>
          <w:sz w:val="20"/>
          <w:szCs w:val="20"/>
        </w:rPr>
        <w:t xml:space="preserve">be computed from the Model-View matrix (although it would have been much more </w:t>
      </w:r>
      <w:proofErr w:type="spellStart"/>
      <w:r>
        <w:rPr>
          <w:rFonts w:ascii="CMR10" w:hAnsi="CMR10" w:cs="CMR10"/>
          <w:color w:val="FF0000"/>
          <w:sz w:val="20"/>
          <w:szCs w:val="20"/>
        </w:rPr>
        <w:t>e_cient</w:t>
      </w:r>
      <w:proofErr w:type="spellEnd"/>
      <w:r>
        <w:rPr>
          <w:rFonts w:ascii="CMR10" w:hAnsi="CMR10" w:cs="CMR10"/>
          <w:color w:val="FF0000"/>
          <w:sz w:val="20"/>
          <w:szCs w:val="20"/>
        </w:rPr>
        <w:t xml:space="preserve"> to just pass it in as a separate matrix), but not from the aggregate MVP matrix that includes the projection as well. Also, in certain instances we may want to pass the </w:t>
      </w:r>
      <w:proofErr w:type="spellStart"/>
      <w:r>
        <w:rPr>
          <w:rFonts w:ascii="CMR10" w:hAnsi="CMR10" w:cs="CMR10"/>
          <w:color w:val="FF0000"/>
          <w:sz w:val="20"/>
          <w:szCs w:val="20"/>
        </w:rPr>
        <w:t>ModelView</w:t>
      </w:r>
      <w:proofErr w:type="spellEnd"/>
      <w:r>
        <w:rPr>
          <w:rFonts w:ascii="CMR10" w:hAnsi="CMR10" w:cs="CMR10"/>
          <w:color w:val="FF0000"/>
          <w:sz w:val="20"/>
          <w:szCs w:val="20"/>
        </w:rPr>
        <w:t xml:space="preserve"> (MV) matrix separately to the shaders for transforming point locations to camera coordinates, e.g. for computing specular lighting.</w:t>
      </w:r>
    </w:p>
    <w:p w14:paraId="7ED4C393" w14:textId="5DD74AF6" w:rsidR="00D00709" w:rsidRDefault="00D00709" w:rsidP="00BA535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FF0000"/>
          <w:sz w:val="20"/>
          <w:szCs w:val="20"/>
        </w:rPr>
      </w:pPr>
    </w:p>
    <w:p w14:paraId="3FA1FB9B" w14:textId="127EE86E" w:rsidR="00C57000" w:rsidRDefault="00C57000" w:rsidP="00BA535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FF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8704E07" wp14:editId="681C1AEC">
            <wp:extent cx="3200400" cy="15563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58" w:rsidRPr="004F5858">
        <w:t xml:space="preserve"> </w:t>
      </w:r>
      <w:r w:rsidR="004F5858">
        <w:br/>
      </w:r>
      <w:r w:rsidR="004F5858">
        <w:rPr>
          <w:rFonts w:ascii="Helvetica" w:hAnsi="Helvetica"/>
          <w:color w:val="2D3B45"/>
          <w:sz w:val="21"/>
          <w:szCs w:val="21"/>
          <w:shd w:val="clear" w:color="auto" w:fill="FFFFFF"/>
        </w:rPr>
        <w:t>The design of the graphics pipeline is meant to facilitate both </w:t>
      </w:r>
      <w:r w:rsidR="004F5858">
        <w:rPr>
          <w:rStyle w:val="a5"/>
          <w:rFonts w:ascii="Helvetica" w:hAnsi="Helvetica"/>
          <w:color w:val="2D3B45"/>
          <w:sz w:val="21"/>
          <w:szCs w:val="21"/>
          <w:shd w:val="clear" w:color="auto" w:fill="FFFFFF"/>
        </w:rPr>
        <w:t>stream parallelism</w:t>
      </w:r>
      <w:r w:rsidR="004F5858">
        <w:rPr>
          <w:rFonts w:ascii="Helvetica" w:hAnsi="Helvetica"/>
          <w:color w:val="2D3B45"/>
          <w:sz w:val="21"/>
          <w:szCs w:val="21"/>
          <w:shd w:val="clear" w:color="auto" w:fill="FFFFFF"/>
        </w:rPr>
        <w:t> (applying the same computation on many instances of data), as well as </w:t>
      </w:r>
      <w:r w:rsidR="004F5858">
        <w:rPr>
          <w:rStyle w:val="a5"/>
          <w:rFonts w:ascii="Helvetica" w:hAnsi="Helvetica"/>
          <w:color w:val="2D3B45"/>
          <w:sz w:val="21"/>
          <w:szCs w:val="21"/>
          <w:shd w:val="clear" w:color="auto" w:fill="FFFFFF"/>
        </w:rPr>
        <w:t>pipeline parallelism </w:t>
      </w:r>
      <w:r w:rsidR="004F5858">
        <w:rPr>
          <w:rFonts w:ascii="Helvetica" w:hAnsi="Helvetica"/>
          <w:color w:val="2D3B45"/>
          <w:sz w:val="21"/>
          <w:szCs w:val="21"/>
          <w:shd w:val="clear" w:color="auto" w:fill="FFFFFF"/>
        </w:rPr>
        <w:t>(concurrently using different stages of the hardware to execute separate parts of the computation undertaken by individual triangles</w:t>
      </w:r>
    </w:p>
    <w:p w14:paraId="30D8B9BE" w14:textId="58754BAD" w:rsidR="00CA46E1" w:rsidRDefault="00CA46E1" w:rsidP="00F15B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D66316B" wp14:editId="36F33FDA">
            <wp:extent cx="3200400" cy="3549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1BD">
        <w:rPr>
          <w:noProof/>
        </w:rPr>
        <w:drawing>
          <wp:inline distT="0" distB="0" distL="0" distR="0" wp14:anchorId="618A39C7" wp14:editId="56FAAD6A">
            <wp:extent cx="3200400" cy="14630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B46">
        <w:rPr>
          <w:rFonts w:ascii="Times New Roman" w:hAnsi="Times New Roman" w:cs="Times New Roman"/>
          <w:sz w:val="20"/>
          <w:szCs w:val="20"/>
        </w:rPr>
        <w:t xml:space="preserve">Hermite </w:t>
      </w:r>
      <w:proofErr w:type="spellStart"/>
      <w:r w:rsidR="00F15B46">
        <w:rPr>
          <w:rFonts w:ascii="Times New Roman" w:hAnsi="Times New Roman" w:cs="Times New Roman"/>
          <w:sz w:val="20"/>
          <w:szCs w:val="20"/>
        </w:rPr>
        <w:t>cubics</w:t>
      </w:r>
      <w:proofErr w:type="spellEnd"/>
      <w:r w:rsidR="00F15B46">
        <w:rPr>
          <w:rFonts w:ascii="Times New Roman" w:hAnsi="Times New Roman" w:cs="Times New Roman"/>
          <w:sz w:val="20"/>
          <w:szCs w:val="20"/>
        </w:rPr>
        <w:t xml:space="preserve"> are convenient because they provide local control over the</w:t>
      </w:r>
      <w:r w:rsidR="00F15B46">
        <w:rPr>
          <w:rFonts w:ascii="Times New Roman" w:hAnsi="Times New Roman" w:cs="Times New Roman"/>
          <w:sz w:val="20"/>
          <w:szCs w:val="20"/>
        </w:rPr>
        <w:t xml:space="preserve"> </w:t>
      </w:r>
      <w:r w:rsidR="00F15B46">
        <w:rPr>
          <w:rFonts w:ascii="Times New Roman" w:hAnsi="Times New Roman" w:cs="Times New Roman"/>
          <w:sz w:val="20"/>
          <w:szCs w:val="20"/>
        </w:rPr>
        <w:t xml:space="preserve">shape, and provide </w:t>
      </w:r>
      <w:r w:rsidR="00F15B46">
        <w:rPr>
          <w:rFonts w:ascii="CMMI10" w:eastAsia="CMMI10" w:hAnsi="Times New Roman" w:cs="CMMI10"/>
          <w:i/>
          <w:iCs/>
          <w:sz w:val="20"/>
          <w:szCs w:val="20"/>
        </w:rPr>
        <w:t>C</w:t>
      </w:r>
      <w:r w:rsidR="00F15B46">
        <w:rPr>
          <w:rFonts w:ascii="CMR7" w:eastAsia="CMR7" w:hAnsi="Times New Roman" w:cs="CMR7"/>
          <w:sz w:val="14"/>
          <w:szCs w:val="14"/>
        </w:rPr>
        <w:t xml:space="preserve">1 </w:t>
      </w:r>
      <w:r w:rsidR="00F15B46">
        <w:rPr>
          <w:rFonts w:ascii="Times New Roman" w:hAnsi="Times New Roman" w:cs="Times New Roman"/>
          <w:sz w:val="20"/>
          <w:szCs w:val="20"/>
        </w:rPr>
        <w:t>continuity</w:t>
      </w:r>
    </w:p>
    <w:p w14:paraId="26E523CF" w14:textId="750A445F" w:rsidR="00E86BDD" w:rsidRDefault="00E86BDD" w:rsidP="00E86B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parametric curves are much easier to draw, because we can sample 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f</w:t>
      </w:r>
      <w:r>
        <w:rPr>
          <w:rFonts w:ascii="Times New Roman" w:hAnsi="Times New Roman" w:cs="Times New Roman"/>
          <w:sz w:val="20"/>
          <w:szCs w:val="20"/>
        </w:rPr>
        <w:t>ree parameter</w:t>
      </w:r>
    </w:p>
    <w:p w14:paraId="1A19A721" w14:textId="3CC4C527" w:rsidR="00D47074" w:rsidRPr="00D47074" w:rsidRDefault="00D47074" w:rsidP="00D470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advantage of the canonical form (Equation (15.4)) is that it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works for these more complicated curves, just by letting </w:t>
      </w:r>
      <w:r>
        <w:rPr>
          <w:rFonts w:ascii="CMMI10" w:eastAsia="CMMI10" w:hAnsi="Times New Roman" w:cs="CMMI10"/>
          <w:i/>
          <w:iCs/>
          <w:sz w:val="20"/>
          <w:szCs w:val="20"/>
        </w:rPr>
        <w:t xml:space="preserve">n </w:t>
      </w:r>
      <w:r>
        <w:rPr>
          <w:rFonts w:ascii="Times New Roman" w:hAnsi="Times New Roman" w:cs="Times New Roman"/>
          <w:sz w:val="20"/>
          <w:szCs w:val="20"/>
        </w:rPr>
        <w:t>be a larger number</w:t>
      </w:r>
    </w:p>
    <w:p w14:paraId="25EDEB9F" w14:textId="2DA5FBD4" w:rsidR="00D47074" w:rsidRDefault="00D47074" w:rsidP="00E86B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69332A0" wp14:editId="0ADB4FAE">
            <wp:extent cx="3200400" cy="9994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0DB7" w14:textId="1FEED3B0" w:rsidR="00D47074" w:rsidRDefault="00D47074" w:rsidP="00D470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 disadvantage of natural cubic splines is that they are not local. Any change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in any segment may require the entire curve to change</w:t>
      </w:r>
    </w:p>
    <w:p w14:paraId="283BC56E" w14:textId="0D611D32" w:rsidR="00D47074" w:rsidRDefault="00D47074" w:rsidP="00D470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Some of the disadvantages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of the interpolating polynomial are:</w:t>
      </w:r>
    </w:p>
    <w:p w14:paraId="3C68E515" w14:textId="61A9CA00" w:rsidR="00D47074" w:rsidRDefault="00D47074" w:rsidP="00D470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interpolating polynomial tends to overshoot the points</w:t>
      </w:r>
    </w:p>
    <w:p w14:paraId="49B73CBD" w14:textId="75677673" w:rsidR="00D47074" w:rsidRDefault="00D47074" w:rsidP="00D470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Control of the interpolating polynomial is not local</w:t>
      </w:r>
    </w:p>
    <w:p w14:paraId="1D3801C8" w14:textId="4129A402" w:rsidR="00D47074" w:rsidRDefault="00D47074" w:rsidP="00D470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Evaluation of the interpolating polynomial is not local</w:t>
      </w:r>
    </w:p>
    <w:p w14:paraId="7585C56D" w14:textId="0B71122D" w:rsidR="00D47074" w:rsidRDefault="00D47074" w:rsidP="00D470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 cardinal spline has the disadvantage that it does not interpolate the first 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last point, which can be easily fixed by adding an extra point</w:t>
      </w:r>
    </w:p>
    <w:p w14:paraId="61B04D0C" w14:textId="6D52E100" w:rsidR="00B93A1E" w:rsidRDefault="00B93A1E" w:rsidP="00D47074">
      <w:pPr>
        <w:autoSpaceDE w:val="0"/>
        <w:autoSpaceDN w:val="0"/>
        <w:adjustRightInd w:val="0"/>
        <w:spacing w:after="0" w:line="240" w:lineRule="auto"/>
        <w:rPr>
          <w:rFonts w:ascii="Helvetica" w:hAnsi="Helvetica"/>
          <w:color w:val="2D3B45"/>
          <w:sz w:val="21"/>
          <w:szCs w:val="21"/>
          <w:shd w:val="clear" w:color="auto" w:fill="FFFFFF"/>
        </w:rPr>
      </w:pPr>
      <w:r>
        <w:t>mipmap:</w:t>
      </w:r>
      <w:r>
        <w:br/>
      </w:r>
      <w:r>
        <w:rPr>
          <w:rFonts w:ascii="Helvetica" w:hAnsi="Helvetica"/>
          <w:color w:val="2D3B45"/>
          <w:sz w:val="21"/>
          <w:szCs w:val="21"/>
          <w:shd w:val="clear" w:color="auto" w:fill="FFFFFF"/>
        </w:rPr>
        <w:t xml:space="preserve">The result could be quite different in the boundaries between two neighboring triangles. Blurring the entire image would have the effect of smearing those triangle boundaries, while </w:t>
      </w:r>
      <w:proofErr w:type="spellStart"/>
      <w:r>
        <w:rPr>
          <w:rFonts w:ascii="Helvetica" w:hAnsi="Helvetica"/>
          <w:color w:val="2D3B45"/>
          <w:sz w:val="21"/>
          <w:szCs w:val="21"/>
          <w:shd w:val="clear" w:color="auto" w:fill="FFFFFF"/>
        </w:rPr>
        <w:t>mip</w:t>
      </w:r>
      <w:proofErr w:type="spellEnd"/>
      <w:r>
        <w:rPr>
          <w:rFonts w:ascii="Helvetica" w:hAnsi="Helvetica"/>
          <w:color w:val="2D3B45"/>
          <w:sz w:val="21"/>
          <w:szCs w:val="21"/>
          <w:shd w:val="clear" w:color="auto" w:fill="FFFFFF"/>
        </w:rPr>
        <w:t>-mapping would generally preserve such sharp transitions.</w:t>
      </w:r>
      <w:r w:rsidR="00B95570" w:rsidRPr="00B95570">
        <w:rPr>
          <w:noProof/>
        </w:rPr>
        <w:t xml:space="preserve"> </w:t>
      </w:r>
    </w:p>
    <w:p w14:paraId="45A4A629" w14:textId="60CB2649" w:rsidR="00B93A1E" w:rsidRDefault="00B93A1E" w:rsidP="00D47074">
      <w:pPr>
        <w:autoSpaceDE w:val="0"/>
        <w:autoSpaceDN w:val="0"/>
        <w:adjustRightInd w:val="0"/>
        <w:spacing w:after="0" w:line="240" w:lineRule="auto"/>
        <w:rPr>
          <w:rFonts w:ascii="Helvetica" w:hAnsi="Helvetica"/>
          <w:color w:val="2D3B45"/>
          <w:sz w:val="21"/>
          <w:szCs w:val="21"/>
          <w:shd w:val="clear" w:color="auto" w:fill="FFFFFF"/>
        </w:rPr>
      </w:pPr>
      <w:r>
        <w:rPr>
          <w:rFonts w:ascii="Helvetica" w:hAnsi="Helvetica"/>
          <w:color w:val="2D3B45"/>
          <w:sz w:val="21"/>
          <w:szCs w:val="21"/>
          <w:shd w:val="clear" w:color="auto" w:fill="FFFFFF"/>
        </w:rPr>
        <w:t>Blurring the entire image would unnecessarily smooth out detail even in parts of the rendered image where we do not have risks of aliasing</w:t>
      </w:r>
    </w:p>
    <w:p w14:paraId="6C88A385" w14:textId="1FAA9842" w:rsidR="00B93A1E" w:rsidRDefault="00B93A1E" w:rsidP="00D47074">
      <w:pPr>
        <w:autoSpaceDE w:val="0"/>
        <w:autoSpaceDN w:val="0"/>
        <w:adjustRightInd w:val="0"/>
        <w:spacing w:after="0" w:line="240" w:lineRule="auto"/>
        <w:rPr>
          <w:rFonts w:ascii="Helvetica" w:hAnsi="Helvetica"/>
          <w:color w:val="2D3B45"/>
          <w:sz w:val="21"/>
          <w:szCs w:val="21"/>
          <w:shd w:val="clear" w:color="auto" w:fill="FFFFFF"/>
        </w:rPr>
      </w:pPr>
      <w:r>
        <w:rPr>
          <w:rFonts w:ascii="Helvetica" w:hAnsi="Helvetica"/>
          <w:color w:val="2D3B45"/>
          <w:sz w:val="21"/>
          <w:szCs w:val="21"/>
          <w:shd w:val="clear" w:color="auto" w:fill="FFFFFF"/>
        </w:rPr>
        <w:t>When, during rasterization and texturing, the size of a </w:t>
      </w:r>
      <w:r>
        <w:rPr>
          <w:rStyle w:val="a4"/>
          <w:rFonts w:ascii="Helvetica" w:hAnsi="Helvetica"/>
          <w:color w:val="2D3B45"/>
          <w:sz w:val="21"/>
          <w:szCs w:val="21"/>
          <w:shd w:val="clear" w:color="auto" w:fill="FFFFFF"/>
        </w:rPr>
        <w:t>fragment </w:t>
      </w:r>
      <w:r>
        <w:rPr>
          <w:rFonts w:ascii="Helvetica" w:hAnsi="Helvetica"/>
          <w:color w:val="2D3B45"/>
          <w:sz w:val="21"/>
          <w:szCs w:val="21"/>
          <w:shd w:val="clear" w:color="auto" w:fill="FFFFFF"/>
        </w:rPr>
        <w:t>(display pixel) is significantly </w:t>
      </w:r>
      <w:r>
        <w:rPr>
          <w:rStyle w:val="a5"/>
          <w:rFonts w:ascii="Helvetica" w:hAnsi="Helvetica"/>
          <w:color w:val="2D3B45"/>
          <w:sz w:val="21"/>
          <w:szCs w:val="21"/>
          <w:shd w:val="clear" w:color="auto" w:fill="FFFFFF"/>
        </w:rPr>
        <w:t>larger</w:t>
      </w:r>
      <w:r>
        <w:rPr>
          <w:rFonts w:ascii="Helvetica" w:hAnsi="Helvetica"/>
          <w:color w:val="2D3B45"/>
          <w:sz w:val="21"/>
          <w:szCs w:val="21"/>
          <w:shd w:val="clear" w:color="auto" w:fill="FFFFFF"/>
        </w:rPr>
        <w:t> than the size of a feature of the texture image, as projected on the display.</w:t>
      </w:r>
      <w:r w:rsidR="00B95570" w:rsidRPr="00B95570">
        <w:rPr>
          <w:noProof/>
        </w:rPr>
        <w:t xml:space="preserve"> </w:t>
      </w:r>
    </w:p>
    <w:p w14:paraId="5E755B4B" w14:textId="6149A86D" w:rsidR="00B93A1E" w:rsidRDefault="00B93A1E" w:rsidP="00D47074">
      <w:pPr>
        <w:autoSpaceDE w:val="0"/>
        <w:autoSpaceDN w:val="0"/>
        <w:adjustRightInd w:val="0"/>
        <w:spacing w:after="0" w:line="240" w:lineRule="auto"/>
        <w:rPr>
          <w:rFonts w:ascii="Helvetica" w:hAnsi="Helvetica"/>
          <w:color w:val="2D3B45"/>
          <w:sz w:val="21"/>
          <w:szCs w:val="21"/>
          <w:shd w:val="clear" w:color="auto" w:fill="FFFFFF"/>
        </w:rPr>
      </w:pPr>
      <w:r>
        <w:rPr>
          <w:rFonts w:ascii="Helvetica" w:hAnsi="Helvetica"/>
          <w:color w:val="2D3B45"/>
          <w:sz w:val="21"/>
          <w:szCs w:val="21"/>
          <w:shd w:val="clear" w:color="auto" w:fill="FFFFFF"/>
        </w:rPr>
        <w:t>When aliasing artifacts appear on textured surfaces, typically on surfaces that are farther away from the camera, and/or oriented at an angle relative to the viewing direction.</w:t>
      </w:r>
    </w:p>
    <w:p w14:paraId="7233A1FD" w14:textId="38EF0685" w:rsidR="00B93A1E" w:rsidRDefault="00B93A1E" w:rsidP="00D470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Texture:</w:t>
      </w:r>
    </w:p>
    <w:p w14:paraId="22B7E97E" w14:textId="0703573A" w:rsidR="00B93A1E" w:rsidRPr="00F15B46" w:rsidRDefault="00B93A1E" w:rsidP="00D470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Helvetica" w:hAnsi="Helvetica"/>
          <w:color w:val="2D3B45"/>
          <w:sz w:val="21"/>
          <w:szCs w:val="21"/>
          <w:shd w:val="clear" w:color="auto" w:fill="FFFFFF"/>
        </w:rPr>
        <w:t xml:space="preserve">The convention that texture coordinates </w:t>
      </w:r>
      <w:r w:rsidR="004E319A">
        <w:rPr>
          <w:noProof/>
        </w:rPr>
        <w:drawing>
          <wp:inline distT="0" distB="0" distL="0" distR="0" wp14:anchorId="3344BBBF" wp14:editId="6EE34D8C">
            <wp:extent cx="1592580" cy="1459865"/>
            <wp:effectExtent l="0" t="0" r="762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1975" cy="14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19A">
        <w:rPr>
          <w:noProof/>
        </w:rPr>
        <w:drawing>
          <wp:inline distT="0" distB="0" distL="0" distR="0" wp14:anchorId="2635EE2A" wp14:editId="7DFE8D88">
            <wp:extent cx="1539240" cy="1297359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82690" cy="133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color w:val="2D3B45"/>
          <w:sz w:val="21"/>
          <w:szCs w:val="21"/>
          <w:shd w:val="clear" w:color="auto" w:fill="FFFFFF"/>
        </w:rPr>
        <w:t xml:space="preserve">range between zero and one is typically just related to how we do lookups when image files are used for texturing. A procedural texture does not need to abide by this </w:t>
      </w:r>
      <w:proofErr w:type="gramStart"/>
      <w:r>
        <w:rPr>
          <w:rFonts w:ascii="Helvetica" w:hAnsi="Helvetica"/>
          <w:color w:val="2D3B45"/>
          <w:sz w:val="21"/>
          <w:szCs w:val="21"/>
          <w:shd w:val="clear" w:color="auto" w:fill="FFFFFF"/>
        </w:rPr>
        <w:t>convention, and</w:t>
      </w:r>
      <w:proofErr w:type="gramEnd"/>
      <w:r>
        <w:rPr>
          <w:rFonts w:ascii="Helvetica" w:hAnsi="Helvetica"/>
          <w:color w:val="2D3B45"/>
          <w:sz w:val="21"/>
          <w:szCs w:val="21"/>
          <w:shd w:val="clear" w:color="auto" w:fill="FFFFFF"/>
        </w:rPr>
        <w:t xml:space="preserve"> could have texture coordinates assume any range that the designer of the texture might have chosen.</w:t>
      </w:r>
    </w:p>
    <w:sectPr w:rsidR="00B93A1E" w:rsidRPr="00F15B46" w:rsidSect="006B41BD">
      <w:type w:val="continuous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MT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R7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D4D"/>
    <w:rsid w:val="000015E5"/>
    <w:rsid w:val="00015D4D"/>
    <w:rsid w:val="00161982"/>
    <w:rsid w:val="004E319A"/>
    <w:rsid w:val="004F5858"/>
    <w:rsid w:val="00502BB5"/>
    <w:rsid w:val="006754EB"/>
    <w:rsid w:val="006B41BD"/>
    <w:rsid w:val="008B2F60"/>
    <w:rsid w:val="00B35C82"/>
    <w:rsid w:val="00B93A1E"/>
    <w:rsid w:val="00B95570"/>
    <w:rsid w:val="00BA5356"/>
    <w:rsid w:val="00C57000"/>
    <w:rsid w:val="00C71E4D"/>
    <w:rsid w:val="00CA46E1"/>
    <w:rsid w:val="00CA68F4"/>
    <w:rsid w:val="00CF2C57"/>
    <w:rsid w:val="00D00709"/>
    <w:rsid w:val="00D47074"/>
    <w:rsid w:val="00E65446"/>
    <w:rsid w:val="00E86BDD"/>
    <w:rsid w:val="00F15B46"/>
    <w:rsid w:val="00F61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15D59"/>
  <w15:chartTrackingRefBased/>
  <w15:docId w15:val="{453035D9-DF1F-4E4D-935F-664C4A1FC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65446"/>
    <w:rPr>
      <w:color w:val="0000FF"/>
      <w:u w:val="single"/>
    </w:rPr>
  </w:style>
  <w:style w:type="character" w:styleId="a4">
    <w:name w:val="Emphasis"/>
    <w:basedOn w:val="a0"/>
    <w:uiPriority w:val="20"/>
    <w:qFormat/>
    <w:rsid w:val="000015E5"/>
    <w:rPr>
      <w:i/>
      <w:iCs/>
    </w:rPr>
  </w:style>
  <w:style w:type="character" w:styleId="a5">
    <w:name w:val="Strong"/>
    <w:basedOn w:val="a0"/>
    <w:uiPriority w:val="22"/>
    <w:qFormat/>
    <w:rsid w:val="00B93A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khronos.org/opengl/wiki/Vertex_Rendering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3.png"/><Relationship Id="rId12" Type="http://schemas.openxmlformats.org/officeDocument/2006/relationships/hyperlink" Target="https://www.khronos.org/opengl/wiki/Vertex_Specification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www.khronos.org/opengl/wiki/Rasterization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www.khronos.org/opengl/wiki/Vertex_Attribute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khronos.org/opengl/wiki/Fragment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www.khronos.org/opengl/wiki/Rendering_Pipeline_Overview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khronos.org/opengl/wiki/Shader" TargetMode="External"/><Relationship Id="rId14" Type="http://schemas.openxmlformats.org/officeDocument/2006/relationships/hyperlink" Target="https://www.khronos.org/opengl/wiki/Shader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A66DC-8287-4AF0-875D-C2AA50F23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2</Pages>
  <Words>844</Words>
  <Characters>4817</Characters>
  <Application>Microsoft Office Word</Application>
  <DocSecurity>0</DocSecurity>
  <Lines>40</Lines>
  <Paragraphs>11</Paragraphs>
  <ScaleCrop>false</ScaleCrop>
  <Company/>
  <LinksUpToDate>false</LinksUpToDate>
  <CharactersWithSpaces>5650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wushanski</dc:creator>
  <cp:keywords/>
  <dc:description/>
  <cp:lastModifiedBy>wushanski</cp:lastModifiedBy>
  <cp:revision>4</cp:revision>
  <cp:lastPrinted>2018-03-08T01:00:00Z</cp:lastPrinted>
  <dcterms:created xsi:type="dcterms:W3CDTF">2018-03-07T22:36:00Z</dcterms:created>
  <dcterms:modified xsi:type="dcterms:W3CDTF">2018-05-08T21:35:00Z</dcterms:modified>
</cp:coreProperties>
</file>