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081E4" w14:textId="77777777" w:rsidR="002868A8" w:rsidRPr="0019101C" w:rsidRDefault="002868A8" w:rsidP="0019101C">
      <w:pPr>
        <w:spacing w:line="340" w:lineRule="exact"/>
        <w:jc w:val="center"/>
        <w:rPr>
          <w:sz w:val="28"/>
          <w:szCs w:val="28"/>
        </w:rPr>
      </w:pPr>
      <w:r w:rsidRPr="002868A8">
        <w:rPr>
          <w:sz w:val="28"/>
          <w:szCs w:val="28"/>
        </w:rPr>
        <w:t>ベースアップ評価料の支給に関する規程</w:t>
      </w:r>
    </w:p>
    <w:p w14:paraId="3023DBE6" w14:textId="77777777" w:rsidR="002868A8" w:rsidRPr="0019101C" w:rsidRDefault="002868A8" w:rsidP="0019101C">
      <w:pPr>
        <w:spacing w:line="340" w:lineRule="exact"/>
        <w:rPr>
          <w:szCs w:val="21"/>
        </w:rPr>
      </w:pPr>
    </w:p>
    <w:p w14:paraId="6AB7D8C0" w14:textId="77777777" w:rsidR="002868A8" w:rsidRPr="0019101C" w:rsidRDefault="002868A8" w:rsidP="0019101C">
      <w:pPr>
        <w:spacing w:line="340" w:lineRule="exact"/>
        <w:rPr>
          <w:szCs w:val="21"/>
        </w:rPr>
      </w:pPr>
      <w:r w:rsidRPr="002868A8">
        <w:rPr>
          <w:szCs w:val="21"/>
        </w:rPr>
        <w:t>（目的）</w:t>
      </w:r>
      <w:r w:rsidRPr="002868A8">
        <w:rPr>
          <w:szCs w:val="21"/>
        </w:rPr>
        <w:t xml:space="preserve"> </w:t>
      </w:r>
    </w:p>
    <w:p w14:paraId="2A03218E" w14:textId="77777777" w:rsidR="002868A8" w:rsidRPr="0019101C" w:rsidRDefault="002868A8" w:rsidP="0019101C">
      <w:pPr>
        <w:spacing w:line="340" w:lineRule="exact"/>
        <w:ind w:leftChars="67" w:left="989" w:hangingChars="404" w:hanging="848"/>
        <w:rPr>
          <w:szCs w:val="21"/>
        </w:rPr>
      </w:pPr>
      <w:r w:rsidRPr="002868A8">
        <w:rPr>
          <w:szCs w:val="21"/>
        </w:rPr>
        <w:t>第１条　この規程は、医療法人整形外科</w:t>
      </w:r>
      <w:r w:rsidR="0019101C" w:rsidRPr="0019101C">
        <w:rPr>
          <w:rFonts w:hint="eastAsia"/>
          <w:szCs w:val="21"/>
        </w:rPr>
        <w:t>北裏</w:t>
      </w:r>
      <w:r w:rsidRPr="002868A8">
        <w:rPr>
          <w:szCs w:val="21"/>
        </w:rPr>
        <w:t>病院（以下「法人」という）の給与規程に規定する賃金とは別に、令和６年度診療報酬改定において、賃上げを目的として厚生労働省が創設した「ベースアップ評価料」の算定に基づき、法人が運営する病院の職員に対して支給する手当（以下「ベースアップ手当」という）について必要な事項を定めるものとする。</w:t>
      </w:r>
      <w:r w:rsidRPr="002868A8">
        <w:rPr>
          <w:szCs w:val="21"/>
        </w:rPr>
        <w:t xml:space="preserve"> </w:t>
      </w:r>
    </w:p>
    <w:p w14:paraId="552B1C53" w14:textId="77777777" w:rsidR="002868A8" w:rsidRPr="0019101C" w:rsidRDefault="002868A8" w:rsidP="0019101C">
      <w:pPr>
        <w:spacing w:line="340" w:lineRule="exact"/>
        <w:rPr>
          <w:szCs w:val="21"/>
        </w:rPr>
      </w:pPr>
    </w:p>
    <w:p w14:paraId="71EA90E3" w14:textId="77777777" w:rsidR="002868A8" w:rsidRPr="0019101C" w:rsidRDefault="002868A8" w:rsidP="0019101C">
      <w:pPr>
        <w:spacing w:line="340" w:lineRule="exact"/>
        <w:rPr>
          <w:szCs w:val="21"/>
        </w:rPr>
      </w:pPr>
      <w:r w:rsidRPr="002868A8">
        <w:rPr>
          <w:szCs w:val="21"/>
        </w:rPr>
        <w:t>（支給対象者）</w:t>
      </w:r>
    </w:p>
    <w:p w14:paraId="4EC55484" w14:textId="77777777" w:rsidR="002868A8" w:rsidRPr="0019101C" w:rsidRDefault="002868A8" w:rsidP="0019101C">
      <w:pPr>
        <w:spacing w:line="340" w:lineRule="exact"/>
        <w:ind w:leftChars="67" w:left="989" w:hangingChars="404" w:hanging="848"/>
        <w:rPr>
          <w:szCs w:val="21"/>
        </w:rPr>
      </w:pPr>
      <w:r w:rsidRPr="002868A8">
        <w:rPr>
          <w:szCs w:val="21"/>
        </w:rPr>
        <w:t>第２条　病院の常勤職員または</w:t>
      </w:r>
      <w:r w:rsidR="00F536CD">
        <w:rPr>
          <w:rFonts w:hint="eastAsia"/>
          <w:szCs w:val="21"/>
        </w:rPr>
        <w:t>パート職員の別を問わず、</w:t>
      </w:r>
      <w:r w:rsidRPr="002868A8">
        <w:rPr>
          <w:szCs w:val="21"/>
        </w:rPr>
        <w:t>厚生労働省が定める職種に該当する職員を対象とする。</w:t>
      </w:r>
      <w:r w:rsidRPr="002868A8">
        <w:rPr>
          <w:szCs w:val="21"/>
        </w:rPr>
        <w:t xml:space="preserve"> </w:t>
      </w:r>
    </w:p>
    <w:p w14:paraId="03483621" w14:textId="77777777" w:rsidR="002868A8" w:rsidRPr="0019101C" w:rsidRDefault="002868A8" w:rsidP="0019101C">
      <w:pPr>
        <w:spacing w:line="340" w:lineRule="exact"/>
        <w:rPr>
          <w:szCs w:val="21"/>
        </w:rPr>
      </w:pPr>
    </w:p>
    <w:p w14:paraId="0451523B" w14:textId="77777777" w:rsidR="002868A8" w:rsidRPr="0019101C" w:rsidRDefault="002868A8" w:rsidP="0019101C">
      <w:pPr>
        <w:spacing w:line="340" w:lineRule="exact"/>
        <w:rPr>
          <w:szCs w:val="21"/>
        </w:rPr>
      </w:pPr>
      <w:r w:rsidRPr="002868A8">
        <w:rPr>
          <w:szCs w:val="21"/>
        </w:rPr>
        <w:t>（支給額）</w:t>
      </w:r>
      <w:r w:rsidRPr="002868A8">
        <w:rPr>
          <w:szCs w:val="21"/>
        </w:rPr>
        <w:t xml:space="preserve"> </w:t>
      </w:r>
    </w:p>
    <w:p w14:paraId="3ECC446E" w14:textId="77777777" w:rsidR="002868A8" w:rsidRPr="0019101C" w:rsidRDefault="002868A8" w:rsidP="0019101C">
      <w:pPr>
        <w:spacing w:line="340" w:lineRule="exact"/>
        <w:ind w:leftChars="67" w:left="989" w:hangingChars="404" w:hanging="848"/>
        <w:rPr>
          <w:szCs w:val="21"/>
        </w:rPr>
      </w:pPr>
      <w:r w:rsidRPr="002868A8">
        <w:rPr>
          <w:szCs w:val="21"/>
        </w:rPr>
        <w:t>第３条　ベースアップ手当の支給額は、ベースアップ評価料による算定額を基に、常勤職員</w:t>
      </w:r>
      <w:r w:rsidR="00F536CD">
        <w:rPr>
          <w:rFonts w:hint="eastAsia"/>
          <w:szCs w:val="21"/>
        </w:rPr>
        <w:t>へ</w:t>
      </w:r>
      <w:r w:rsidRPr="002868A8">
        <w:rPr>
          <w:szCs w:val="21"/>
        </w:rPr>
        <w:t>法人が定める額</w:t>
      </w:r>
      <w:r w:rsidR="00F536CD">
        <w:rPr>
          <w:rFonts w:hint="eastAsia"/>
          <w:szCs w:val="21"/>
        </w:rPr>
        <w:t>とす</w:t>
      </w:r>
      <w:r w:rsidRPr="002868A8">
        <w:rPr>
          <w:szCs w:val="21"/>
        </w:rPr>
        <w:t>る。</w:t>
      </w:r>
      <w:r w:rsidRPr="002868A8">
        <w:rPr>
          <w:szCs w:val="21"/>
        </w:rPr>
        <w:t xml:space="preserve"> </w:t>
      </w:r>
    </w:p>
    <w:p w14:paraId="3D69F3C4" w14:textId="77777777" w:rsidR="002868A8" w:rsidRPr="0019101C" w:rsidRDefault="002868A8" w:rsidP="0019101C">
      <w:pPr>
        <w:spacing w:line="340" w:lineRule="exact"/>
        <w:ind w:leftChars="267" w:left="989" w:hangingChars="204" w:hanging="428"/>
        <w:rPr>
          <w:szCs w:val="21"/>
        </w:rPr>
      </w:pPr>
      <w:r w:rsidRPr="002868A8">
        <w:rPr>
          <w:szCs w:val="21"/>
        </w:rPr>
        <w:t>２　基本となる手当額は別表の</w:t>
      </w:r>
      <w:r w:rsidR="00F536CD">
        <w:rPr>
          <w:rFonts w:hint="eastAsia"/>
          <w:szCs w:val="21"/>
        </w:rPr>
        <w:t>通り</w:t>
      </w:r>
      <w:r w:rsidRPr="002868A8">
        <w:rPr>
          <w:szCs w:val="21"/>
        </w:rPr>
        <w:t>とする。</w:t>
      </w:r>
      <w:r w:rsidRPr="002868A8">
        <w:rPr>
          <w:szCs w:val="21"/>
        </w:rPr>
        <w:t xml:space="preserve"> </w:t>
      </w:r>
    </w:p>
    <w:p w14:paraId="24B9872A" w14:textId="77777777" w:rsidR="002868A8" w:rsidRPr="0019101C" w:rsidRDefault="002868A8" w:rsidP="0019101C">
      <w:pPr>
        <w:spacing w:line="340" w:lineRule="exact"/>
        <w:ind w:leftChars="267" w:left="989" w:hangingChars="204" w:hanging="428"/>
        <w:rPr>
          <w:szCs w:val="21"/>
        </w:rPr>
      </w:pPr>
      <w:r w:rsidRPr="002868A8">
        <w:rPr>
          <w:szCs w:val="21"/>
        </w:rPr>
        <w:t>３　法人</w:t>
      </w:r>
      <w:r w:rsidR="00F536CD">
        <w:rPr>
          <w:rFonts w:hint="eastAsia"/>
          <w:szCs w:val="21"/>
        </w:rPr>
        <w:t>はパート職員</w:t>
      </w:r>
      <w:r w:rsidRPr="002868A8">
        <w:rPr>
          <w:szCs w:val="21"/>
        </w:rPr>
        <w:t>に対し、ベースアップ評価料による算定額を基に法人が別に定める額とする。</w:t>
      </w:r>
      <w:r w:rsidRPr="002868A8">
        <w:rPr>
          <w:szCs w:val="21"/>
        </w:rPr>
        <w:t xml:space="preserve"> </w:t>
      </w:r>
    </w:p>
    <w:p w14:paraId="7C830B61" w14:textId="77777777" w:rsidR="002868A8" w:rsidRPr="00F536CD" w:rsidRDefault="002868A8" w:rsidP="0019101C">
      <w:pPr>
        <w:spacing w:line="340" w:lineRule="exact"/>
        <w:rPr>
          <w:szCs w:val="21"/>
        </w:rPr>
      </w:pPr>
    </w:p>
    <w:p w14:paraId="4A588020" w14:textId="77777777" w:rsidR="002868A8" w:rsidRPr="0019101C" w:rsidRDefault="002868A8" w:rsidP="0019101C">
      <w:pPr>
        <w:spacing w:line="340" w:lineRule="exact"/>
        <w:rPr>
          <w:szCs w:val="21"/>
        </w:rPr>
      </w:pPr>
      <w:r w:rsidRPr="002868A8">
        <w:rPr>
          <w:szCs w:val="21"/>
        </w:rPr>
        <w:t>（支給日）</w:t>
      </w:r>
      <w:r w:rsidRPr="002868A8">
        <w:rPr>
          <w:szCs w:val="21"/>
        </w:rPr>
        <w:t xml:space="preserve"> </w:t>
      </w:r>
    </w:p>
    <w:p w14:paraId="40381714" w14:textId="77777777" w:rsidR="002868A8" w:rsidRPr="0019101C" w:rsidRDefault="002868A8" w:rsidP="0019101C">
      <w:pPr>
        <w:spacing w:line="340" w:lineRule="exact"/>
        <w:ind w:leftChars="67" w:left="989" w:hangingChars="404" w:hanging="848"/>
        <w:rPr>
          <w:szCs w:val="21"/>
        </w:rPr>
      </w:pPr>
      <w:r w:rsidRPr="002868A8">
        <w:rPr>
          <w:szCs w:val="21"/>
        </w:rPr>
        <w:t>第４条　ベースアップ手当の支給は、毎月の給与支給日に支給する。</w:t>
      </w:r>
      <w:r w:rsidRPr="002868A8">
        <w:rPr>
          <w:szCs w:val="21"/>
        </w:rPr>
        <w:t xml:space="preserve"> </w:t>
      </w:r>
    </w:p>
    <w:p w14:paraId="42DA30BC" w14:textId="77777777" w:rsidR="002868A8" w:rsidRPr="0019101C" w:rsidRDefault="002868A8" w:rsidP="0019101C">
      <w:pPr>
        <w:spacing w:line="340" w:lineRule="exact"/>
        <w:rPr>
          <w:szCs w:val="21"/>
        </w:rPr>
      </w:pPr>
    </w:p>
    <w:p w14:paraId="478C674D" w14:textId="77777777" w:rsidR="002868A8" w:rsidRPr="0019101C" w:rsidRDefault="002868A8" w:rsidP="0019101C">
      <w:pPr>
        <w:spacing w:line="340" w:lineRule="exact"/>
        <w:rPr>
          <w:szCs w:val="21"/>
        </w:rPr>
      </w:pPr>
      <w:r w:rsidRPr="002B15A6">
        <w:rPr>
          <w:szCs w:val="21"/>
        </w:rPr>
        <w:t>（休職時の取扱い）</w:t>
      </w:r>
      <w:r w:rsidRPr="002868A8">
        <w:rPr>
          <w:szCs w:val="21"/>
        </w:rPr>
        <w:t xml:space="preserve"> </w:t>
      </w:r>
    </w:p>
    <w:p w14:paraId="7063C7FE" w14:textId="77777777" w:rsidR="002868A8" w:rsidRPr="0019101C" w:rsidRDefault="002868A8" w:rsidP="0019101C">
      <w:pPr>
        <w:spacing w:line="340" w:lineRule="exact"/>
        <w:ind w:leftChars="67" w:left="989" w:hangingChars="404" w:hanging="848"/>
        <w:rPr>
          <w:szCs w:val="21"/>
        </w:rPr>
      </w:pPr>
      <w:r w:rsidRPr="002B15A6">
        <w:rPr>
          <w:szCs w:val="21"/>
        </w:rPr>
        <w:t>第５条　給与規程第</w:t>
      </w:r>
      <w:r w:rsidR="00F536CD" w:rsidRPr="002B15A6">
        <w:rPr>
          <w:rFonts w:hint="eastAsia"/>
          <w:szCs w:val="21"/>
        </w:rPr>
        <w:t>１０</w:t>
      </w:r>
      <w:r w:rsidRPr="002B15A6">
        <w:rPr>
          <w:szCs w:val="21"/>
        </w:rPr>
        <w:t>条に準ずる。</w:t>
      </w:r>
      <w:r w:rsidRPr="002868A8">
        <w:rPr>
          <w:szCs w:val="21"/>
        </w:rPr>
        <w:t xml:space="preserve"> </w:t>
      </w:r>
    </w:p>
    <w:p w14:paraId="3EFC3F01" w14:textId="77777777" w:rsidR="002868A8" w:rsidRPr="0019101C" w:rsidRDefault="002868A8" w:rsidP="0019101C">
      <w:pPr>
        <w:spacing w:line="340" w:lineRule="exact"/>
        <w:rPr>
          <w:szCs w:val="21"/>
        </w:rPr>
      </w:pPr>
    </w:p>
    <w:p w14:paraId="6E09DA35" w14:textId="77777777" w:rsidR="002868A8" w:rsidRPr="0019101C" w:rsidRDefault="002868A8" w:rsidP="0019101C">
      <w:pPr>
        <w:spacing w:line="340" w:lineRule="exact"/>
        <w:rPr>
          <w:szCs w:val="21"/>
        </w:rPr>
      </w:pPr>
      <w:r w:rsidRPr="002868A8">
        <w:rPr>
          <w:szCs w:val="21"/>
        </w:rPr>
        <w:t>（一時金の支給）</w:t>
      </w:r>
    </w:p>
    <w:p w14:paraId="0B052316" w14:textId="77777777" w:rsidR="002868A8" w:rsidRPr="0019101C" w:rsidRDefault="002868A8" w:rsidP="0019101C">
      <w:pPr>
        <w:spacing w:line="340" w:lineRule="exact"/>
        <w:ind w:leftChars="67" w:left="989" w:hangingChars="404" w:hanging="848"/>
        <w:rPr>
          <w:szCs w:val="21"/>
        </w:rPr>
      </w:pPr>
      <w:r w:rsidRPr="002868A8">
        <w:rPr>
          <w:szCs w:val="21"/>
        </w:rPr>
        <w:t>第６条　ベースアップ評価料の受給額と厚生労働省が定めた算定対象職種に配分したベースアップ手当の実績を確認し、受給額に余りがある場合、一時金にて別途支給することがある。</w:t>
      </w:r>
      <w:r w:rsidRPr="002868A8">
        <w:rPr>
          <w:szCs w:val="21"/>
        </w:rPr>
        <w:t xml:space="preserve"> </w:t>
      </w:r>
    </w:p>
    <w:p w14:paraId="5F1FB1D2" w14:textId="77777777" w:rsidR="002868A8" w:rsidRPr="0019101C" w:rsidRDefault="002868A8" w:rsidP="0019101C">
      <w:pPr>
        <w:spacing w:line="340" w:lineRule="exact"/>
        <w:rPr>
          <w:szCs w:val="21"/>
        </w:rPr>
      </w:pPr>
    </w:p>
    <w:p w14:paraId="5DF5B348" w14:textId="77777777" w:rsidR="002868A8" w:rsidRPr="0019101C" w:rsidRDefault="002868A8" w:rsidP="0019101C">
      <w:pPr>
        <w:spacing w:line="340" w:lineRule="exact"/>
        <w:rPr>
          <w:szCs w:val="21"/>
        </w:rPr>
      </w:pPr>
      <w:r w:rsidRPr="002868A8">
        <w:rPr>
          <w:szCs w:val="21"/>
        </w:rPr>
        <w:t>（その他）</w:t>
      </w:r>
      <w:r w:rsidRPr="002868A8">
        <w:rPr>
          <w:szCs w:val="21"/>
        </w:rPr>
        <w:t xml:space="preserve"> </w:t>
      </w:r>
    </w:p>
    <w:p w14:paraId="35EBC3DF" w14:textId="77777777" w:rsidR="002868A8" w:rsidRPr="0019101C" w:rsidRDefault="002868A8" w:rsidP="0019101C">
      <w:pPr>
        <w:spacing w:line="340" w:lineRule="exact"/>
        <w:ind w:leftChars="67" w:left="989" w:hangingChars="404" w:hanging="848"/>
        <w:rPr>
          <w:szCs w:val="21"/>
        </w:rPr>
      </w:pPr>
      <w:r w:rsidRPr="002868A8">
        <w:rPr>
          <w:szCs w:val="21"/>
        </w:rPr>
        <w:t>第７条　この規程は、ベースアップ評価料算定の終了と同時に廃止する。</w:t>
      </w:r>
      <w:r w:rsidRPr="002868A8">
        <w:rPr>
          <w:szCs w:val="21"/>
        </w:rPr>
        <w:t xml:space="preserve"> </w:t>
      </w:r>
    </w:p>
    <w:p w14:paraId="30C61F60" w14:textId="77777777" w:rsidR="002868A8" w:rsidRDefault="002868A8" w:rsidP="0019101C">
      <w:pPr>
        <w:spacing w:line="340" w:lineRule="exact"/>
        <w:rPr>
          <w:szCs w:val="21"/>
        </w:rPr>
      </w:pPr>
    </w:p>
    <w:p w14:paraId="3BAE65CA" w14:textId="77777777" w:rsidR="0019101C" w:rsidRPr="0019101C" w:rsidRDefault="0019101C" w:rsidP="0019101C">
      <w:pPr>
        <w:spacing w:line="340" w:lineRule="exact"/>
        <w:rPr>
          <w:rFonts w:hint="eastAsia"/>
          <w:szCs w:val="21"/>
        </w:rPr>
      </w:pPr>
    </w:p>
    <w:p w14:paraId="2C83CDE7" w14:textId="77777777" w:rsidR="002868A8" w:rsidRPr="0019101C" w:rsidRDefault="002868A8" w:rsidP="0019101C">
      <w:pPr>
        <w:spacing w:line="340" w:lineRule="exact"/>
        <w:jc w:val="center"/>
        <w:rPr>
          <w:szCs w:val="21"/>
        </w:rPr>
      </w:pPr>
      <w:r w:rsidRPr="002868A8">
        <w:rPr>
          <w:szCs w:val="21"/>
        </w:rPr>
        <w:t>附則</w:t>
      </w:r>
    </w:p>
    <w:p w14:paraId="577ED063" w14:textId="77777777" w:rsidR="002868A8" w:rsidRPr="002868A8" w:rsidRDefault="002868A8" w:rsidP="0019101C">
      <w:pPr>
        <w:spacing w:line="340" w:lineRule="exact"/>
        <w:rPr>
          <w:szCs w:val="21"/>
        </w:rPr>
      </w:pPr>
      <w:r w:rsidRPr="002868A8">
        <w:rPr>
          <w:szCs w:val="21"/>
        </w:rPr>
        <w:t>この規程は、令和</w:t>
      </w:r>
      <w:r w:rsidR="00290632">
        <w:rPr>
          <w:rFonts w:hint="eastAsia"/>
          <w:szCs w:val="21"/>
        </w:rPr>
        <w:t>８</w:t>
      </w:r>
      <w:r w:rsidRPr="002868A8">
        <w:rPr>
          <w:szCs w:val="21"/>
        </w:rPr>
        <w:t>年</w:t>
      </w:r>
      <w:r w:rsidR="002B15A6">
        <w:rPr>
          <w:rFonts w:hint="eastAsia"/>
          <w:szCs w:val="21"/>
        </w:rPr>
        <w:t>１</w:t>
      </w:r>
      <w:r w:rsidRPr="002868A8">
        <w:rPr>
          <w:szCs w:val="21"/>
        </w:rPr>
        <w:t>月１日から施行する。</w:t>
      </w:r>
      <w:r w:rsidRPr="002868A8">
        <w:rPr>
          <w:szCs w:val="21"/>
        </w:rPr>
        <w:t xml:space="preserve"> </w:t>
      </w:r>
    </w:p>
    <w:p w14:paraId="370D4C05" w14:textId="77777777" w:rsidR="00FE35A7" w:rsidRDefault="00FE35A7" w:rsidP="0019101C">
      <w:pPr>
        <w:spacing w:line="0" w:lineRule="atLeast"/>
        <w:rPr>
          <w:szCs w:val="21"/>
        </w:rPr>
      </w:pPr>
    </w:p>
    <w:p w14:paraId="142A1E6E" w14:textId="77777777" w:rsidR="0019101C" w:rsidRDefault="0019101C" w:rsidP="0019101C">
      <w:pPr>
        <w:spacing w:line="0" w:lineRule="atLeast"/>
        <w:ind w:leftChars="-67" w:left="-141" w:firstLineChars="367" w:firstLine="771"/>
        <w:rPr>
          <w:szCs w:val="21"/>
        </w:rPr>
      </w:pPr>
      <w:r>
        <w:rPr>
          <w:rFonts w:hint="eastAsia"/>
          <w:szCs w:val="21"/>
        </w:rPr>
        <w:t>【別表】</w:t>
      </w:r>
    </w:p>
    <w:tbl>
      <w:tblPr>
        <w:tblW w:w="0" w:type="auto"/>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261"/>
      </w:tblGrid>
      <w:tr w:rsidR="0019101C" w14:paraId="4FFA6906" w14:textId="77777777">
        <w:trPr>
          <w:trHeight w:val="483"/>
        </w:trPr>
        <w:tc>
          <w:tcPr>
            <w:tcW w:w="1809" w:type="dxa"/>
            <w:shd w:val="clear" w:color="auto" w:fill="D9D9D9"/>
            <w:vAlign w:val="center"/>
          </w:tcPr>
          <w:p w14:paraId="2EDE27CC" w14:textId="77777777" w:rsidR="0019101C" w:rsidRDefault="0019101C">
            <w:pPr>
              <w:spacing w:line="0" w:lineRule="atLeast"/>
              <w:ind w:leftChars="-67" w:left="-141" w:firstLineChars="67" w:firstLine="141"/>
              <w:jc w:val="center"/>
              <w:rPr>
                <w:rFonts w:hint="eastAsia"/>
                <w:szCs w:val="21"/>
              </w:rPr>
            </w:pPr>
            <w:r>
              <w:rPr>
                <w:rFonts w:hint="eastAsia"/>
                <w:szCs w:val="21"/>
              </w:rPr>
              <w:t>職種</w:t>
            </w:r>
          </w:p>
        </w:tc>
        <w:tc>
          <w:tcPr>
            <w:tcW w:w="3261" w:type="dxa"/>
            <w:shd w:val="clear" w:color="auto" w:fill="D9D9D9"/>
            <w:vAlign w:val="center"/>
          </w:tcPr>
          <w:p w14:paraId="1BA97BAD" w14:textId="77777777" w:rsidR="0019101C" w:rsidRDefault="0019101C">
            <w:pPr>
              <w:spacing w:line="0" w:lineRule="atLeast"/>
              <w:ind w:leftChars="-67" w:left="-141" w:firstLineChars="67" w:firstLine="141"/>
              <w:jc w:val="center"/>
              <w:rPr>
                <w:rFonts w:hint="eastAsia"/>
                <w:szCs w:val="21"/>
              </w:rPr>
            </w:pPr>
            <w:r>
              <w:rPr>
                <w:rFonts w:hint="eastAsia"/>
                <w:szCs w:val="21"/>
              </w:rPr>
              <w:t>ベースアップ手当（月額）</w:t>
            </w:r>
          </w:p>
        </w:tc>
      </w:tr>
      <w:tr w:rsidR="0019101C" w14:paraId="24B215C6" w14:textId="77777777" w:rsidTr="00290632">
        <w:trPr>
          <w:trHeight w:val="419"/>
        </w:trPr>
        <w:tc>
          <w:tcPr>
            <w:tcW w:w="1809" w:type="dxa"/>
            <w:vAlign w:val="center"/>
          </w:tcPr>
          <w:p w14:paraId="549BE877" w14:textId="77777777" w:rsidR="0019101C" w:rsidRDefault="0019101C">
            <w:pPr>
              <w:spacing w:line="0" w:lineRule="atLeast"/>
              <w:ind w:leftChars="-67" w:left="-141" w:firstLineChars="67" w:firstLine="141"/>
              <w:jc w:val="center"/>
              <w:rPr>
                <w:rFonts w:hint="eastAsia"/>
                <w:szCs w:val="21"/>
              </w:rPr>
            </w:pPr>
            <w:r>
              <w:rPr>
                <w:rFonts w:hint="eastAsia"/>
                <w:szCs w:val="21"/>
              </w:rPr>
              <w:t>支給対象者</w:t>
            </w:r>
          </w:p>
        </w:tc>
        <w:tc>
          <w:tcPr>
            <w:tcW w:w="3261" w:type="dxa"/>
            <w:vAlign w:val="center"/>
          </w:tcPr>
          <w:p w14:paraId="7C31FC89" w14:textId="77777777" w:rsidR="0019101C" w:rsidRDefault="0019101C">
            <w:pPr>
              <w:spacing w:line="0" w:lineRule="atLeast"/>
              <w:ind w:leftChars="-67" w:left="-141" w:firstLineChars="67" w:firstLine="141"/>
              <w:jc w:val="center"/>
              <w:rPr>
                <w:rFonts w:hint="eastAsia"/>
                <w:szCs w:val="21"/>
              </w:rPr>
            </w:pPr>
            <w:r>
              <w:rPr>
                <w:rFonts w:hint="eastAsia"/>
                <w:szCs w:val="21"/>
              </w:rPr>
              <w:t>８，６００円</w:t>
            </w:r>
          </w:p>
        </w:tc>
      </w:tr>
    </w:tbl>
    <w:p w14:paraId="5EFA0619" w14:textId="77777777" w:rsidR="0019101C" w:rsidRPr="0019101C" w:rsidRDefault="0019101C" w:rsidP="00290632">
      <w:pPr>
        <w:spacing w:line="0" w:lineRule="atLeast"/>
        <w:rPr>
          <w:rFonts w:hint="eastAsia"/>
          <w:szCs w:val="21"/>
        </w:rPr>
      </w:pPr>
    </w:p>
    <w:sectPr w:rsidR="0019101C" w:rsidRPr="0019101C" w:rsidSect="0019101C">
      <w:footerReference w:type="default" r:id="rId7"/>
      <w:pgSz w:w="11906" w:h="16838"/>
      <w:pgMar w:top="1418" w:right="1701" w:bottom="851" w:left="1701" w:header="851" w:footer="567"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1F4B0" w14:textId="77777777" w:rsidR="005A3012" w:rsidRDefault="005A3012" w:rsidP="006E5F22">
      <w:r>
        <w:separator/>
      </w:r>
    </w:p>
  </w:endnote>
  <w:endnote w:type="continuationSeparator" w:id="0">
    <w:p w14:paraId="32158854" w14:textId="77777777" w:rsidR="005A3012" w:rsidRDefault="005A3012" w:rsidP="006E5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179D4" w14:textId="77777777" w:rsidR="006E5F22" w:rsidRDefault="006E5F22" w:rsidP="0019101C">
    <w:pPr>
      <w:pStyle w:val="a6"/>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E0BF9" w14:textId="77777777" w:rsidR="005A3012" w:rsidRDefault="005A3012" w:rsidP="006E5F22">
      <w:r>
        <w:separator/>
      </w:r>
    </w:p>
  </w:footnote>
  <w:footnote w:type="continuationSeparator" w:id="0">
    <w:p w14:paraId="3EC1D4E8" w14:textId="77777777" w:rsidR="005A3012" w:rsidRDefault="005A3012" w:rsidP="006E5F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90BD6"/>
    <w:multiLevelType w:val="multilevel"/>
    <w:tmpl w:val="0EB90BD6"/>
    <w:lvl w:ilvl="0">
      <w:start w:val="1"/>
      <w:numFmt w:val="decimal"/>
      <w:lvlText w:val="%1."/>
      <w:lvlJc w:val="left"/>
      <w:pPr>
        <w:tabs>
          <w:tab w:val="num" w:pos="1260"/>
        </w:tabs>
        <w:ind w:left="1260" w:hanging="465"/>
      </w:pPr>
      <w:rPr>
        <w:rFonts w:hint="default"/>
      </w:rPr>
    </w:lvl>
    <w:lvl w:ilvl="1">
      <w:start w:val="1"/>
      <w:numFmt w:val="aiueoFullWidth"/>
      <w:lvlText w:val="(%2)"/>
      <w:lvlJc w:val="left"/>
      <w:pPr>
        <w:tabs>
          <w:tab w:val="num" w:pos="1635"/>
        </w:tabs>
        <w:ind w:left="1635" w:hanging="420"/>
      </w:pPr>
    </w:lvl>
    <w:lvl w:ilvl="2">
      <w:start w:val="1"/>
      <w:numFmt w:val="decimalEnclosedCircle"/>
      <w:lvlText w:val="%3"/>
      <w:lvlJc w:val="left"/>
      <w:pPr>
        <w:tabs>
          <w:tab w:val="num" w:pos="2055"/>
        </w:tabs>
        <w:ind w:left="2055" w:hanging="420"/>
      </w:pPr>
    </w:lvl>
    <w:lvl w:ilvl="3">
      <w:start w:val="1"/>
      <w:numFmt w:val="decimal"/>
      <w:lvlText w:val="%4."/>
      <w:lvlJc w:val="left"/>
      <w:pPr>
        <w:tabs>
          <w:tab w:val="num" w:pos="2475"/>
        </w:tabs>
        <w:ind w:left="2475" w:hanging="420"/>
      </w:pPr>
    </w:lvl>
    <w:lvl w:ilvl="4">
      <w:start w:val="1"/>
      <w:numFmt w:val="aiueoFullWidth"/>
      <w:lvlText w:val="(%5)"/>
      <w:lvlJc w:val="left"/>
      <w:pPr>
        <w:tabs>
          <w:tab w:val="num" w:pos="2895"/>
        </w:tabs>
        <w:ind w:left="2895" w:hanging="420"/>
      </w:pPr>
    </w:lvl>
    <w:lvl w:ilvl="5">
      <w:start w:val="1"/>
      <w:numFmt w:val="decimalEnclosedCircle"/>
      <w:lvlText w:val="%6"/>
      <w:lvlJc w:val="left"/>
      <w:pPr>
        <w:tabs>
          <w:tab w:val="num" w:pos="3315"/>
        </w:tabs>
        <w:ind w:left="3315" w:hanging="420"/>
      </w:pPr>
    </w:lvl>
    <w:lvl w:ilvl="6">
      <w:start w:val="1"/>
      <w:numFmt w:val="decimal"/>
      <w:lvlText w:val="%7."/>
      <w:lvlJc w:val="left"/>
      <w:pPr>
        <w:tabs>
          <w:tab w:val="num" w:pos="3735"/>
        </w:tabs>
        <w:ind w:left="3735" w:hanging="420"/>
      </w:pPr>
    </w:lvl>
    <w:lvl w:ilvl="7">
      <w:start w:val="1"/>
      <w:numFmt w:val="aiueoFullWidth"/>
      <w:lvlText w:val="(%8)"/>
      <w:lvlJc w:val="left"/>
      <w:pPr>
        <w:tabs>
          <w:tab w:val="num" w:pos="4155"/>
        </w:tabs>
        <w:ind w:left="4155" w:hanging="420"/>
      </w:pPr>
    </w:lvl>
    <w:lvl w:ilvl="8">
      <w:start w:val="1"/>
      <w:numFmt w:val="decimalEnclosedCircle"/>
      <w:lvlText w:val="%9"/>
      <w:lvlJc w:val="left"/>
      <w:pPr>
        <w:tabs>
          <w:tab w:val="num" w:pos="4575"/>
        </w:tabs>
        <w:ind w:left="4575" w:hanging="420"/>
      </w:pPr>
    </w:lvl>
  </w:abstractNum>
  <w:abstractNum w:abstractNumId="1" w15:restartNumberingAfterBreak="0">
    <w:nsid w:val="169B667D"/>
    <w:multiLevelType w:val="hybridMultilevel"/>
    <w:tmpl w:val="4162B544"/>
    <w:lvl w:ilvl="0" w:tplc="819EF438">
      <w:start w:val="1"/>
      <w:numFmt w:val="decimalFullWidth"/>
      <w:lvlText w:val="(%1)"/>
      <w:lvlJc w:val="left"/>
      <w:pPr>
        <w:ind w:left="617" w:hanging="405"/>
      </w:pPr>
      <w:rPr>
        <w:rFonts w:hint="default"/>
      </w:rPr>
    </w:lvl>
    <w:lvl w:ilvl="1" w:tplc="4C2A77E0">
      <w:start w:val="1"/>
      <w:numFmt w:val="decimalEnclosedCircle"/>
      <w:lvlText w:val="%2"/>
      <w:lvlJc w:val="left"/>
      <w:pPr>
        <w:ind w:left="992" w:hanging="360"/>
      </w:pPr>
      <w:rPr>
        <w:rFonts w:hint="default"/>
      </w:rPr>
    </w:lvl>
    <w:lvl w:ilvl="2" w:tplc="9AA649CE">
      <w:start w:val="1"/>
      <w:numFmt w:val="decimalEnclosedCircle"/>
      <w:lvlText w:val="%3"/>
      <w:lvlJc w:val="left"/>
      <w:pPr>
        <w:ind w:left="1412" w:hanging="360"/>
      </w:pPr>
      <w:rPr>
        <w:rFonts w:hint="default"/>
      </w:rPr>
    </w:lvl>
    <w:lvl w:ilvl="3" w:tplc="0409000F" w:tentative="1">
      <w:start w:val="1"/>
      <w:numFmt w:val="decimal"/>
      <w:lvlText w:val="%4."/>
      <w:lvlJc w:val="left"/>
      <w:pPr>
        <w:ind w:left="1892" w:hanging="420"/>
      </w:pPr>
    </w:lvl>
    <w:lvl w:ilvl="4" w:tplc="04090017" w:tentative="1">
      <w:start w:val="1"/>
      <w:numFmt w:val="aiueoFullWidth"/>
      <w:lvlText w:val="(%5)"/>
      <w:lvlJc w:val="left"/>
      <w:pPr>
        <w:ind w:left="2312" w:hanging="420"/>
      </w:pPr>
    </w:lvl>
    <w:lvl w:ilvl="5" w:tplc="04090011" w:tentative="1">
      <w:start w:val="1"/>
      <w:numFmt w:val="decimalEnclosedCircle"/>
      <w:lvlText w:val="%6"/>
      <w:lvlJc w:val="left"/>
      <w:pPr>
        <w:ind w:left="2732" w:hanging="420"/>
      </w:pPr>
    </w:lvl>
    <w:lvl w:ilvl="6" w:tplc="0409000F" w:tentative="1">
      <w:start w:val="1"/>
      <w:numFmt w:val="decimal"/>
      <w:lvlText w:val="%7."/>
      <w:lvlJc w:val="left"/>
      <w:pPr>
        <w:ind w:left="3152" w:hanging="420"/>
      </w:pPr>
    </w:lvl>
    <w:lvl w:ilvl="7" w:tplc="04090017" w:tentative="1">
      <w:start w:val="1"/>
      <w:numFmt w:val="aiueoFullWidth"/>
      <w:lvlText w:val="(%8)"/>
      <w:lvlJc w:val="left"/>
      <w:pPr>
        <w:ind w:left="3572" w:hanging="420"/>
      </w:pPr>
    </w:lvl>
    <w:lvl w:ilvl="8" w:tplc="04090011" w:tentative="1">
      <w:start w:val="1"/>
      <w:numFmt w:val="decimalEnclosedCircle"/>
      <w:lvlText w:val="%9"/>
      <w:lvlJc w:val="left"/>
      <w:pPr>
        <w:ind w:left="3992" w:hanging="420"/>
      </w:pPr>
    </w:lvl>
  </w:abstractNum>
  <w:abstractNum w:abstractNumId="2" w15:restartNumberingAfterBreak="0">
    <w:nsid w:val="1A197466"/>
    <w:multiLevelType w:val="multilevel"/>
    <w:tmpl w:val="7E9A40C5"/>
    <w:lvl w:ilvl="0">
      <w:start w:val="1"/>
      <w:numFmt w:val="decimalFullWidth"/>
      <w:lvlText w:val="第%1条"/>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3" w15:restartNumberingAfterBreak="0">
    <w:nsid w:val="20A22D10"/>
    <w:multiLevelType w:val="multilevel"/>
    <w:tmpl w:val="7E9A40C5"/>
    <w:lvl w:ilvl="0">
      <w:start w:val="1"/>
      <w:numFmt w:val="decimalFullWidth"/>
      <w:lvlText w:val="第%1条"/>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245F1A02"/>
    <w:multiLevelType w:val="hybridMultilevel"/>
    <w:tmpl w:val="D79CFE9A"/>
    <w:lvl w:ilvl="0" w:tplc="249496C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32E959A4"/>
    <w:multiLevelType w:val="multilevel"/>
    <w:tmpl w:val="FD9CEF30"/>
    <w:lvl w:ilvl="0">
      <w:start w:val="9"/>
      <w:numFmt w:val="decimalFullWidth"/>
      <w:lvlText w:val="第%1条"/>
      <w:lvlJc w:val="left"/>
      <w:pPr>
        <w:tabs>
          <w:tab w:val="num" w:pos="1245"/>
        </w:tabs>
        <w:ind w:left="1245" w:hanging="1245"/>
      </w:pPr>
      <w:rPr>
        <w:rFonts w:hint="default"/>
      </w:rPr>
    </w:lvl>
    <w:lvl w:ilvl="1">
      <w:start w:val="4"/>
      <w:numFmt w:val="japaneseCounting"/>
      <w:lvlText w:val="第%2章"/>
      <w:lvlJc w:val="left"/>
      <w:pPr>
        <w:tabs>
          <w:tab w:val="num" w:pos="1140"/>
        </w:tabs>
        <w:ind w:left="1140" w:hanging="720"/>
      </w:pPr>
      <w:rPr>
        <w:rFonts w:hint="default"/>
      </w:rPr>
    </w:lvl>
    <w:lvl w:ilvl="2">
      <w:start w:val="1"/>
      <w:numFmt w:val="decimalEnclosedCircle"/>
      <w:lvlText w:val="%3"/>
      <w:lvlJc w:val="lef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aiueoFullWidth"/>
      <w:lvlText w:val="(%5)"/>
      <w:lvlJc w:val="left"/>
      <w:pPr>
        <w:tabs>
          <w:tab w:val="num" w:pos="2100"/>
        </w:tabs>
        <w:ind w:left="2100" w:hanging="420"/>
      </w:pPr>
      <w:rPr>
        <w:rFonts w:hint="eastAsia"/>
      </w:rPr>
    </w:lvl>
    <w:lvl w:ilvl="5">
      <w:start w:val="1"/>
      <w:numFmt w:val="decimalEnclosedCircle"/>
      <w:lvlText w:val="%6"/>
      <w:lvlJc w:val="lef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aiueoFullWidth"/>
      <w:lvlText w:val="(%8)"/>
      <w:lvlJc w:val="left"/>
      <w:pPr>
        <w:tabs>
          <w:tab w:val="num" w:pos="3360"/>
        </w:tabs>
        <w:ind w:left="3360" w:hanging="420"/>
      </w:pPr>
      <w:rPr>
        <w:rFonts w:hint="eastAsia"/>
      </w:rPr>
    </w:lvl>
    <w:lvl w:ilvl="8">
      <w:start w:val="1"/>
      <w:numFmt w:val="decimalEnclosedCircle"/>
      <w:lvlText w:val="%9"/>
      <w:lvlJc w:val="left"/>
      <w:pPr>
        <w:tabs>
          <w:tab w:val="num" w:pos="3780"/>
        </w:tabs>
        <w:ind w:left="3780" w:hanging="420"/>
      </w:pPr>
      <w:rPr>
        <w:rFonts w:hint="eastAsia"/>
      </w:rPr>
    </w:lvl>
  </w:abstractNum>
  <w:abstractNum w:abstractNumId="6" w15:restartNumberingAfterBreak="0">
    <w:nsid w:val="4B274ABA"/>
    <w:multiLevelType w:val="multilevel"/>
    <w:tmpl w:val="4B274ABA"/>
    <w:lvl w:ilvl="0">
      <w:start w:val="5"/>
      <w:numFmt w:val="decimalFullWidth"/>
      <w:lvlText w:val="第%1条"/>
      <w:lvlJc w:val="left"/>
      <w:pPr>
        <w:tabs>
          <w:tab w:val="num" w:pos="720"/>
        </w:tabs>
        <w:ind w:left="720" w:hanging="720"/>
      </w:pPr>
      <w:rPr>
        <w:rFonts w:hint="default"/>
      </w:rPr>
    </w:lvl>
    <w:lvl w:ilvl="1">
      <w:start w:val="1"/>
      <w:numFmt w:val="decimal"/>
      <w:lvlText w:val="%2."/>
      <w:lvlJc w:val="left"/>
      <w:pPr>
        <w:tabs>
          <w:tab w:val="num" w:pos="780"/>
        </w:tabs>
        <w:ind w:left="780" w:hanging="360"/>
      </w:pPr>
      <w:rPr>
        <w:rFonts w:hint="default"/>
      </w:rPr>
    </w:lvl>
    <w:lvl w:ilvl="2">
      <w:start w:val="2"/>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7" w15:restartNumberingAfterBreak="0">
    <w:nsid w:val="5195026B"/>
    <w:multiLevelType w:val="hybridMultilevel"/>
    <w:tmpl w:val="0E564E7C"/>
    <w:lvl w:ilvl="0" w:tplc="A8320814">
      <w:start w:val="1"/>
      <w:numFmt w:val="decimalFullWidth"/>
      <w:lvlText w:val="（%1）"/>
      <w:lvlJc w:val="left"/>
      <w:pPr>
        <w:ind w:left="722" w:hanging="720"/>
      </w:pPr>
      <w:rPr>
        <w:rFonts w:hint="eastAsia"/>
      </w:rPr>
    </w:lvl>
    <w:lvl w:ilvl="1" w:tplc="834677A6">
      <w:start w:val="3"/>
      <w:numFmt w:val="decimalEnclosedCircle"/>
      <w:lvlText w:val="%2"/>
      <w:lvlJc w:val="left"/>
      <w:pPr>
        <w:ind w:left="782" w:hanging="360"/>
      </w:pPr>
      <w:rPr>
        <w:rFonts w:hint="default"/>
      </w:rPr>
    </w:lvl>
    <w:lvl w:ilvl="2" w:tplc="04090011" w:tentative="1">
      <w:start w:val="1"/>
      <w:numFmt w:val="decimalEnclosedCircle"/>
      <w:lvlText w:val="%3"/>
      <w:lvlJc w:val="left"/>
      <w:pPr>
        <w:ind w:left="1262" w:hanging="420"/>
      </w:pPr>
    </w:lvl>
    <w:lvl w:ilvl="3" w:tplc="0409000F" w:tentative="1">
      <w:start w:val="1"/>
      <w:numFmt w:val="decimal"/>
      <w:lvlText w:val="%4."/>
      <w:lvlJc w:val="left"/>
      <w:pPr>
        <w:ind w:left="1682" w:hanging="420"/>
      </w:pPr>
    </w:lvl>
    <w:lvl w:ilvl="4" w:tplc="04090017" w:tentative="1">
      <w:start w:val="1"/>
      <w:numFmt w:val="aiueoFullWidth"/>
      <w:lvlText w:val="(%5)"/>
      <w:lvlJc w:val="left"/>
      <w:pPr>
        <w:ind w:left="2102" w:hanging="420"/>
      </w:pPr>
    </w:lvl>
    <w:lvl w:ilvl="5" w:tplc="04090011" w:tentative="1">
      <w:start w:val="1"/>
      <w:numFmt w:val="decimalEnclosedCircle"/>
      <w:lvlText w:val="%6"/>
      <w:lvlJc w:val="left"/>
      <w:pPr>
        <w:ind w:left="2522" w:hanging="420"/>
      </w:pPr>
    </w:lvl>
    <w:lvl w:ilvl="6" w:tplc="0409000F" w:tentative="1">
      <w:start w:val="1"/>
      <w:numFmt w:val="decimal"/>
      <w:lvlText w:val="%7."/>
      <w:lvlJc w:val="left"/>
      <w:pPr>
        <w:ind w:left="2942" w:hanging="420"/>
      </w:pPr>
    </w:lvl>
    <w:lvl w:ilvl="7" w:tplc="04090017" w:tentative="1">
      <w:start w:val="1"/>
      <w:numFmt w:val="aiueoFullWidth"/>
      <w:lvlText w:val="(%8)"/>
      <w:lvlJc w:val="left"/>
      <w:pPr>
        <w:ind w:left="3362" w:hanging="420"/>
      </w:pPr>
    </w:lvl>
    <w:lvl w:ilvl="8" w:tplc="04090011" w:tentative="1">
      <w:start w:val="1"/>
      <w:numFmt w:val="decimalEnclosedCircle"/>
      <w:lvlText w:val="%9"/>
      <w:lvlJc w:val="left"/>
      <w:pPr>
        <w:ind w:left="3782" w:hanging="420"/>
      </w:pPr>
    </w:lvl>
  </w:abstractNum>
  <w:abstractNum w:abstractNumId="8" w15:restartNumberingAfterBreak="0">
    <w:nsid w:val="5F8E14C6"/>
    <w:multiLevelType w:val="multilevel"/>
    <w:tmpl w:val="5F8E14C6"/>
    <w:lvl w:ilvl="0">
      <w:start w:val="1"/>
      <w:numFmt w:val="decimal"/>
      <w:lvlText w:val="%1."/>
      <w:lvlJc w:val="left"/>
      <w:pPr>
        <w:tabs>
          <w:tab w:val="num" w:pos="360"/>
        </w:tabs>
        <w:ind w:left="360" w:hanging="36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9" w15:restartNumberingAfterBreak="0">
    <w:nsid w:val="6B98009B"/>
    <w:multiLevelType w:val="multilevel"/>
    <w:tmpl w:val="7E9A40C5"/>
    <w:lvl w:ilvl="0">
      <w:start w:val="1"/>
      <w:numFmt w:val="decimalFullWidth"/>
      <w:lvlText w:val="第%1条"/>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0" w15:restartNumberingAfterBreak="0">
    <w:nsid w:val="6DA80D03"/>
    <w:multiLevelType w:val="hybridMultilevel"/>
    <w:tmpl w:val="B10A5BEC"/>
    <w:lvl w:ilvl="0" w:tplc="10A03228">
      <w:start w:val="1"/>
      <w:numFmt w:val="decimal"/>
      <w:lvlText w:val="%1."/>
      <w:lvlJc w:val="left"/>
      <w:pPr>
        <w:tabs>
          <w:tab w:val="num" w:pos="2155"/>
        </w:tabs>
        <w:ind w:left="2155" w:hanging="851"/>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6EFA4411"/>
    <w:multiLevelType w:val="multilevel"/>
    <w:tmpl w:val="7E9A40C5"/>
    <w:lvl w:ilvl="0">
      <w:start w:val="1"/>
      <w:numFmt w:val="decimalFullWidth"/>
      <w:lvlText w:val="第%1条"/>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2" w15:restartNumberingAfterBreak="0">
    <w:nsid w:val="719663E7"/>
    <w:multiLevelType w:val="multilevel"/>
    <w:tmpl w:val="7E9A40C5"/>
    <w:lvl w:ilvl="0">
      <w:start w:val="1"/>
      <w:numFmt w:val="decimalFullWidth"/>
      <w:lvlText w:val="第%1条"/>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3" w15:restartNumberingAfterBreak="0">
    <w:nsid w:val="729E7A2C"/>
    <w:multiLevelType w:val="multilevel"/>
    <w:tmpl w:val="729E7A2C"/>
    <w:lvl w:ilvl="0">
      <w:start w:val="1"/>
      <w:numFmt w:val="decimal"/>
      <w:lvlText w:val="%1."/>
      <w:lvlJc w:val="left"/>
      <w:pPr>
        <w:tabs>
          <w:tab w:val="num" w:pos="1260"/>
        </w:tabs>
        <w:ind w:left="1260" w:hanging="480"/>
      </w:pPr>
      <w:rPr>
        <w:rFonts w:hint="default"/>
      </w:rPr>
    </w:lvl>
    <w:lvl w:ilvl="1">
      <w:start w:val="3"/>
      <w:numFmt w:val="japaneseCounting"/>
      <w:lvlText w:val="第%2章"/>
      <w:lvlJc w:val="left"/>
      <w:pPr>
        <w:tabs>
          <w:tab w:val="num" w:pos="1920"/>
        </w:tabs>
        <w:ind w:left="1920" w:hanging="720"/>
      </w:pPr>
      <w:rPr>
        <w:rFonts w:hint="default"/>
      </w:rPr>
    </w:lvl>
    <w:lvl w:ilvl="2">
      <w:start w:val="1"/>
      <w:numFmt w:val="decimalEnclosedCircle"/>
      <w:lvlText w:val="%3"/>
      <w:lvlJc w:val="left"/>
      <w:pPr>
        <w:tabs>
          <w:tab w:val="num" w:pos="2040"/>
        </w:tabs>
        <w:ind w:left="2040" w:hanging="420"/>
      </w:pPr>
    </w:lvl>
    <w:lvl w:ilvl="3">
      <w:start w:val="1"/>
      <w:numFmt w:val="decimal"/>
      <w:lvlText w:val="%4."/>
      <w:lvlJc w:val="left"/>
      <w:pPr>
        <w:tabs>
          <w:tab w:val="num" w:pos="2460"/>
        </w:tabs>
        <w:ind w:left="2460" w:hanging="420"/>
      </w:pPr>
    </w:lvl>
    <w:lvl w:ilvl="4">
      <w:start w:val="1"/>
      <w:numFmt w:val="aiueoFullWidth"/>
      <w:lvlText w:val="(%5)"/>
      <w:lvlJc w:val="left"/>
      <w:pPr>
        <w:tabs>
          <w:tab w:val="num" w:pos="2880"/>
        </w:tabs>
        <w:ind w:left="2880" w:hanging="420"/>
      </w:pPr>
    </w:lvl>
    <w:lvl w:ilvl="5">
      <w:start w:val="1"/>
      <w:numFmt w:val="decimalEnclosedCircle"/>
      <w:lvlText w:val="%6"/>
      <w:lvlJc w:val="left"/>
      <w:pPr>
        <w:tabs>
          <w:tab w:val="num" w:pos="3300"/>
        </w:tabs>
        <w:ind w:left="3300" w:hanging="420"/>
      </w:pPr>
    </w:lvl>
    <w:lvl w:ilvl="6">
      <w:start w:val="1"/>
      <w:numFmt w:val="decimal"/>
      <w:lvlText w:val="%7."/>
      <w:lvlJc w:val="left"/>
      <w:pPr>
        <w:tabs>
          <w:tab w:val="num" w:pos="3720"/>
        </w:tabs>
        <w:ind w:left="3720" w:hanging="420"/>
      </w:pPr>
    </w:lvl>
    <w:lvl w:ilvl="7">
      <w:start w:val="1"/>
      <w:numFmt w:val="aiueoFullWidth"/>
      <w:lvlText w:val="(%8)"/>
      <w:lvlJc w:val="left"/>
      <w:pPr>
        <w:tabs>
          <w:tab w:val="num" w:pos="4140"/>
        </w:tabs>
        <w:ind w:left="4140" w:hanging="420"/>
      </w:pPr>
    </w:lvl>
    <w:lvl w:ilvl="8">
      <w:start w:val="1"/>
      <w:numFmt w:val="decimalEnclosedCircle"/>
      <w:lvlText w:val="%9"/>
      <w:lvlJc w:val="left"/>
      <w:pPr>
        <w:tabs>
          <w:tab w:val="num" w:pos="4560"/>
        </w:tabs>
        <w:ind w:left="4560" w:hanging="420"/>
      </w:pPr>
    </w:lvl>
  </w:abstractNum>
  <w:abstractNum w:abstractNumId="14" w15:restartNumberingAfterBreak="0">
    <w:nsid w:val="7E9A40C5"/>
    <w:multiLevelType w:val="multilevel"/>
    <w:tmpl w:val="7E9A40C5"/>
    <w:lvl w:ilvl="0">
      <w:start w:val="1"/>
      <w:numFmt w:val="decimalFullWidth"/>
      <w:lvlText w:val="第%1条"/>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num w:numId="1" w16cid:durableId="95448519">
    <w:abstractNumId w:val="14"/>
  </w:num>
  <w:num w:numId="2" w16cid:durableId="914700555">
    <w:abstractNumId w:val="6"/>
  </w:num>
  <w:num w:numId="3" w16cid:durableId="552236169">
    <w:abstractNumId w:val="13"/>
  </w:num>
  <w:num w:numId="4" w16cid:durableId="227425999">
    <w:abstractNumId w:val="5"/>
  </w:num>
  <w:num w:numId="5" w16cid:durableId="1016420301">
    <w:abstractNumId w:val="0"/>
  </w:num>
  <w:num w:numId="6" w16cid:durableId="630207556">
    <w:abstractNumId w:val="8"/>
  </w:num>
  <w:num w:numId="7" w16cid:durableId="1327855213">
    <w:abstractNumId w:val="7"/>
  </w:num>
  <w:num w:numId="8" w16cid:durableId="32921988">
    <w:abstractNumId w:val="1"/>
  </w:num>
  <w:num w:numId="9" w16cid:durableId="1987853665">
    <w:abstractNumId w:val="4"/>
  </w:num>
  <w:num w:numId="10" w16cid:durableId="1879312902">
    <w:abstractNumId w:val="10"/>
  </w:num>
  <w:num w:numId="11" w16cid:durableId="801118658">
    <w:abstractNumId w:val="2"/>
  </w:num>
  <w:num w:numId="12" w16cid:durableId="1334994166">
    <w:abstractNumId w:val="9"/>
  </w:num>
  <w:num w:numId="13" w16cid:durableId="1983996655">
    <w:abstractNumId w:val="12"/>
  </w:num>
  <w:num w:numId="14" w16cid:durableId="717165664">
    <w:abstractNumId w:val="11"/>
  </w:num>
  <w:num w:numId="15" w16cid:durableId="1341587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rawingGridHorizontalSpacing w:val="105"/>
  <w:displayHorizontalDrawingGridEvery w:val="0"/>
  <w:displayVerticalDrawingGridEvery w:val="2"/>
  <w:characterSpacingControl w:val="compressPunctuation"/>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71512"/>
    <w:rsid w:val="00001030"/>
    <w:rsid w:val="00096415"/>
    <w:rsid w:val="000B4541"/>
    <w:rsid w:val="001056BD"/>
    <w:rsid w:val="00142240"/>
    <w:rsid w:val="00170ADC"/>
    <w:rsid w:val="0019101C"/>
    <w:rsid w:val="00224690"/>
    <w:rsid w:val="00256E39"/>
    <w:rsid w:val="00261905"/>
    <w:rsid w:val="00271D8E"/>
    <w:rsid w:val="002868A8"/>
    <w:rsid w:val="00290632"/>
    <w:rsid w:val="002A2B03"/>
    <w:rsid w:val="002B0A65"/>
    <w:rsid w:val="002B15A6"/>
    <w:rsid w:val="00315238"/>
    <w:rsid w:val="00326230"/>
    <w:rsid w:val="00336009"/>
    <w:rsid w:val="00337528"/>
    <w:rsid w:val="0037194C"/>
    <w:rsid w:val="00383C6B"/>
    <w:rsid w:val="00392B90"/>
    <w:rsid w:val="003F310D"/>
    <w:rsid w:val="00424345"/>
    <w:rsid w:val="004414DE"/>
    <w:rsid w:val="00482A54"/>
    <w:rsid w:val="004A3167"/>
    <w:rsid w:val="004D5BD1"/>
    <w:rsid w:val="00523BCA"/>
    <w:rsid w:val="005345CB"/>
    <w:rsid w:val="00534F3B"/>
    <w:rsid w:val="00540BF2"/>
    <w:rsid w:val="005A3012"/>
    <w:rsid w:val="005B44F3"/>
    <w:rsid w:val="005B5B02"/>
    <w:rsid w:val="0066219C"/>
    <w:rsid w:val="00694541"/>
    <w:rsid w:val="006C6C7A"/>
    <w:rsid w:val="006E5F22"/>
    <w:rsid w:val="00704B99"/>
    <w:rsid w:val="007C1F86"/>
    <w:rsid w:val="00820392"/>
    <w:rsid w:val="00855BA9"/>
    <w:rsid w:val="008815C6"/>
    <w:rsid w:val="008C2D86"/>
    <w:rsid w:val="00902FF3"/>
    <w:rsid w:val="00940090"/>
    <w:rsid w:val="00974419"/>
    <w:rsid w:val="009D1234"/>
    <w:rsid w:val="00A36B1F"/>
    <w:rsid w:val="00A52B9C"/>
    <w:rsid w:val="00A67D68"/>
    <w:rsid w:val="00AB3940"/>
    <w:rsid w:val="00B3195E"/>
    <w:rsid w:val="00B84EA7"/>
    <w:rsid w:val="00BD4835"/>
    <w:rsid w:val="00BE0337"/>
    <w:rsid w:val="00C004E9"/>
    <w:rsid w:val="00C5482B"/>
    <w:rsid w:val="00C71512"/>
    <w:rsid w:val="00CE09BA"/>
    <w:rsid w:val="00D22494"/>
    <w:rsid w:val="00D633D2"/>
    <w:rsid w:val="00DA01CC"/>
    <w:rsid w:val="00DA752A"/>
    <w:rsid w:val="00DC18B0"/>
    <w:rsid w:val="00DC4EC8"/>
    <w:rsid w:val="00DC64BB"/>
    <w:rsid w:val="00DE3892"/>
    <w:rsid w:val="00E92A73"/>
    <w:rsid w:val="00F16219"/>
    <w:rsid w:val="00F41EE4"/>
    <w:rsid w:val="00F536CD"/>
    <w:rsid w:val="00F74F87"/>
    <w:rsid w:val="00FA2F43"/>
    <w:rsid w:val="00FB5FA0"/>
    <w:rsid w:val="00FE0ED8"/>
    <w:rsid w:val="00FE35A7"/>
    <w:rsid w:val="1F8B7FF7"/>
    <w:rsid w:val="672E40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AC90E6F"/>
  <w15:chartTrackingRefBased/>
  <w15:docId w15:val="{942F4A47-3148-2247-A98F-2BCABE7CA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64BB"/>
    <w:pPr>
      <w:widowControl w:val="0"/>
      <w:jc w:val="both"/>
    </w:pPr>
    <w:rPr>
      <w:kern w:val="2"/>
      <w:sz w:val="21"/>
      <w:szCs w:val="24"/>
    </w:rPr>
  </w:style>
  <w:style w:type="paragraph" w:styleId="2">
    <w:name w:val="heading 2"/>
    <w:basedOn w:val="a"/>
    <w:next w:val="a"/>
    <w:link w:val="20"/>
    <w:semiHidden/>
    <w:unhideWhenUsed/>
    <w:qFormat/>
    <w:rsid w:val="00424345"/>
    <w:pPr>
      <w:keepNext/>
      <w:outlineLvl w:val="1"/>
    </w:pPr>
    <w:rPr>
      <w:rFonts w:ascii="游ゴシック Light" w:eastAsia="游ゴシック Light" w:hAnsi="游ゴシック Light"/>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rFonts w:ascii="Arial" w:eastAsia="ＭＳ ゴシック" w:hAnsi="Arial"/>
      <w:sz w:val="18"/>
      <w:szCs w:val="18"/>
    </w:rPr>
  </w:style>
  <w:style w:type="paragraph" w:styleId="a4">
    <w:name w:val="header"/>
    <w:basedOn w:val="a"/>
    <w:link w:val="a5"/>
    <w:rsid w:val="006E5F22"/>
    <w:pPr>
      <w:tabs>
        <w:tab w:val="center" w:pos="4252"/>
        <w:tab w:val="right" w:pos="8504"/>
      </w:tabs>
      <w:snapToGrid w:val="0"/>
    </w:pPr>
  </w:style>
  <w:style w:type="character" w:customStyle="1" w:styleId="a5">
    <w:name w:val="ヘッダー (文字)"/>
    <w:link w:val="a4"/>
    <w:rsid w:val="006E5F22"/>
    <w:rPr>
      <w:kern w:val="2"/>
      <w:sz w:val="21"/>
      <w:szCs w:val="24"/>
    </w:rPr>
  </w:style>
  <w:style w:type="paragraph" w:styleId="a6">
    <w:name w:val="footer"/>
    <w:basedOn w:val="a"/>
    <w:link w:val="a7"/>
    <w:uiPriority w:val="99"/>
    <w:rsid w:val="006E5F22"/>
    <w:pPr>
      <w:tabs>
        <w:tab w:val="center" w:pos="4252"/>
        <w:tab w:val="right" w:pos="8504"/>
      </w:tabs>
      <w:snapToGrid w:val="0"/>
    </w:pPr>
  </w:style>
  <w:style w:type="character" w:customStyle="1" w:styleId="a7">
    <w:name w:val="フッター (文字)"/>
    <w:link w:val="a6"/>
    <w:uiPriority w:val="99"/>
    <w:rsid w:val="006E5F22"/>
    <w:rPr>
      <w:kern w:val="2"/>
      <w:sz w:val="21"/>
      <w:szCs w:val="24"/>
    </w:rPr>
  </w:style>
  <w:style w:type="paragraph" w:styleId="a8">
    <w:name w:val="List Paragraph"/>
    <w:basedOn w:val="a"/>
    <w:uiPriority w:val="34"/>
    <w:qFormat/>
    <w:rsid w:val="00DE3892"/>
    <w:pPr>
      <w:ind w:leftChars="400" w:left="840"/>
    </w:pPr>
  </w:style>
  <w:style w:type="character" w:customStyle="1" w:styleId="20">
    <w:name w:val="見出し 2 (文字)"/>
    <w:link w:val="2"/>
    <w:semiHidden/>
    <w:rsid w:val="00424345"/>
    <w:rPr>
      <w:rFonts w:ascii="游ゴシック Light" w:eastAsia="游ゴシック Light" w:hAnsi="游ゴシック Light" w:cs="Times New Roman"/>
      <w:kern w:val="2"/>
      <w:sz w:val="21"/>
      <w:szCs w:val="24"/>
    </w:rPr>
  </w:style>
  <w:style w:type="table" w:styleId="a9">
    <w:name w:val="Table Grid"/>
    <w:basedOn w:val="a1"/>
    <w:rsid w:val="001910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330</Words>
  <Characters>330</Characters>
  <Application>Microsoft Office Word</Application>
  <DocSecurity>0</DocSecurity>
  <Lines>25</Lines>
  <Paragraphs>26</Paragraphs>
  <ScaleCrop>false</ScaleCrop>
  <HeadingPairs>
    <vt:vector size="2" baseType="variant">
      <vt:variant>
        <vt:lpstr>タイトル</vt:lpstr>
      </vt:variant>
      <vt:variant>
        <vt:i4>1</vt:i4>
      </vt:variant>
    </vt:vector>
  </HeadingPairs>
  <TitlesOfParts>
    <vt:vector size="1" baseType="lpstr">
      <vt:lpstr>給与規定</vt:lpstr>
    </vt:vector>
  </TitlesOfParts>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給与規定</dc:title>
  <dc:subject/>
  <dc:creator>久保</dc:creator>
  <cp:keywords/>
  <dc:description/>
  <cp:lastModifiedBy>yusuke hattori</cp:lastModifiedBy>
  <cp:revision>2</cp:revision>
  <cp:lastPrinted>2025-06-17T08:32:00Z</cp:lastPrinted>
  <dcterms:created xsi:type="dcterms:W3CDTF">2026-01-07T05:06:00Z</dcterms:created>
  <dcterms:modified xsi:type="dcterms:W3CDTF">2026-01-07T05:06:00Z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1041-10.8.0.6186</vt:lpwstr>
  </property>
</Properties>
</file>