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95FC5" w14:textId="77777777" w:rsidR="002057EF" w:rsidRPr="00F94A49" w:rsidRDefault="002057EF" w:rsidP="002057EF">
      <w:pPr>
        <w:jc w:val="center"/>
        <w:rPr>
          <w:rFonts w:ascii="Avenir Light" w:hAnsi="Avenir Light"/>
          <w:sz w:val="144"/>
        </w:rPr>
      </w:pPr>
    </w:p>
    <w:p w14:paraId="2537816A" w14:textId="0A482797" w:rsidR="0028211B" w:rsidRPr="00DA6879" w:rsidRDefault="00F42C7C" w:rsidP="00DA6879">
      <w:pPr>
        <w:jc w:val="center"/>
        <w:rPr>
          <w:rFonts w:ascii="Avenir Light" w:hAnsi="Avenir Light"/>
          <w:sz w:val="134"/>
          <w:szCs w:val="134"/>
        </w:rPr>
      </w:pPr>
      <w:r>
        <w:rPr>
          <w:rFonts w:ascii="Avenir Light" w:hAnsi="Avenir Light"/>
          <w:sz w:val="134"/>
          <w:szCs w:val="134"/>
        </w:rPr>
        <w:t>Deeper into the Woods</w:t>
      </w:r>
    </w:p>
    <w:p w14:paraId="5D6C81F8" w14:textId="77777777" w:rsidR="0028211B" w:rsidRDefault="0028211B" w:rsidP="002057EF">
      <w:pPr>
        <w:jc w:val="center"/>
        <w:rPr>
          <w:rFonts w:ascii="Avenir Light" w:hAnsi="Avenir Light"/>
          <w:sz w:val="60"/>
          <w:szCs w:val="60"/>
        </w:rPr>
      </w:pPr>
    </w:p>
    <w:p w14:paraId="26C2E55B" w14:textId="77777777" w:rsidR="0028211B" w:rsidRDefault="0028211B" w:rsidP="002057EF">
      <w:pPr>
        <w:jc w:val="center"/>
        <w:rPr>
          <w:rFonts w:ascii="Avenir Light" w:hAnsi="Avenir Light"/>
          <w:sz w:val="60"/>
          <w:szCs w:val="60"/>
        </w:rPr>
      </w:pPr>
    </w:p>
    <w:p w14:paraId="6F1F0231" w14:textId="77777777" w:rsidR="002057EF" w:rsidRDefault="002057EF" w:rsidP="002057EF">
      <w:pPr>
        <w:jc w:val="center"/>
        <w:rPr>
          <w:rFonts w:ascii="Avenir Light" w:hAnsi="Avenir Light"/>
          <w:sz w:val="60"/>
          <w:szCs w:val="60"/>
        </w:rPr>
      </w:pPr>
      <w:r>
        <w:rPr>
          <w:rFonts w:ascii="Avenir Light" w:hAnsi="Avenir Light"/>
          <w:sz w:val="60"/>
          <w:szCs w:val="60"/>
        </w:rPr>
        <w:t>Brian Ellis</w:t>
      </w:r>
    </w:p>
    <w:p w14:paraId="13A3F6BB" w14:textId="42A38BB4" w:rsidR="002057EF" w:rsidRDefault="00E0728F" w:rsidP="002057EF">
      <w:pPr>
        <w:jc w:val="center"/>
        <w:rPr>
          <w:rFonts w:ascii="Avenir Light" w:hAnsi="Avenir Light"/>
          <w:sz w:val="60"/>
          <w:szCs w:val="60"/>
        </w:rPr>
      </w:pPr>
      <w:r>
        <w:rPr>
          <w:rFonts w:ascii="Avenir Light" w:hAnsi="Avenir Light"/>
          <w:sz w:val="60"/>
          <w:szCs w:val="60"/>
        </w:rPr>
        <w:t>201</w:t>
      </w:r>
      <w:r w:rsidR="00944762">
        <w:rPr>
          <w:rFonts w:ascii="Avenir Light" w:hAnsi="Avenir Light"/>
          <w:sz w:val="60"/>
          <w:szCs w:val="60"/>
        </w:rPr>
        <w:t>9</w:t>
      </w:r>
    </w:p>
    <w:p w14:paraId="1DE59ADE" w14:textId="77777777" w:rsidR="0028211B" w:rsidRDefault="0028211B" w:rsidP="002057EF">
      <w:pPr>
        <w:jc w:val="center"/>
        <w:rPr>
          <w:rFonts w:ascii="Avenir Light" w:hAnsi="Avenir Light"/>
          <w:sz w:val="60"/>
          <w:szCs w:val="60"/>
        </w:rPr>
      </w:pPr>
    </w:p>
    <w:p w14:paraId="55A36E5D" w14:textId="77777777" w:rsidR="00F42C7C" w:rsidRDefault="0028211B" w:rsidP="00F42C7C">
      <w:pPr>
        <w:jc w:val="center"/>
        <w:rPr>
          <w:rFonts w:ascii="Avenir Light" w:hAnsi="Avenir Light"/>
          <w:sz w:val="60"/>
          <w:szCs w:val="60"/>
        </w:rPr>
      </w:pPr>
      <w:r>
        <w:rPr>
          <w:rFonts w:ascii="Avenir Light" w:hAnsi="Avenir Light"/>
          <w:sz w:val="60"/>
          <w:szCs w:val="60"/>
        </w:rPr>
        <w:t xml:space="preserve">For </w:t>
      </w:r>
      <w:r w:rsidR="00F42C7C">
        <w:rPr>
          <w:rFonts w:ascii="Avenir Light" w:hAnsi="Avenir Light"/>
          <w:sz w:val="60"/>
          <w:szCs w:val="60"/>
        </w:rPr>
        <w:t>the East London</w:t>
      </w:r>
    </w:p>
    <w:p w14:paraId="0C730314" w14:textId="3A61D133" w:rsidR="0028211B" w:rsidRDefault="00F42C7C" w:rsidP="00F42C7C">
      <w:pPr>
        <w:jc w:val="center"/>
        <w:rPr>
          <w:rFonts w:ascii="Avenir Light" w:hAnsi="Avenir Light"/>
          <w:sz w:val="60"/>
          <w:szCs w:val="60"/>
        </w:rPr>
      </w:pPr>
      <w:r>
        <w:rPr>
          <w:rFonts w:ascii="Avenir Light" w:hAnsi="Avenir Light"/>
          <w:sz w:val="60"/>
          <w:szCs w:val="60"/>
        </w:rPr>
        <w:t>Sound Ensemble</w:t>
      </w:r>
    </w:p>
    <w:p w14:paraId="0A94BC55" w14:textId="202C3EC2" w:rsidR="002057EF" w:rsidRDefault="002057EF">
      <w:pPr>
        <w:rPr>
          <w:rFonts w:ascii="Avenir Light" w:hAnsi="Avenir Light"/>
          <w:sz w:val="60"/>
          <w:szCs w:val="60"/>
        </w:rPr>
      </w:pPr>
    </w:p>
    <w:p w14:paraId="6850D091" w14:textId="01A6864E" w:rsidR="009A450F" w:rsidRPr="00001259" w:rsidRDefault="009A450F">
      <w:pPr>
        <w:rPr>
          <w:rFonts w:ascii="Avenir Light" w:hAnsi="Avenir Light"/>
          <w:sz w:val="22"/>
          <w:szCs w:val="60"/>
        </w:rPr>
      </w:pPr>
    </w:p>
    <w:p w14:paraId="0709BDB5" w14:textId="54CA19E9" w:rsidR="002057EF" w:rsidRDefault="002057EF" w:rsidP="002057EF">
      <w:pPr>
        <w:jc w:val="center"/>
        <w:rPr>
          <w:rFonts w:ascii="Avenir Light" w:hAnsi="Avenir Light"/>
          <w:sz w:val="60"/>
          <w:szCs w:val="60"/>
        </w:rPr>
      </w:pPr>
      <w:r w:rsidRPr="00EB5F57">
        <w:rPr>
          <w:rFonts w:ascii="Avenir Light" w:hAnsi="Avenir Light"/>
          <w:sz w:val="60"/>
          <w:szCs w:val="60"/>
        </w:rPr>
        <w:lastRenderedPageBreak/>
        <w:t>Instructions</w:t>
      </w:r>
      <w:r>
        <w:rPr>
          <w:rFonts w:ascii="Avenir Light" w:hAnsi="Avenir Light"/>
          <w:sz w:val="60"/>
          <w:szCs w:val="60"/>
        </w:rPr>
        <w:t xml:space="preserve"> for the Performer</w:t>
      </w:r>
      <w:r w:rsidR="001F4130">
        <w:rPr>
          <w:rFonts w:ascii="Avenir Light" w:hAnsi="Avenir Light"/>
          <w:sz w:val="60"/>
          <w:szCs w:val="60"/>
        </w:rPr>
        <w:t>s</w:t>
      </w:r>
    </w:p>
    <w:p w14:paraId="1BBF7E68" w14:textId="77777777" w:rsidR="002057EF" w:rsidRPr="00256A2C" w:rsidRDefault="002057EF" w:rsidP="002057EF">
      <w:pPr>
        <w:rPr>
          <w:rFonts w:ascii="Avenir Light" w:hAnsi="Avenir Light"/>
          <w:sz w:val="60"/>
          <w:szCs w:val="60"/>
        </w:rPr>
      </w:pPr>
    </w:p>
    <w:p w14:paraId="41AEEE8C" w14:textId="77777777" w:rsidR="00F42C7C" w:rsidRDefault="00E0728F" w:rsidP="00E0728F">
      <w:pPr>
        <w:jc w:val="both"/>
      </w:pPr>
      <w:r>
        <w:t>Materials:</w:t>
      </w:r>
    </w:p>
    <w:p w14:paraId="268AE443" w14:textId="716B0107" w:rsidR="00F42C7C" w:rsidRDefault="00F42C7C" w:rsidP="00F42C7C">
      <w:pPr>
        <w:pStyle w:val="ListParagraph"/>
        <w:numPr>
          <w:ilvl w:val="0"/>
          <w:numId w:val="2"/>
        </w:numPr>
        <w:jc w:val="both"/>
      </w:pPr>
      <w:r>
        <w:t>Mansur Ney (Ney)</w:t>
      </w:r>
    </w:p>
    <w:p w14:paraId="2E7AA2AC" w14:textId="440E903E" w:rsidR="00F42C7C" w:rsidRDefault="00F42C7C" w:rsidP="00F42C7C">
      <w:pPr>
        <w:pStyle w:val="ListParagraph"/>
        <w:numPr>
          <w:ilvl w:val="0"/>
          <w:numId w:val="2"/>
        </w:numPr>
        <w:jc w:val="both"/>
      </w:pPr>
      <w:r w:rsidRPr="00F42C7C">
        <w:t>Baglama</w:t>
      </w:r>
      <w:r>
        <w:t xml:space="preserve"> (</w:t>
      </w:r>
      <w:proofErr w:type="spellStart"/>
      <w:r>
        <w:t>Saz</w:t>
      </w:r>
      <w:proofErr w:type="spellEnd"/>
      <w:r>
        <w:t>)</w:t>
      </w:r>
    </w:p>
    <w:p w14:paraId="055DCA20" w14:textId="4D2FC6B6" w:rsidR="00F42C7C" w:rsidRDefault="00F42C7C" w:rsidP="00F42C7C">
      <w:pPr>
        <w:pStyle w:val="ListParagraph"/>
        <w:numPr>
          <w:ilvl w:val="0"/>
          <w:numId w:val="2"/>
        </w:numPr>
        <w:jc w:val="both"/>
      </w:pPr>
      <w:r>
        <w:t>Violin bow</w:t>
      </w:r>
    </w:p>
    <w:p w14:paraId="4DBECE21" w14:textId="591C850F" w:rsidR="00E0728F" w:rsidRDefault="00F42C7C" w:rsidP="00F42C7C">
      <w:pPr>
        <w:pStyle w:val="ListParagraph"/>
        <w:numPr>
          <w:ilvl w:val="0"/>
          <w:numId w:val="2"/>
        </w:numPr>
        <w:jc w:val="both"/>
      </w:pPr>
      <w:r>
        <w:t xml:space="preserve">Spectral </w:t>
      </w:r>
      <w:r w:rsidR="008A1AB9">
        <w:t>f</w:t>
      </w:r>
      <w:r>
        <w:t>reeze, or other pitch extender functionality for Ney</w:t>
      </w:r>
    </w:p>
    <w:p w14:paraId="09458834" w14:textId="29A8CAFD" w:rsidR="00F42C7C" w:rsidRDefault="00F42C7C" w:rsidP="00F42C7C">
      <w:pPr>
        <w:pStyle w:val="ListParagraph"/>
        <w:numPr>
          <w:ilvl w:val="0"/>
          <w:numId w:val="2"/>
        </w:numPr>
        <w:jc w:val="both"/>
      </w:pPr>
      <w:r>
        <w:t xml:space="preserve">Loop Pedal for </w:t>
      </w:r>
      <w:proofErr w:type="spellStart"/>
      <w:r>
        <w:t>Saz</w:t>
      </w:r>
      <w:proofErr w:type="spellEnd"/>
    </w:p>
    <w:p w14:paraId="4B801AF6" w14:textId="5A96344E" w:rsidR="00F42C7C" w:rsidRDefault="00F42C7C" w:rsidP="00F42C7C">
      <w:pPr>
        <w:pStyle w:val="ListParagraph"/>
        <w:numPr>
          <w:ilvl w:val="0"/>
          <w:numId w:val="2"/>
        </w:numPr>
        <w:jc w:val="both"/>
      </w:pPr>
      <w:r>
        <w:t>An Audience</w:t>
      </w:r>
    </w:p>
    <w:p w14:paraId="2BF6B529" w14:textId="77777777" w:rsidR="00E0728F" w:rsidRDefault="00E0728F" w:rsidP="00E0728F">
      <w:pPr>
        <w:jc w:val="both"/>
      </w:pPr>
    </w:p>
    <w:p w14:paraId="5F77DE0B" w14:textId="5121FB9A" w:rsidR="00535129" w:rsidRDefault="00F42C7C" w:rsidP="00F42C7C">
      <w:pPr>
        <w:jc w:val="both"/>
      </w:pPr>
      <w:r>
        <w:t>To Perform:</w:t>
      </w:r>
    </w:p>
    <w:p w14:paraId="2EA60A7A" w14:textId="4A8CA902" w:rsidR="008A1AB9" w:rsidRDefault="00965746" w:rsidP="00F42C7C">
      <w:pPr>
        <w:jc w:val="both"/>
      </w:pPr>
      <w:r>
        <w:t>The two performers are to play each section in order, moving from one to the next at similar times.</w:t>
      </w:r>
      <w:r w:rsidR="00201B3F">
        <w:t xml:space="preserve"> Total duration </w:t>
      </w:r>
      <w:r w:rsidR="00754020">
        <w:t xml:space="preserve">of the piece </w:t>
      </w:r>
      <w:r w:rsidR="00201B3F">
        <w:t>should be between five and nine minutes.</w:t>
      </w:r>
    </w:p>
    <w:p w14:paraId="3FE64DCD" w14:textId="77777777" w:rsidR="008A1AB9" w:rsidRDefault="008A1AB9" w:rsidP="00F42C7C">
      <w:pPr>
        <w:jc w:val="both"/>
      </w:pPr>
    </w:p>
    <w:p w14:paraId="0855C80E" w14:textId="393CA4DD" w:rsidR="008A1AB9" w:rsidRDefault="00965746" w:rsidP="00F42C7C">
      <w:pPr>
        <w:jc w:val="both"/>
      </w:pPr>
      <w:r>
        <w:t xml:space="preserve">When </w:t>
      </w:r>
      <w:r w:rsidR="00754020">
        <w:t>playing</w:t>
      </w:r>
      <w:r>
        <w:t xml:space="preserve"> each section, the </w:t>
      </w:r>
      <w:r w:rsidR="00754020">
        <w:t>performers</w:t>
      </w:r>
      <w:r>
        <w:t xml:space="preserve"> are free to play </w:t>
      </w:r>
      <w:r w:rsidR="008A1AB9">
        <w:t>any segment within the section</w:t>
      </w:r>
      <w:r w:rsidR="00754020">
        <w:t xml:space="preserve"> any number of times</w:t>
      </w:r>
      <w:r w:rsidR="008A1AB9">
        <w:t xml:space="preserve"> in any order.</w:t>
      </w:r>
    </w:p>
    <w:p w14:paraId="3C05B061" w14:textId="77777777" w:rsidR="008A1AB9" w:rsidRDefault="008A1AB9" w:rsidP="00F42C7C">
      <w:pPr>
        <w:jc w:val="both"/>
      </w:pPr>
    </w:p>
    <w:p w14:paraId="4277EAF2" w14:textId="44856A36" w:rsidR="008A1AB9" w:rsidRDefault="008A1AB9" w:rsidP="00F42C7C">
      <w:pPr>
        <w:jc w:val="both"/>
      </w:pPr>
      <w:r>
        <w:t xml:space="preserve">Sections where segments </w:t>
      </w:r>
      <w:r w:rsidR="00754020">
        <w:t>have</w:t>
      </w:r>
      <w:r>
        <w:t xml:space="preserve"> rests before and after the content may contain as much silence as necessary, but sections where this is not the case (i.e., section 2, </w:t>
      </w:r>
      <w:proofErr w:type="spellStart"/>
      <w:r>
        <w:t>Saz</w:t>
      </w:r>
      <w:proofErr w:type="spellEnd"/>
      <w:r>
        <w:t xml:space="preserve"> part) should have continuous sound.</w:t>
      </w:r>
    </w:p>
    <w:p w14:paraId="1652F894" w14:textId="77777777" w:rsidR="008A1AB9" w:rsidRDefault="008A1AB9" w:rsidP="00F42C7C">
      <w:pPr>
        <w:jc w:val="both"/>
      </w:pPr>
    </w:p>
    <w:p w14:paraId="1FBE1C56" w14:textId="371808E4" w:rsidR="00F42C7C" w:rsidRDefault="008A1AB9" w:rsidP="00F42C7C">
      <w:pPr>
        <w:jc w:val="both"/>
      </w:pPr>
      <w:r>
        <w:t xml:space="preserve">All sections (except 4) should be played freely, without much rhythmic concerns. Section 4, however, should pulse with the Ney and </w:t>
      </w:r>
      <w:proofErr w:type="spellStart"/>
      <w:r>
        <w:t>Saz</w:t>
      </w:r>
      <w:proofErr w:type="spellEnd"/>
      <w:r>
        <w:t xml:space="preserve"> playing a common quarter note.</w:t>
      </w:r>
    </w:p>
    <w:p w14:paraId="12A2080C" w14:textId="3019EBFE" w:rsidR="00965746" w:rsidRDefault="00965746" w:rsidP="00F42C7C">
      <w:pPr>
        <w:jc w:val="both"/>
      </w:pPr>
    </w:p>
    <w:p w14:paraId="6D7F4EF4" w14:textId="33FAC7AC" w:rsidR="008A1AB9" w:rsidRDefault="00001259" w:rsidP="00F42C7C">
      <w:pPr>
        <w:jc w:val="both"/>
      </w:pPr>
      <w:r>
        <w:t>The loop pedal, once started, should be left to play for most of the piece and should be faded out during section 9. The spectral freeze should be left to sustain until the conclusion of the piece.</w:t>
      </w:r>
    </w:p>
    <w:p w14:paraId="7ED6A11D" w14:textId="77777777" w:rsidR="008A1AB9" w:rsidRDefault="008A1AB9" w:rsidP="00F42C7C">
      <w:pPr>
        <w:jc w:val="both"/>
      </w:pPr>
    </w:p>
    <w:p w14:paraId="50EF5CF4" w14:textId="36CAD645" w:rsidR="00965746" w:rsidRDefault="00965746" w:rsidP="00F42C7C">
      <w:pPr>
        <w:jc w:val="both"/>
      </w:pPr>
      <w:r>
        <w:t>The Audience:</w:t>
      </w:r>
      <w:bookmarkStart w:id="0" w:name="_GoBack"/>
      <w:bookmarkEnd w:id="0"/>
    </w:p>
    <w:p w14:paraId="1E8AE52B" w14:textId="4F0C6F8B" w:rsidR="00001259" w:rsidRDefault="00001259" w:rsidP="00F42C7C">
      <w:pPr>
        <w:jc w:val="both"/>
      </w:pPr>
      <w:r>
        <w:t>Critical to the success of this piece is audience participation to supply additional looping material. The following instructions, or a speech to similar effect, should be read before the performance:</w:t>
      </w:r>
    </w:p>
    <w:p w14:paraId="2B2008E8" w14:textId="070264DB" w:rsidR="00001259" w:rsidRDefault="00001259" w:rsidP="00F42C7C">
      <w:pPr>
        <w:jc w:val="both"/>
      </w:pPr>
    </w:p>
    <w:p w14:paraId="01E3DE5C" w14:textId="6D7E8050" w:rsidR="00001259" w:rsidRPr="00001259" w:rsidRDefault="00001259" w:rsidP="00F42C7C">
      <w:pPr>
        <w:jc w:val="both"/>
        <w:rPr>
          <w:i/>
        </w:rPr>
      </w:pPr>
      <w:r w:rsidRPr="00001259">
        <w:rPr>
          <w:i/>
        </w:rPr>
        <w:t>So</w:t>
      </w:r>
      <w:r>
        <w:rPr>
          <w:i/>
        </w:rPr>
        <w:t>:</w:t>
      </w:r>
      <w:r w:rsidRPr="00001259">
        <w:rPr>
          <w:i/>
        </w:rPr>
        <w:t xml:space="preserve"> </w:t>
      </w:r>
      <w:r>
        <w:rPr>
          <w:i/>
        </w:rPr>
        <w:t xml:space="preserve">it happens: You’re in a concert. You </w:t>
      </w:r>
      <w:proofErr w:type="spellStart"/>
      <w:r>
        <w:rPr>
          <w:i/>
        </w:rPr>
        <w:t>bopp’n</w:t>
      </w:r>
      <w:proofErr w:type="spellEnd"/>
      <w:r>
        <w:rPr>
          <w:i/>
        </w:rPr>
        <w:t>, and you want to share a snippet of it with your Instagram / snapchat / WeChat homies. You record your little five second clip, and as soon as it finishes – BAM it starts playing back full volume. You know how you normally rush to mute it? Well for this next piece, DON’T. L</w:t>
      </w:r>
      <w:r w:rsidRPr="00001259">
        <w:rPr>
          <w:i/>
        </w:rPr>
        <w:t xml:space="preserve">et those recorded clips play back loud and proud! At any point during the work, if we are doing something on stage you </w:t>
      </w:r>
      <w:r w:rsidR="008650D7">
        <w:rPr>
          <w:i/>
        </w:rPr>
        <w:t xml:space="preserve">think is cool or you </w:t>
      </w:r>
      <w:r w:rsidRPr="00001259">
        <w:rPr>
          <w:i/>
        </w:rPr>
        <w:t xml:space="preserve">want to hear more of, snap a clip of it and let it </w:t>
      </w:r>
      <w:r w:rsidR="00754020">
        <w:rPr>
          <w:i/>
        </w:rPr>
        <w:t>loop</w:t>
      </w:r>
      <w:r w:rsidRPr="00001259">
        <w:rPr>
          <w:i/>
        </w:rPr>
        <w:t xml:space="preserve"> back on your phone for </w:t>
      </w:r>
      <w:r w:rsidR="008650D7">
        <w:rPr>
          <w:i/>
        </w:rPr>
        <w:t xml:space="preserve">the rest of the piece. </w:t>
      </w:r>
      <w:r w:rsidR="00201B3F">
        <w:rPr>
          <w:i/>
        </w:rPr>
        <w:t>Your additions to our sound scape will help</w:t>
      </w:r>
      <w:r w:rsidR="00BC6CE9">
        <w:rPr>
          <w:i/>
        </w:rPr>
        <w:t xml:space="preserve"> drive us deeper into the woods.</w:t>
      </w:r>
    </w:p>
    <w:p w14:paraId="38BB0215" w14:textId="4C8DDA69" w:rsidR="00891368" w:rsidRPr="00891368" w:rsidRDefault="00891368" w:rsidP="00891368"/>
    <w:sectPr w:rsidR="00891368" w:rsidRPr="00891368" w:rsidSect="00DE70C2">
      <w:pgSz w:w="12240" w:h="15840"/>
      <w:pgMar w:top="171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4E"/>
    <w:family w:val="auto"/>
    <w:pitch w:val="variable"/>
    <w:sig w:usb0="00000001" w:usb1="08070000" w:usb2="00000010" w:usb3="00000000" w:csb0="00020000" w:csb1="00000000"/>
  </w:font>
  <w:font w:name="Avenir Light">
    <w:panose1 w:val="020B0402020203020204"/>
    <w:charset w:val="4D"/>
    <w:family w:val="swiss"/>
    <w:pitch w:val="variable"/>
    <w:sig w:usb0="800000AF" w:usb1="5000204A" w:usb2="00000000" w:usb3="00000000" w:csb0="0000009B"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639BA"/>
    <w:multiLevelType w:val="hybridMultilevel"/>
    <w:tmpl w:val="9426D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014318"/>
    <w:multiLevelType w:val="hybridMultilevel"/>
    <w:tmpl w:val="47D4E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7EF"/>
    <w:rsid w:val="00001259"/>
    <w:rsid w:val="0001225E"/>
    <w:rsid w:val="00031277"/>
    <w:rsid w:val="000A4F72"/>
    <w:rsid w:val="000B46B1"/>
    <w:rsid w:val="000C1B24"/>
    <w:rsid w:val="000D4E4A"/>
    <w:rsid w:val="00104535"/>
    <w:rsid w:val="0010736D"/>
    <w:rsid w:val="00115E32"/>
    <w:rsid w:val="00153B7B"/>
    <w:rsid w:val="00162A59"/>
    <w:rsid w:val="001B7F17"/>
    <w:rsid w:val="001D08A3"/>
    <w:rsid w:val="001D55A8"/>
    <w:rsid w:val="001E18C8"/>
    <w:rsid w:val="001F1AD1"/>
    <w:rsid w:val="001F4130"/>
    <w:rsid w:val="00201B3F"/>
    <w:rsid w:val="002057EF"/>
    <w:rsid w:val="00207FB9"/>
    <w:rsid w:val="00255A6B"/>
    <w:rsid w:val="00256A2C"/>
    <w:rsid w:val="002624BB"/>
    <w:rsid w:val="00270281"/>
    <w:rsid w:val="0028211B"/>
    <w:rsid w:val="002C3908"/>
    <w:rsid w:val="002D239E"/>
    <w:rsid w:val="00313E00"/>
    <w:rsid w:val="003465B7"/>
    <w:rsid w:val="00363A6D"/>
    <w:rsid w:val="003B6A24"/>
    <w:rsid w:val="003E3F88"/>
    <w:rsid w:val="0049003C"/>
    <w:rsid w:val="004A145F"/>
    <w:rsid w:val="004D6C82"/>
    <w:rsid w:val="004D73C1"/>
    <w:rsid w:val="00502C58"/>
    <w:rsid w:val="005140CF"/>
    <w:rsid w:val="00535129"/>
    <w:rsid w:val="00545994"/>
    <w:rsid w:val="005D66B1"/>
    <w:rsid w:val="0060388D"/>
    <w:rsid w:val="00620DFD"/>
    <w:rsid w:val="0062685F"/>
    <w:rsid w:val="00667A92"/>
    <w:rsid w:val="00685909"/>
    <w:rsid w:val="006E7D0E"/>
    <w:rsid w:val="006F120D"/>
    <w:rsid w:val="00703352"/>
    <w:rsid w:val="00713148"/>
    <w:rsid w:val="0074330F"/>
    <w:rsid w:val="00754020"/>
    <w:rsid w:val="00764CB4"/>
    <w:rsid w:val="00767036"/>
    <w:rsid w:val="007D2489"/>
    <w:rsid w:val="007D2D06"/>
    <w:rsid w:val="0086100B"/>
    <w:rsid w:val="008650D7"/>
    <w:rsid w:val="00891368"/>
    <w:rsid w:val="008A1AB9"/>
    <w:rsid w:val="008A6B5E"/>
    <w:rsid w:val="008C4F9E"/>
    <w:rsid w:val="008F3672"/>
    <w:rsid w:val="00924641"/>
    <w:rsid w:val="00944762"/>
    <w:rsid w:val="00965746"/>
    <w:rsid w:val="00970C0C"/>
    <w:rsid w:val="009A450F"/>
    <w:rsid w:val="009B4DC1"/>
    <w:rsid w:val="00B23F8F"/>
    <w:rsid w:val="00B45F69"/>
    <w:rsid w:val="00B7065D"/>
    <w:rsid w:val="00B9298B"/>
    <w:rsid w:val="00BC5F9B"/>
    <w:rsid w:val="00BC6CE9"/>
    <w:rsid w:val="00BD66BC"/>
    <w:rsid w:val="00C42AF9"/>
    <w:rsid w:val="00C52597"/>
    <w:rsid w:val="00C65547"/>
    <w:rsid w:val="00CC5522"/>
    <w:rsid w:val="00CE1670"/>
    <w:rsid w:val="00CF1AFA"/>
    <w:rsid w:val="00D079A8"/>
    <w:rsid w:val="00DA643A"/>
    <w:rsid w:val="00DA6879"/>
    <w:rsid w:val="00DC0102"/>
    <w:rsid w:val="00DE70C2"/>
    <w:rsid w:val="00DF7E36"/>
    <w:rsid w:val="00E0728F"/>
    <w:rsid w:val="00E3618E"/>
    <w:rsid w:val="00EA07B7"/>
    <w:rsid w:val="00EB5F57"/>
    <w:rsid w:val="00EF6B54"/>
    <w:rsid w:val="00F17178"/>
    <w:rsid w:val="00F42C7C"/>
    <w:rsid w:val="00F466F4"/>
    <w:rsid w:val="00F75F52"/>
    <w:rsid w:val="00F8525F"/>
    <w:rsid w:val="00F94A49"/>
    <w:rsid w:val="00FB5301"/>
    <w:rsid w:val="00FB63FD"/>
    <w:rsid w:val="00FE0CE9"/>
    <w:rsid w:val="00FF5BDA"/>
    <w:rsid w:val="00FF6D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3ED6A3"/>
  <w14:defaultImageDpi w14:val="300"/>
  <w15:docId w15:val="{8307B0DE-BC5C-F441-9AB3-13F0BD2C4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EastAsia" w:hAnsi="Garamond"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28F"/>
    <w:pPr>
      <w:ind w:left="720"/>
      <w:contextualSpacing/>
    </w:pPr>
  </w:style>
  <w:style w:type="table" w:styleId="TableGrid">
    <w:name w:val="Table Grid"/>
    <w:basedOn w:val="TableNormal"/>
    <w:uiPriority w:val="59"/>
    <w:rsid w:val="008913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Ellis</dc:creator>
  <cp:keywords/>
  <dc:description/>
  <cp:lastModifiedBy>Brian Ellis</cp:lastModifiedBy>
  <cp:revision>10</cp:revision>
  <cp:lastPrinted>2015-05-09T07:06:00Z</cp:lastPrinted>
  <dcterms:created xsi:type="dcterms:W3CDTF">2019-03-23T14:46:00Z</dcterms:created>
  <dcterms:modified xsi:type="dcterms:W3CDTF">2019-03-23T15:27:00Z</dcterms:modified>
</cp:coreProperties>
</file>