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AB2F" w14:textId="79167872" w:rsidR="004F6842" w:rsidRDefault="004F6842" w:rsidP="004F6842">
      <w:pPr>
        <w:jc w:val="center"/>
        <w:rPr>
          <w:rFonts w:ascii="Garamond" w:hAnsi="Garamond"/>
          <w:sz w:val="60"/>
          <w:szCs w:val="60"/>
        </w:rPr>
      </w:pPr>
    </w:p>
    <w:p w14:paraId="6E17B495" w14:textId="77777777" w:rsidR="009F6574" w:rsidRPr="004F6842" w:rsidRDefault="009F6574" w:rsidP="004F6842">
      <w:pPr>
        <w:jc w:val="center"/>
        <w:rPr>
          <w:rFonts w:ascii="Garamond" w:hAnsi="Garamond"/>
          <w:sz w:val="60"/>
          <w:szCs w:val="60"/>
        </w:rPr>
      </w:pPr>
    </w:p>
    <w:p w14:paraId="084E202A" w14:textId="77777777" w:rsidR="007A4FBD" w:rsidRPr="003C31F7" w:rsidRDefault="004F6842" w:rsidP="004F6842">
      <w:pPr>
        <w:jc w:val="center"/>
        <w:rPr>
          <w:rFonts w:ascii="Avenir Light" w:hAnsi="Avenir Light"/>
          <w:sz w:val="200"/>
        </w:rPr>
      </w:pPr>
      <w:r w:rsidRPr="003C31F7">
        <w:rPr>
          <w:rFonts w:ascii="Avenir Light" w:hAnsi="Avenir Light"/>
          <w:sz w:val="200"/>
        </w:rPr>
        <w:t>Three Notes</w:t>
      </w:r>
    </w:p>
    <w:p w14:paraId="3834A8ED" w14:textId="3D7D2BB6" w:rsidR="004F6842" w:rsidRPr="003C31F7" w:rsidRDefault="004F6842" w:rsidP="004F6842">
      <w:pPr>
        <w:jc w:val="center"/>
        <w:rPr>
          <w:rFonts w:ascii="Avenir Light" w:hAnsi="Avenir Light"/>
          <w:sz w:val="20"/>
          <w:szCs w:val="20"/>
        </w:rPr>
      </w:pPr>
    </w:p>
    <w:p w14:paraId="0602C34E" w14:textId="52E2C75C" w:rsidR="00E51E9E" w:rsidRPr="003C31F7" w:rsidRDefault="00E51E9E" w:rsidP="004F6842">
      <w:pPr>
        <w:jc w:val="center"/>
        <w:rPr>
          <w:rFonts w:ascii="Avenir Light" w:hAnsi="Avenir Light"/>
          <w:sz w:val="20"/>
          <w:szCs w:val="20"/>
        </w:rPr>
      </w:pPr>
    </w:p>
    <w:p w14:paraId="6106EA23" w14:textId="6151391F" w:rsidR="009F6574" w:rsidRPr="003C31F7" w:rsidRDefault="009F6574" w:rsidP="004F6842">
      <w:pPr>
        <w:jc w:val="center"/>
        <w:rPr>
          <w:rFonts w:ascii="Avenir Light" w:hAnsi="Avenir Light"/>
          <w:sz w:val="20"/>
          <w:szCs w:val="20"/>
        </w:rPr>
      </w:pPr>
    </w:p>
    <w:p w14:paraId="0409567F" w14:textId="7547FFC1" w:rsidR="009F6574" w:rsidRPr="003C31F7" w:rsidRDefault="009F6574" w:rsidP="004F6842">
      <w:pPr>
        <w:jc w:val="center"/>
        <w:rPr>
          <w:rFonts w:ascii="Avenir Light" w:hAnsi="Avenir Light"/>
          <w:sz w:val="20"/>
          <w:szCs w:val="20"/>
        </w:rPr>
      </w:pPr>
    </w:p>
    <w:p w14:paraId="662B831A" w14:textId="2E515D2E" w:rsidR="009F6574" w:rsidRPr="003C31F7" w:rsidRDefault="009F6574" w:rsidP="004F6842">
      <w:pPr>
        <w:jc w:val="center"/>
        <w:rPr>
          <w:rFonts w:ascii="Avenir Light" w:hAnsi="Avenir Light"/>
          <w:sz w:val="20"/>
          <w:szCs w:val="20"/>
        </w:rPr>
      </w:pPr>
    </w:p>
    <w:p w14:paraId="0270744C" w14:textId="2F2A3F22" w:rsidR="009F6574" w:rsidRPr="003C31F7" w:rsidRDefault="009F6574" w:rsidP="004F6842">
      <w:pPr>
        <w:jc w:val="center"/>
        <w:rPr>
          <w:rFonts w:ascii="Avenir Light" w:hAnsi="Avenir Light"/>
          <w:sz w:val="20"/>
          <w:szCs w:val="20"/>
        </w:rPr>
      </w:pPr>
    </w:p>
    <w:p w14:paraId="075593DF" w14:textId="77777777" w:rsidR="009F6574" w:rsidRPr="003C31F7" w:rsidRDefault="009F6574" w:rsidP="003C31F7">
      <w:pPr>
        <w:rPr>
          <w:rFonts w:ascii="Avenir Light" w:hAnsi="Avenir Light"/>
          <w:sz w:val="20"/>
          <w:szCs w:val="20"/>
        </w:rPr>
      </w:pPr>
    </w:p>
    <w:p w14:paraId="52B659E5" w14:textId="38A38A26" w:rsidR="00E51E9E" w:rsidRPr="003C31F7" w:rsidRDefault="00E51E9E" w:rsidP="004F6842">
      <w:pPr>
        <w:jc w:val="center"/>
        <w:rPr>
          <w:rFonts w:ascii="Avenir Light" w:hAnsi="Avenir Light"/>
          <w:sz w:val="20"/>
          <w:szCs w:val="20"/>
        </w:rPr>
      </w:pPr>
    </w:p>
    <w:p w14:paraId="74F7931E" w14:textId="77777777" w:rsidR="00E51E9E" w:rsidRPr="003C31F7" w:rsidRDefault="00E51E9E" w:rsidP="004F6842">
      <w:pPr>
        <w:jc w:val="center"/>
        <w:rPr>
          <w:rFonts w:ascii="Avenir Light" w:hAnsi="Avenir Light"/>
          <w:sz w:val="20"/>
          <w:szCs w:val="20"/>
        </w:rPr>
      </w:pPr>
    </w:p>
    <w:p w14:paraId="57415261" w14:textId="77777777" w:rsidR="004F6842" w:rsidRPr="003C31F7" w:rsidRDefault="004F6842" w:rsidP="004F6842">
      <w:pPr>
        <w:jc w:val="center"/>
        <w:rPr>
          <w:rFonts w:ascii="Avenir Light" w:hAnsi="Avenir Light"/>
          <w:sz w:val="52"/>
        </w:rPr>
      </w:pPr>
      <w:r w:rsidRPr="003C31F7">
        <w:rPr>
          <w:rFonts w:ascii="Avenir Light" w:hAnsi="Avenir Light"/>
          <w:sz w:val="52"/>
        </w:rPr>
        <w:t>Brian Ellis</w:t>
      </w:r>
    </w:p>
    <w:p w14:paraId="00023B9E" w14:textId="77777777" w:rsidR="004F6842" w:rsidRPr="003C31F7" w:rsidRDefault="004F6842" w:rsidP="004F6842">
      <w:pPr>
        <w:jc w:val="center"/>
        <w:rPr>
          <w:rFonts w:ascii="Avenir Light" w:hAnsi="Avenir Light"/>
          <w:sz w:val="44"/>
        </w:rPr>
      </w:pPr>
    </w:p>
    <w:p w14:paraId="70B5D0D8" w14:textId="77777777" w:rsidR="004F6842" w:rsidRPr="003C31F7" w:rsidRDefault="004F6842" w:rsidP="004F6842">
      <w:pPr>
        <w:jc w:val="center"/>
        <w:rPr>
          <w:rFonts w:ascii="Avenir Light" w:hAnsi="Avenir Light"/>
          <w:sz w:val="72"/>
        </w:rPr>
      </w:pPr>
      <w:r w:rsidRPr="003C31F7">
        <w:rPr>
          <w:rFonts w:ascii="Avenir Light" w:hAnsi="Avenir Light"/>
          <w:sz w:val="72"/>
        </w:rPr>
        <w:t>2018</w:t>
      </w:r>
    </w:p>
    <w:p w14:paraId="0A19F45F" w14:textId="77777777" w:rsidR="004F6842" w:rsidRDefault="004F6842" w:rsidP="004F6842">
      <w:pPr>
        <w:jc w:val="center"/>
        <w:rPr>
          <w:rFonts w:ascii="Garamond" w:hAnsi="Garamond"/>
          <w:sz w:val="44"/>
        </w:rPr>
      </w:pPr>
    </w:p>
    <w:p w14:paraId="20C09231" w14:textId="77777777" w:rsidR="004F6842" w:rsidRDefault="004F6842" w:rsidP="004F6842">
      <w:pPr>
        <w:jc w:val="center"/>
        <w:rPr>
          <w:rFonts w:ascii="Garamond" w:hAnsi="Garamond"/>
          <w:sz w:val="44"/>
        </w:rPr>
      </w:pPr>
    </w:p>
    <w:p w14:paraId="513B4721" w14:textId="5E00D630" w:rsidR="00E51E9E" w:rsidRDefault="00E51E9E">
      <w:pPr>
        <w:rPr>
          <w:rFonts w:ascii="Garamond" w:hAnsi="Garamond"/>
          <w:sz w:val="44"/>
        </w:rPr>
      </w:pPr>
      <w:bookmarkStart w:id="0" w:name="OLE_LINK1"/>
      <w:bookmarkStart w:id="1" w:name="OLE_LINK2"/>
      <w:bookmarkStart w:id="2" w:name="OLE_LINK3"/>
      <w:bookmarkStart w:id="3" w:name="OLE_LINK4"/>
    </w:p>
    <w:p w14:paraId="6125E287" w14:textId="77777777" w:rsidR="003C31F7" w:rsidRDefault="003C31F7">
      <w:pPr>
        <w:rPr>
          <w:rFonts w:ascii="Garamond" w:hAnsi="Garamond"/>
          <w:sz w:val="32"/>
          <w:szCs w:val="32"/>
        </w:rPr>
      </w:pPr>
    </w:p>
    <w:p w14:paraId="78556592" w14:textId="637E85F7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07E63218" w14:textId="251C82A2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51CC585E" w14:textId="2766EDFC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32C49C3D" w14:textId="3BAA92C6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19CD7BC4" w14:textId="7B11CCC4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74E96EBD" w14:textId="77777777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478F24D3" w14:textId="65601C8C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Three Notes</w:t>
      </w:r>
    </w:p>
    <w:p w14:paraId="074F37A1" w14:textId="77777777" w:rsidR="00E51E9E" w:rsidRDefault="00E51E9E" w:rsidP="00E51E9E">
      <w:pPr>
        <w:ind w:firstLine="720"/>
        <w:jc w:val="both"/>
        <w:rPr>
          <w:rFonts w:ascii="Garamond" w:hAnsi="Garamond"/>
          <w:sz w:val="32"/>
          <w:szCs w:val="32"/>
        </w:rPr>
      </w:pPr>
    </w:p>
    <w:p w14:paraId="56FFBA4F" w14:textId="05702EE3" w:rsidR="00E51E9E" w:rsidRDefault="00E51E9E" w:rsidP="00E51E9E">
      <w:pPr>
        <w:ind w:left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</w:t>
      </w:r>
      <w:r w:rsidR="003C31F7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between 2 and 10 minutes</w:t>
      </w:r>
    </w:p>
    <w:p w14:paraId="552056AE" w14:textId="7F267E75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02CE486B" w14:textId="3EBCD25D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4F6411D3" w14:textId="41ECAADF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2F641294" w14:textId="2D298697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2D1D2BFE" w14:textId="77777777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7949C389" w14:textId="77777777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  <w:bookmarkStart w:id="4" w:name="_GoBack"/>
      <w:bookmarkEnd w:id="4"/>
    </w:p>
    <w:p w14:paraId="6F8580F8" w14:textId="6FB19E3B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0C102C42" w14:textId="77777777" w:rsidR="00E51E9E" w:rsidRDefault="00E51E9E" w:rsidP="004F6842">
      <w:pPr>
        <w:jc w:val="both"/>
        <w:rPr>
          <w:rFonts w:ascii="Garamond" w:hAnsi="Garamond"/>
          <w:sz w:val="32"/>
          <w:szCs w:val="32"/>
        </w:rPr>
      </w:pPr>
    </w:p>
    <w:p w14:paraId="3E739A25" w14:textId="7FA916F0" w:rsidR="004F6842" w:rsidRPr="004F6842" w:rsidRDefault="004F6842" w:rsidP="00E51E9E">
      <w:pPr>
        <w:ind w:firstLine="720"/>
        <w:jc w:val="both"/>
        <w:rPr>
          <w:rFonts w:ascii="Garamond" w:hAnsi="Garamond"/>
          <w:sz w:val="32"/>
          <w:szCs w:val="32"/>
        </w:rPr>
      </w:pPr>
      <w:r w:rsidRPr="004F6842">
        <w:rPr>
          <w:rFonts w:ascii="Garamond" w:hAnsi="Garamond"/>
          <w:sz w:val="32"/>
          <w:szCs w:val="32"/>
        </w:rPr>
        <w:t>A musical offering. Left intentionally open, musical material is to be filled by</w:t>
      </w:r>
      <w:r>
        <w:rPr>
          <w:rFonts w:ascii="Garamond" w:hAnsi="Garamond"/>
          <w:sz w:val="32"/>
          <w:szCs w:val="32"/>
        </w:rPr>
        <w:t xml:space="preserve"> the p</w:t>
      </w:r>
      <w:r w:rsidR="008267A4">
        <w:rPr>
          <w:rFonts w:ascii="Garamond" w:hAnsi="Garamond"/>
          <w:sz w:val="32"/>
          <w:szCs w:val="32"/>
        </w:rPr>
        <w:t>erformer</w:t>
      </w:r>
      <w:r w:rsidRPr="004F6842">
        <w:rPr>
          <w:rFonts w:ascii="Garamond" w:hAnsi="Garamond"/>
          <w:sz w:val="32"/>
          <w:szCs w:val="32"/>
        </w:rPr>
        <w:t>. Type of sustain</w:t>
      </w:r>
      <w:r>
        <w:rPr>
          <w:rFonts w:ascii="Garamond" w:hAnsi="Garamond"/>
          <w:sz w:val="32"/>
          <w:szCs w:val="32"/>
        </w:rPr>
        <w:t xml:space="preserve">ing </w:t>
      </w:r>
      <w:r w:rsidR="00E51E9E">
        <w:rPr>
          <w:rFonts w:ascii="Garamond" w:hAnsi="Garamond"/>
          <w:sz w:val="32"/>
          <w:szCs w:val="32"/>
        </w:rPr>
        <w:t>method</w:t>
      </w:r>
      <w:r w:rsidRPr="004F6842">
        <w:rPr>
          <w:rFonts w:ascii="Garamond" w:hAnsi="Garamond"/>
          <w:sz w:val="32"/>
          <w:szCs w:val="32"/>
        </w:rPr>
        <w:t>, dynamics, shaping, instrumentation, and all other musical decisions are left open to showcase the perform</w:t>
      </w:r>
      <w:r>
        <w:rPr>
          <w:rFonts w:ascii="Garamond" w:hAnsi="Garamond"/>
          <w:sz w:val="32"/>
          <w:szCs w:val="32"/>
        </w:rPr>
        <w:t>ing forces</w:t>
      </w:r>
      <w:r w:rsidRPr="004F6842">
        <w:rPr>
          <w:rFonts w:ascii="Garamond" w:hAnsi="Garamond"/>
          <w:sz w:val="32"/>
          <w:szCs w:val="32"/>
        </w:rPr>
        <w:t xml:space="preserve"> and their unique musical abilities.</w:t>
      </w:r>
      <w:r w:rsidR="00E54E7C">
        <w:rPr>
          <w:rFonts w:ascii="Garamond" w:hAnsi="Garamond"/>
          <w:sz w:val="32"/>
          <w:szCs w:val="32"/>
        </w:rPr>
        <w:t xml:space="preserve"> E</w:t>
      </w:r>
      <w:r w:rsidRPr="004F6842">
        <w:rPr>
          <w:rFonts w:ascii="Garamond" w:hAnsi="Garamond"/>
          <w:sz w:val="32"/>
          <w:szCs w:val="32"/>
        </w:rPr>
        <w:t>ach pitch should appear only in the specified octave. Total duration is left up to the discretion of concert programming and can be altered to fit desired lengths. Suggested duration</w:t>
      </w:r>
      <w:r>
        <w:rPr>
          <w:rFonts w:ascii="Garamond" w:hAnsi="Garamond"/>
          <w:sz w:val="32"/>
          <w:szCs w:val="32"/>
        </w:rPr>
        <w:t>s</w:t>
      </w:r>
      <w:r w:rsidRPr="004F6842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are</w:t>
      </w:r>
      <w:r w:rsidRPr="004F6842">
        <w:rPr>
          <w:rFonts w:ascii="Garamond" w:hAnsi="Garamond"/>
          <w:sz w:val="32"/>
          <w:szCs w:val="32"/>
        </w:rPr>
        <w:t xml:space="preserve"> be between two </w:t>
      </w:r>
      <w:r w:rsidR="00CD3197">
        <w:rPr>
          <w:rFonts w:ascii="Garamond" w:hAnsi="Garamond"/>
          <w:sz w:val="32"/>
          <w:szCs w:val="32"/>
        </w:rPr>
        <w:t>and ten minutes</w:t>
      </w:r>
      <w:r w:rsidRPr="004F6842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Because every</w:t>
      </w:r>
      <w:r w:rsidRPr="004F6842">
        <w:rPr>
          <w:rFonts w:ascii="Garamond" w:hAnsi="Garamond"/>
          <w:sz w:val="32"/>
          <w:szCs w:val="32"/>
        </w:rPr>
        <w:t xml:space="preserve"> performance of a work is always unique, </w:t>
      </w:r>
      <w:r>
        <w:rPr>
          <w:rFonts w:ascii="Garamond" w:hAnsi="Garamond"/>
          <w:sz w:val="32"/>
          <w:szCs w:val="32"/>
        </w:rPr>
        <w:t>a fresh score should be used for every occasion.</w:t>
      </w:r>
      <w:bookmarkEnd w:id="0"/>
      <w:bookmarkEnd w:id="1"/>
      <w:bookmarkEnd w:id="2"/>
      <w:bookmarkEnd w:id="3"/>
    </w:p>
    <w:p w14:paraId="73ED42AC" w14:textId="77777777" w:rsidR="004F6842" w:rsidRPr="004F6842" w:rsidRDefault="004F6842" w:rsidP="004F6842">
      <w:pPr>
        <w:jc w:val="both"/>
        <w:rPr>
          <w:rFonts w:ascii="Garamond" w:hAnsi="Garamond"/>
          <w:sz w:val="32"/>
          <w:szCs w:val="32"/>
        </w:rPr>
      </w:pPr>
    </w:p>
    <w:sectPr w:rsidR="004F6842" w:rsidRPr="004F6842" w:rsidSect="00E5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2"/>
    <w:rsid w:val="00097033"/>
    <w:rsid w:val="002B0F36"/>
    <w:rsid w:val="003C31F7"/>
    <w:rsid w:val="004F6842"/>
    <w:rsid w:val="008267A4"/>
    <w:rsid w:val="009F6574"/>
    <w:rsid w:val="00CA2433"/>
    <w:rsid w:val="00CD3197"/>
    <w:rsid w:val="00E51E9E"/>
    <w:rsid w:val="00E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E831"/>
  <w15:chartTrackingRefBased/>
  <w15:docId w15:val="{8206683B-EC9F-DF4E-92C3-9432A1B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Ellis</dc:creator>
  <cp:keywords/>
  <dc:description/>
  <cp:lastModifiedBy>Brian Ellis</cp:lastModifiedBy>
  <cp:revision>8</cp:revision>
  <dcterms:created xsi:type="dcterms:W3CDTF">2018-11-29T06:37:00Z</dcterms:created>
  <dcterms:modified xsi:type="dcterms:W3CDTF">2018-11-30T23:25:00Z</dcterms:modified>
</cp:coreProperties>
</file>