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9FD89" w14:textId="25889BD6" w:rsidR="00F70CC9" w:rsidRDefault="008F2741" w:rsidP="008F2741">
      <w:r>
        <w:t>BERCIER Thomas / DEGOUEY Corentin</w:t>
      </w:r>
      <w:r>
        <w:br/>
      </w:r>
    </w:p>
    <w:p w14:paraId="196F6130" w14:textId="6FF8BFCF" w:rsidR="008F2741" w:rsidRDefault="008F2741" w:rsidP="008F2741">
      <w:pPr>
        <w:jc w:val="center"/>
        <w:rPr>
          <w:sz w:val="36"/>
          <w:szCs w:val="36"/>
        </w:rPr>
      </w:pPr>
      <w:r w:rsidRPr="008F2741">
        <w:rPr>
          <w:sz w:val="36"/>
          <w:szCs w:val="36"/>
        </w:rPr>
        <w:t>INFO 834 TP1</w:t>
      </w:r>
    </w:p>
    <w:p w14:paraId="270FF272" w14:textId="77777777" w:rsidR="008F2741" w:rsidRPr="008F2741" w:rsidRDefault="008F2741" w:rsidP="008F2741">
      <w:r w:rsidRPr="008F2741">
        <w:t>L’application utilise Redis pour gérer et limiter les tentatives de connexion des utilisateurs. L’objectif est d’empêcher un utilisateur de se connecter plus de 10 fois en 10 minutes, afin d’éviter les abus et d’améliorer la sécurité.</w:t>
      </w:r>
    </w:p>
    <w:p w14:paraId="29D4B97C" w14:textId="77777777" w:rsidR="008F2741" w:rsidRPr="008F2741" w:rsidRDefault="008F2741" w:rsidP="008F2741">
      <w:r w:rsidRPr="008F2741">
        <w:t>Lorsque l’utilisateur tente de se connecter :</w:t>
      </w:r>
    </w:p>
    <w:p w14:paraId="60DC9B1E" w14:textId="77777777" w:rsidR="008F2741" w:rsidRPr="008F2741" w:rsidRDefault="008F2741" w:rsidP="008F2741">
      <w:pPr>
        <w:numPr>
          <w:ilvl w:val="0"/>
          <w:numId w:val="1"/>
        </w:numPr>
      </w:pPr>
      <w:r w:rsidRPr="008F2741">
        <w:rPr>
          <w:b/>
          <w:bCs/>
        </w:rPr>
        <w:t>Vérification des identifiants</w:t>
      </w:r>
    </w:p>
    <w:p w14:paraId="0A37BC45" w14:textId="77777777" w:rsidR="008F2741" w:rsidRPr="008F2741" w:rsidRDefault="008F2741" w:rsidP="008F2741">
      <w:pPr>
        <w:numPr>
          <w:ilvl w:val="1"/>
          <w:numId w:val="1"/>
        </w:numPr>
      </w:pPr>
      <w:r w:rsidRPr="008F2741">
        <w:t>L’application interroge une base de données MySQL pour vérifier que l’email et le mot de passe sont corrects.</w:t>
      </w:r>
    </w:p>
    <w:p w14:paraId="173E6BE6" w14:textId="77777777" w:rsidR="008F2741" w:rsidRPr="008F2741" w:rsidRDefault="008F2741" w:rsidP="008F2741">
      <w:pPr>
        <w:numPr>
          <w:ilvl w:val="0"/>
          <w:numId w:val="1"/>
        </w:numPr>
      </w:pPr>
      <w:r w:rsidRPr="008F2741">
        <w:rPr>
          <w:b/>
          <w:bCs/>
        </w:rPr>
        <w:t>Suivi des connexions avec Redis</w:t>
      </w:r>
    </w:p>
    <w:p w14:paraId="50BE1F4F" w14:textId="77777777" w:rsidR="008F2741" w:rsidRPr="008F2741" w:rsidRDefault="008F2741" w:rsidP="008F2741">
      <w:pPr>
        <w:numPr>
          <w:ilvl w:val="1"/>
          <w:numId w:val="1"/>
        </w:numPr>
      </w:pPr>
      <w:r w:rsidRPr="008F2741">
        <w:t>Redis stocke un compteur des tentatives de connexion pour chaque utilisateur.</w:t>
      </w:r>
    </w:p>
    <w:p w14:paraId="28C401DA" w14:textId="7992401E" w:rsidR="008F2741" w:rsidRPr="008F2741" w:rsidRDefault="008F2741" w:rsidP="008F2741">
      <w:pPr>
        <w:numPr>
          <w:ilvl w:val="1"/>
          <w:numId w:val="1"/>
        </w:numPr>
      </w:pPr>
      <w:r w:rsidRPr="008F2741">
        <w:t>Ce compteur est associé à une clé unique</w:t>
      </w:r>
      <w:r>
        <w:t>.</w:t>
      </w:r>
    </w:p>
    <w:p w14:paraId="578B6ED8" w14:textId="77777777" w:rsidR="008F2741" w:rsidRPr="008F2741" w:rsidRDefault="008F2741" w:rsidP="008F2741">
      <w:pPr>
        <w:numPr>
          <w:ilvl w:val="1"/>
          <w:numId w:val="1"/>
        </w:numPr>
      </w:pPr>
      <w:r w:rsidRPr="008F2741">
        <w:t xml:space="preserve">Chaque fois que l’utilisateur se connecte, ce compteur est </w:t>
      </w:r>
      <w:r w:rsidRPr="008F2741">
        <w:rPr>
          <w:b/>
          <w:bCs/>
        </w:rPr>
        <w:t>incrémenté</w:t>
      </w:r>
      <w:r w:rsidRPr="008F2741">
        <w:t>.</w:t>
      </w:r>
    </w:p>
    <w:p w14:paraId="1B282731" w14:textId="77777777" w:rsidR="008F2741" w:rsidRPr="008F2741" w:rsidRDefault="008F2741" w:rsidP="008F2741">
      <w:pPr>
        <w:numPr>
          <w:ilvl w:val="0"/>
          <w:numId w:val="1"/>
        </w:numPr>
      </w:pPr>
      <w:r w:rsidRPr="008F2741">
        <w:rPr>
          <w:b/>
          <w:bCs/>
        </w:rPr>
        <w:t>Expiration automatique du compteur</w:t>
      </w:r>
    </w:p>
    <w:p w14:paraId="6E744AA8" w14:textId="77777777" w:rsidR="008F2741" w:rsidRPr="008F2741" w:rsidRDefault="008F2741" w:rsidP="008F2741">
      <w:pPr>
        <w:numPr>
          <w:ilvl w:val="1"/>
          <w:numId w:val="1"/>
        </w:numPr>
      </w:pPr>
      <w:r w:rsidRPr="008F2741">
        <w:t xml:space="preserve">Une fois que le compteur est créé, il est configuré pour </w:t>
      </w:r>
      <w:r w:rsidRPr="008F2741">
        <w:rPr>
          <w:b/>
          <w:bCs/>
        </w:rPr>
        <w:t>expirer après 10 minutes</w:t>
      </w:r>
      <w:r w:rsidRPr="008F2741">
        <w:t>.</w:t>
      </w:r>
    </w:p>
    <w:p w14:paraId="7E60F049" w14:textId="77777777" w:rsidR="008F2741" w:rsidRPr="008F2741" w:rsidRDefault="008F2741" w:rsidP="008F2741">
      <w:pPr>
        <w:numPr>
          <w:ilvl w:val="1"/>
          <w:numId w:val="1"/>
        </w:numPr>
      </w:pPr>
      <w:r w:rsidRPr="008F2741">
        <w:t>Cela signifie que si l’utilisateur n’essaie plus de se connecter pendant 10 minutes, le compteur est automatiquement réinitialisé à zéro.</w:t>
      </w:r>
    </w:p>
    <w:p w14:paraId="67EF1807" w14:textId="77777777" w:rsidR="008F2741" w:rsidRPr="008F2741" w:rsidRDefault="008F2741" w:rsidP="008F2741">
      <w:pPr>
        <w:numPr>
          <w:ilvl w:val="0"/>
          <w:numId w:val="1"/>
        </w:numPr>
      </w:pPr>
      <w:r w:rsidRPr="008F2741">
        <w:rPr>
          <w:b/>
          <w:bCs/>
        </w:rPr>
        <w:t>Blocage des connexions si la limite est atteinte</w:t>
      </w:r>
    </w:p>
    <w:p w14:paraId="5A79B9F4" w14:textId="77777777" w:rsidR="008F2741" w:rsidRPr="008F2741" w:rsidRDefault="008F2741" w:rsidP="008F2741">
      <w:pPr>
        <w:numPr>
          <w:ilvl w:val="1"/>
          <w:numId w:val="1"/>
        </w:numPr>
      </w:pPr>
      <w:r w:rsidRPr="008F2741">
        <w:t xml:space="preserve">Si un utilisateur dépasse </w:t>
      </w:r>
      <w:r w:rsidRPr="008F2741">
        <w:rPr>
          <w:b/>
          <w:bCs/>
        </w:rPr>
        <w:t>10 tentatives de connexion</w:t>
      </w:r>
      <w:r w:rsidRPr="008F2741">
        <w:t xml:space="preserve"> en moins de 10 minutes, Redis empêche toute nouvelle tentative.</w:t>
      </w:r>
    </w:p>
    <w:p w14:paraId="0ADFB7AF" w14:textId="77777777" w:rsidR="008F2741" w:rsidRPr="008F2741" w:rsidRDefault="008F2741" w:rsidP="008F2741">
      <w:pPr>
        <w:numPr>
          <w:ilvl w:val="1"/>
          <w:numId w:val="1"/>
        </w:numPr>
      </w:pPr>
      <w:r w:rsidRPr="008F2741">
        <w:t>L’application affiche alors un message indiquant que l’accès est temporairement refusé.</w:t>
      </w:r>
    </w:p>
    <w:p w14:paraId="611D0046" w14:textId="77777777" w:rsidR="008F2741" w:rsidRPr="008F2741" w:rsidRDefault="008F2741" w:rsidP="008F2741"/>
    <w:p w14:paraId="0F4675EA" w14:textId="77777777" w:rsidR="008F2741" w:rsidRPr="008F2741" w:rsidRDefault="008F2741" w:rsidP="008F2741">
      <w:pPr>
        <w:jc w:val="center"/>
        <w:rPr>
          <w:sz w:val="24"/>
          <w:szCs w:val="24"/>
        </w:rPr>
      </w:pPr>
    </w:p>
    <w:sectPr w:rsidR="008F2741" w:rsidRPr="008F2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209EE"/>
    <w:multiLevelType w:val="multilevel"/>
    <w:tmpl w:val="42763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41"/>
    <w:rsid w:val="000C3D6E"/>
    <w:rsid w:val="00104FE1"/>
    <w:rsid w:val="006B3B29"/>
    <w:rsid w:val="008F2741"/>
    <w:rsid w:val="00AD3C14"/>
    <w:rsid w:val="00DF45AE"/>
    <w:rsid w:val="00F70CC9"/>
    <w:rsid w:val="00FD6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E489"/>
  <w15:chartTrackingRefBased/>
  <w15:docId w15:val="{1AB7E29C-9248-4D37-B35E-269CED83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2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F2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F274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F274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F274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F27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27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27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27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274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F274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F274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F274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F274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F27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27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27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2741"/>
    <w:rPr>
      <w:rFonts w:eastAsiaTheme="majorEastAsia" w:cstheme="majorBidi"/>
      <w:color w:val="272727" w:themeColor="text1" w:themeTint="D8"/>
    </w:rPr>
  </w:style>
  <w:style w:type="paragraph" w:styleId="Titre">
    <w:name w:val="Title"/>
    <w:basedOn w:val="Normal"/>
    <w:next w:val="Normal"/>
    <w:link w:val="TitreCar"/>
    <w:uiPriority w:val="10"/>
    <w:qFormat/>
    <w:rsid w:val="008F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27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27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27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2741"/>
    <w:pPr>
      <w:spacing w:before="160"/>
      <w:jc w:val="center"/>
    </w:pPr>
    <w:rPr>
      <w:i/>
      <w:iCs/>
      <w:color w:val="404040" w:themeColor="text1" w:themeTint="BF"/>
    </w:rPr>
  </w:style>
  <w:style w:type="character" w:customStyle="1" w:styleId="CitationCar">
    <w:name w:val="Citation Car"/>
    <w:basedOn w:val="Policepardfaut"/>
    <w:link w:val="Citation"/>
    <w:uiPriority w:val="29"/>
    <w:rsid w:val="008F2741"/>
    <w:rPr>
      <w:i/>
      <w:iCs/>
      <w:color w:val="404040" w:themeColor="text1" w:themeTint="BF"/>
    </w:rPr>
  </w:style>
  <w:style w:type="paragraph" w:styleId="Paragraphedeliste">
    <w:name w:val="List Paragraph"/>
    <w:basedOn w:val="Normal"/>
    <w:uiPriority w:val="34"/>
    <w:qFormat/>
    <w:rsid w:val="008F2741"/>
    <w:pPr>
      <w:ind w:left="720"/>
      <w:contextualSpacing/>
    </w:pPr>
  </w:style>
  <w:style w:type="character" w:styleId="Accentuationintense">
    <w:name w:val="Intense Emphasis"/>
    <w:basedOn w:val="Policepardfaut"/>
    <w:uiPriority w:val="21"/>
    <w:qFormat/>
    <w:rsid w:val="008F2741"/>
    <w:rPr>
      <w:i/>
      <w:iCs/>
      <w:color w:val="2F5496" w:themeColor="accent1" w:themeShade="BF"/>
    </w:rPr>
  </w:style>
  <w:style w:type="paragraph" w:styleId="Citationintense">
    <w:name w:val="Intense Quote"/>
    <w:basedOn w:val="Normal"/>
    <w:next w:val="Normal"/>
    <w:link w:val="CitationintenseCar"/>
    <w:uiPriority w:val="30"/>
    <w:qFormat/>
    <w:rsid w:val="008F2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F2741"/>
    <w:rPr>
      <w:i/>
      <w:iCs/>
      <w:color w:val="2F5496" w:themeColor="accent1" w:themeShade="BF"/>
    </w:rPr>
  </w:style>
  <w:style w:type="character" w:styleId="Rfrenceintense">
    <w:name w:val="Intense Reference"/>
    <w:basedOn w:val="Policepardfaut"/>
    <w:uiPriority w:val="32"/>
    <w:qFormat/>
    <w:rsid w:val="008F27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877136">
      <w:bodyDiv w:val="1"/>
      <w:marLeft w:val="0"/>
      <w:marRight w:val="0"/>
      <w:marTop w:val="0"/>
      <w:marBottom w:val="0"/>
      <w:divBdr>
        <w:top w:val="none" w:sz="0" w:space="0" w:color="auto"/>
        <w:left w:val="none" w:sz="0" w:space="0" w:color="auto"/>
        <w:bottom w:val="none" w:sz="0" w:space="0" w:color="auto"/>
        <w:right w:val="none" w:sz="0" w:space="0" w:color="auto"/>
      </w:divBdr>
      <w:divsChild>
        <w:div w:id="293605792">
          <w:marLeft w:val="0"/>
          <w:marRight w:val="0"/>
          <w:marTop w:val="0"/>
          <w:marBottom w:val="0"/>
          <w:divBdr>
            <w:top w:val="none" w:sz="0" w:space="0" w:color="auto"/>
            <w:left w:val="none" w:sz="0" w:space="0" w:color="auto"/>
            <w:bottom w:val="none" w:sz="0" w:space="0" w:color="auto"/>
            <w:right w:val="none" w:sz="0" w:space="0" w:color="auto"/>
          </w:divBdr>
          <w:divsChild>
            <w:div w:id="1671329369">
              <w:marLeft w:val="0"/>
              <w:marRight w:val="0"/>
              <w:marTop w:val="0"/>
              <w:marBottom w:val="0"/>
              <w:divBdr>
                <w:top w:val="none" w:sz="0" w:space="0" w:color="auto"/>
                <w:left w:val="none" w:sz="0" w:space="0" w:color="auto"/>
                <w:bottom w:val="none" w:sz="0" w:space="0" w:color="auto"/>
                <w:right w:val="none" w:sz="0" w:space="0" w:color="auto"/>
              </w:divBdr>
            </w:div>
            <w:div w:id="7611091">
              <w:marLeft w:val="0"/>
              <w:marRight w:val="0"/>
              <w:marTop w:val="0"/>
              <w:marBottom w:val="0"/>
              <w:divBdr>
                <w:top w:val="none" w:sz="0" w:space="0" w:color="auto"/>
                <w:left w:val="none" w:sz="0" w:space="0" w:color="auto"/>
                <w:bottom w:val="none" w:sz="0" w:space="0" w:color="auto"/>
                <w:right w:val="none" w:sz="0" w:space="0" w:color="auto"/>
              </w:divBdr>
              <w:divsChild>
                <w:div w:id="1146971223">
                  <w:marLeft w:val="0"/>
                  <w:marRight w:val="0"/>
                  <w:marTop w:val="0"/>
                  <w:marBottom w:val="0"/>
                  <w:divBdr>
                    <w:top w:val="none" w:sz="0" w:space="0" w:color="auto"/>
                    <w:left w:val="none" w:sz="0" w:space="0" w:color="auto"/>
                    <w:bottom w:val="none" w:sz="0" w:space="0" w:color="auto"/>
                    <w:right w:val="none" w:sz="0" w:space="0" w:color="auto"/>
                  </w:divBdr>
                  <w:divsChild>
                    <w:div w:id="1383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011">
      <w:bodyDiv w:val="1"/>
      <w:marLeft w:val="0"/>
      <w:marRight w:val="0"/>
      <w:marTop w:val="0"/>
      <w:marBottom w:val="0"/>
      <w:divBdr>
        <w:top w:val="none" w:sz="0" w:space="0" w:color="auto"/>
        <w:left w:val="none" w:sz="0" w:space="0" w:color="auto"/>
        <w:bottom w:val="none" w:sz="0" w:space="0" w:color="auto"/>
        <w:right w:val="none" w:sz="0" w:space="0" w:color="auto"/>
      </w:divBdr>
      <w:divsChild>
        <w:div w:id="320239547">
          <w:marLeft w:val="0"/>
          <w:marRight w:val="0"/>
          <w:marTop w:val="0"/>
          <w:marBottom w:val="0"/>
          <w:divBdr>
            <w:top w:val="none" w:sz="0" w:space="0" w:color="auto"/>
            <w:left w:val="none" w:sz="0" w:space="0" w:color="auto"/>
            <w:bottom w:val="none" w:sz="0" w:space="0" w:color="auto"/>
            <w:right w:val="none" w:sz="0" w:space="0" w:color="auto"/>
          </w:divBdr>
          <w:divsChild>
            <w:div w:id="907493270">
              <w:marLeft w:val="0"/>
              <w:marRight w:val="0"/>
              <w:marTop w:val="0"/>
              <w:marBottom w:val="0"/>
              <w:divBdr>
                <w:top w:val="none" w:sz="0" w:space="0" w:color="auto"/>
                <w:left w:val="none" w:sz="0" w:space="0" w:color="auto"/>
                <w:bottom w:val="none" w:sz="0" w:space="0" w:color="auto"/>
                <w:right w:val="none" w:sz="0" w:space="0" w:color="auto"/>
              </w:divBdr>
            </w:div>
            <w:div w:id="193272020">
              <w:marLeft w:val="0"/>
              <w:marRight w:val="0"/>
              <w:marTop w:val="0"/>
              <w:marBottom w:val="0"/>
              <w:divBdr>
                <w:top w:val="none" w:sz="0" w:space="0" w:color="auto"/>
                <w:left w:val="none" w:sz="0" w:space="0" w:color="auto"/>
                <w:bottom w:val="none" w:sz="0" w:space="0" w:color="auto"/>
                <w:right w:val="none" w:sz="0" w:space="0" w:color="auto"/>
              </w:divBdr>
              <w:divsChild>
                <w:div w:id="1678770400">
                  <w:marLeft w:val="0"/>
                  <w:marRight w:val="0"/>
                  <w:marTop w:val="0"/>
                  <w:marBottom w:val="0"/>
                  <w:divBdr>
                    <w:top w:val="none" w:sz="0" w:space="0" w:color="auto"/>
                    <w:left w:val="none" w:sz="0" w:space="0" w:color="auto"/>
                    <w:bottom w:val="none" w:sz="0" w:space="0" w:color="auto"/>
                    <w:right w:val="none" w:sz="0" w:space="0" w:color="auto"/>
                  </w:divBdr>
                  <w:divsChild>
                    <w:div w:id="20355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bercier</dc:creator>
  <cp:keywords/>
  <dc:description/>
  <cp:lastModifiedBy>thomas bercier</cp:lastModifiedBy>
  <cp:revision>1</cp:revision>
  <dcterms:created xsi:type="dcterms:W3CDTF">2025-03-25T09:32:00Z</dcterms:created>
  <dcterms:modified xsi:type="dcterms:W3CDTF">2025-03-25T09:36:00Z</dcterms:modified>
</cp:coreProperties>
</file>