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FULL SYSTEM CODE REVIEW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All Six Repositories — Cross-Repo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April 1, 2026  |  Tony — OctaFX CFD Algo Trading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Repository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system is a complete six-repo algorithmic trading platform. All six repos are now fully reviewed.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Anti_Gravity_DATA_ROOT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data store — OctaFX OHLCV CSVs per symbol/timeframe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 — pulls from MT5, validates, writes to data root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Trade_Scan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pipeline — backtests directives, produces strategies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TradeScan_State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artifact store — runs, ledgers, strategies, registry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MT5 bridge — executes validated strategies on OctaFX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DRY_RUN_VAULT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Dry run archive — test snapshots from March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bCs/>
        </w:rPr>
        <w:t xml:space="preserve">2. Current System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strategies (TS_Execution portfolio.yaml)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 enabled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families in backlogs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119 strategies across TradeScan_State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runs 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307 entries in research/index.csv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Dry run test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consecutive runs (Mar 24–30, 2026)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70+ assets — FX, indices, gold, crypto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Timeframes covered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1m, 3m, 5m, 15m, 30m, 1h, 4h, 1d, 1w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Quarantine 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cleanup on Mar 18, 2026 (28 portfolios removed)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burn-in 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FX pairs (15m/30m) + 10 indices (1d)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TS_Execution Review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TS_Execution is the live MT5 trading bridge — the highest-stakes component. It runs 24/5 with 37 active strategies across FX, indices, and gold.</w:t>
      </w:r>
    </w:p>
    <w:p>
      <w:pPr>
        <w:pStyle w:val="Heading2"/>
      </w:pPr>
      <w:r>
        <w:rPr>
          <w:b/>
          <w:bCs/>
        </w:rPr>
        <w:t xml:space="preserve">3.1 Critical Findings (Fix Before Adding Capital)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2800"/>
        <w:gridCol w:w="2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condition: shadow position state updated without lock across threads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 lines 295–366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Corrupted shadow P&amp;L and audit trail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MT5 disconnect mid-dispatch not handled — no reconnect attempt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execution_adapter.py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order failure, capital sits idle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3.2 High Priority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portfolio-level position limit — all 37 strategies can open max_lot simultaneously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exposure uncontrolled at large capital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IPC bridge has no shadow fallback if bridge directory becomes inaccessible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order failures with no capital protection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Reconcile infers bars_held from wall clock — breaks on MT5 server clock skew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Positions held longer than strategy intends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 hash uses only 16 hex chars (SHA256[:16]) — birthday collision risk over 90+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Legitimate signals silently blocked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portfolio.yaml execution config not validated at startup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risk_pct or zero max_lot silently accepted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3.3 Medium Priority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Static 20-point slippage deviation — insufficient for gap-down opens on indices (NFP, central bank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Stop loss validation checks direction but not minimum/maximum distance (1-pip SL possible)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Regime cache prewarm is sequential — 37 strategies cause 30–60s startup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Heartbeat log rotation reads entire 5MB file into RAM — blocking I/O on heartbeat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Shadow state not guaranteed flushed on SIGKILL (atexit not called on hard crash)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3.4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Write-before-send protocol: SignalJournal written before dispatch — excellent crash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mt5_lock guards all MT5 API calls consistently across all threads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State persistence survives watchdog restarts — pending signals and shadow positions restored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Dual audit trail: SignalJournal.jsonl + ExecutedSignals.jsonl + shadow_trades.xlsx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Deadline guard prevents zombie orders with 3-checkpoint abort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IPC bridge uses atomic writes with fsync and .ready marker for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Watchdog architecture is clean — heartbeat + execution_state.json + PID file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DATA_INGRESS Review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DATA_INGRESS is the 5-phase daily pipeline that pulls raw OHLCV bars from MT5 and Delta Exchange and writes to Anti_Gravity_DATA_ROOT. Last confirmed successful run: 2026-01-20. Covers 234+ datasets across 70+ assets.</w:t>
      </w:r>
    </w:p>
    <w:p>
      <w:pPr>
        <w:pStyle w:val="Heading2"/>
      </w:pPr>
      <w:r>
        <w:rPr>
          <w:b/>
          <w:bCs/>
        </w:rPr>
        <w:t xml:space="preserve">4.1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2400"/>
        <w:gridCol w:w="2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lock file — concurrent runs corrupt RAW data with duplicate/overlapping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raw_update_sop17.py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Silent data corruption upstream of all backtests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21+ hardcoded Windows paths — entire pipeline fails on any other machine/user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core engine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portability, breaks on VPS deployment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 Exchange API credentials stored in plaintext .secrets/delta_api.env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.secrets/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Credential exposure in git history or shared env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4.2 High Priority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automatic retry on MT5/Delta API failure — full pipeline failure requires manual re-run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post-write checksums — file corruption after write is undetected until next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Large CSV files (&gt;1GB) loaded entirely into RAM — memory risk on long-running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type hints across 72 Python files (3,776+ lines) — refactoring is risky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Broad except handlers ('except: pass') silently swallow data errors in several modules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4.3 Known Bug (Fixed)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dayfirst=True bug (2026-03-28): </w:t>
      </w:r>
      <w:r>
        <w:rPr>
          <w:rFonts w:ascii="Arial" w:cs="Arial" w:eastAsia="Arial" w:hAnsi="Arial"/>
          <w:sz w:val="21"/>
          <w:szCs w:val="21"/>
        </w:rPr>
        <w:t xml:space="preserve">pd.to_datetime(..., dayfirst=True) swapped day/month in ISO timestamps, causing all 234 freshness entries to appear stale. Fixed by removing dayfirst=True and adding a future-timestamp sanity check.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4.4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9-point validation gate: naming, schema, duplicates, monotonicity, gaps, resampling artifacts, freshness, execution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Atomic file operations with fsync() — prevents partial writes on crash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Deterministic versioning (RESEARCH_v{r}_EXECv{e}_SESSIONv{s}) prevents ambiguity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Immutable RAW layer — append-only prevents historical data mutation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Sophisticated spread embedding: BID → execution price via forward-median backfill for zero-spread historical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Freshness validation with asset-class-specific tolerances (72h FX, 96h indices, 6h crypto)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TradeScan_State &amp; DRY_RUN_VAULT Review</w:t>
      </w:r>
    </w:p>
    <w:p>
      <w:pPr>
        <w:pStyle w:val="Heading2"/>
      </w:pPr>
      <w:r>
        <w:rPr>
          <w:b/>
          <w:bCs/>
        </w:rPr>
        <w:t xml:space="preserve">5.1 TradeScan_State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119 strategies with portfolio evaluation artifacts — 115 fully deployable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307 research index entries (all 'legacy' schema — predate v1.3.0 upgrade, git_commit and content_hash fields empty)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 quarantine event on 2026-03-18: removed 28 deployed_portfolios and 65 sandbox entries for registry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 ledgers/ directory is empty — all portfolio tracking lives in sandbox/Strategy_Master_Filter.xlsx (33 KB) and candidates/Filtered_Strategies_Passed.xlsx (59 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run_registry.json has 279 completed runs, all tagged 'sandbox' tier — no PORTFOLIO_COMPLETE status tag visible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5.2 DRY_RUN_VAULT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Four consecutive dry runs from March 24–30, 2026 testing the same 6–7 core strategies. Each vault snapshot captures: raw backtest results, portfolio evaluation charts (equity curve, drawdown, correlation matrix), deployable capital profile comparison, strategy.py snapshot, meta.json with git commit and data signatures.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Strategies Tested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strategies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strategies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BOUNDED_MIN_LOT_V1 capital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2026-03-29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strategies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15_MR_FX_15M_ASRANGE_SESSFILT_S03_V1_P02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strategies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test — stable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Cross-Repo Issues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issues span multiple repos and must be fixed consistently across all of them.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6.1 Hardcoded Windows Paths (All Repos)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23 instances confirmed in Trade_Scan. 21+ additional instances in DATA_INGRESS. TS_Execution also affected. Every instance locks the system to C:\Users\faraw\Documents\ — breaking on any VPS, second machine, or new Windows user account.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Affected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Trade_Scan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pipeline_failure_logger.py, lineage_pruner.py, repair_integrity.py, compact_research_memory.py, 5 test files, smoke/regression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21+ core engine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— pipeline fails entirely on new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shadow_logger.py relative path assumption, file_lock_utils.py Windows-only taskkill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fix: </w:t>
      </w:r>
      <w:r>
        <w:rPr>
          <w:rFonts w:ascii="Arial" w:cs="Arial" w:eastAsia="Arial" w:hAnsi="Arial"/>
          <w:sz w:val="21"/>
          <w:szCs w:val="21"/>
        </w:rPr>
        <w:t xml:space="preserve">Replace all hardcoded paths with Path(__file__).resolve().parents[N] to derive paths relative to each file's location, or use environment variables. config/state_paths.py in Trade_Scan already does this correctly — the other files just need to follow the same pattern.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6.2 No Concurrent Execution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DATA_INGRESS has no lock file — two simultaneous daily runs corrupt RAW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Trade_Scan INBOX has no OS-level lock — two batch runs can race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Fix: write a PID-based lock file at the start of each process, check and abort if already running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6.3 Test Portability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test_registry_integrity.py and 4 other test files hardcode C:/Users/faraw/Documents/Trade_Scan as PROJECT_ROOT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smoke_v154_15m.py and regression_v154_1h.py hardcode specific TradeScan_State run UUIDs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Fix: use Path(__file__).resolve().parents[1] for project root, and fixture factories for run IDs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Consolidated Priority Matrix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findings across all six repos, prioritised for action.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CRITICAL — Fix Before Live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4400"/>
        <w:gridCol w:w="3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on shadow state (no shadow_lock)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shadow_lock, test with simultaneous exits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MT5 disconnect mid-dispatch — no reconnect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retry wrapper around MT5 dispatch calls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concurrent execution lock — corrupt RAW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PID lock file at pipeline start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credentials in plaintext .secrets/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to environment variables or secrets manager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HIGH — Fix Before Scaling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4000"/>
        <w:gridCol w:w="3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account-level position limit across 37 strategies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portfolio exposure cap in compute_lot()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Hardcoded Windows paths (44+ instances)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with Path(__file__).resolve().parents[N]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 hash collision risk (16-char SHA256)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full 64-char SHA256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portfolio.yaml exec config not validated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_validate_exec_config() at startup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post-write checksums — corruption undetected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SHA256 checksum after each file write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MT5/Delta API retry 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exponential backoff (3 retries max)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Trade_Scan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bomb vulnerability in canonicalizer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recursion depth limit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MEDIUM — Improve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7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20-point slippage deviation insufficient for gap opens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loss validation missing min/max distance check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TS_Execution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Reconcile clock-skew sensitivity (bars_held from wall clock)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CSV files fully loaded into RAM (streaming needed)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DATA_INGRESS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type hints across 72 Python files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Trade_Scan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robustness/ stub modules not implemented (bootstrap, monte_carlo, etc.)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Trade_Scan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validation/ directory (data_checks, economic_checks) empty stubs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TradeScan_State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index uses 'legacy' schema — git_commit and content_hash missing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Conclusion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six-repo algorithmic trading system is one of the most disciplined personal trading platforms I have reviewed. The governance framework, deterministic execution, fail-fast invariants, and data integrity chain are genuinely impressive — well beyond what most individual traders build.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system is architecturally ready for live CFD trading on OctaFX. However, 4 critical issues should be resolved before adding significant capital: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the shadow state race condition in TS_Execution (C1)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MT5 reconnect retry to dispatch logic (C2)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a PID lock file to DATA_INGRESS to prevent concurrent runs (C3)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Move Delta API credentials out of plaintext .secrets/ (C4)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7 high-priority items — especially the hardcoded Windows paths and account-level position limits — should follow immediately after. Once those are done, the system is solid for production at meaningful scale.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Would you like me to start fixing any of these now?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Full System Code Review — All Repos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2026-04-01T06:29:16.635Z</dcterms:created>
  <dcterms:modified xsi:type="dcterms:W3CDTF">2026-04-01T06:29:16.635Z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