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8A33B">
      <w:pPr>
        <w:spacing w:line="360" w:lineRule="auto"/>
        <w:jc w:val="center"/>
        <w:rPr>
          <w:rFonts w:ascii="楷体" w:hAnsi="楷体" w:eastAsia="楷体" w:cs="楷体"/>
          <w:b/>
          <w:bCs/>
          <w:color w:val="0070C0"/>
          <w:szCs w:val="21"/>
        </w:rPr>
      </w:pPr>
    </w:p>
    <w:p w14:paraId="52945B8A">
      <w:pPr>
        <w:autoSpaceDN w:val="0"/>
        <w:spacing w:line="360" w:lineRule="auto"/>
        <w:jc w:val="center"/>
        <w:rPr>
          <w:rFonts w:ascii="楷体" w:hAnsi="楷体" w:eastAsia="楷体" w:cs="楷体"/>
          <w:b/>
          <w:color w:val="0070C0"/>
          <w:sz w:val="44"/>
          <w:szCs w:val="44"/>
        </w:rPr>
      </w:pPr>
    </w:p>
    <w:p w14:paraId="00C2549B">
      <w:pPr>
        <w:autoSpaceDN w:val="0"/>
        <w:spacing w:line="360" w:lineRule="auto"/>
        <w:jc w:val="center"/>
        <w:rPr>
          <w:rFonts w:ascii="楷体" w:hAnsi="楷体" w:eastAsia="楷体" w:cs="楷体"/>
          <w:b/>
          <w:color w:val="0070C0"/>
          <w:sz w:val="44"/>
          <w:szCs w:val="44"/>
        </w:rPr>
      </w:pPr>
    </w:p>
    <w:p w14:paraId="6564EF6C">
      <w:pPr>
        <w:autoSpaceDN w:val="0"/>
        <w:spacing w:line="360" w:lineRule="auto"/>
        <w:jc w:val="center"/>
        <w:rPr>
          <w:rFonts w:hint="default" w:ascii="楷体" w:hAnsi="楷体" w:eastAsia="楷体" w:cs="楷体"/>
          <w:b/>
          <w:color w:val="0070C0"/>
          <w:sz w:val="44"/>
          <w:szCs w:val="44"/>
          <w:lang w:val="en-US" w:eastAsia="zh-CN"/>
        </w:rPr>
      </w:pPr>
      <w:r>
        <w:rPr>
          <w:rFonts w:hint="eastAsia" w:ascii="楷体" w:hAnsi="楷体" w:eastAsia="楷体" w:cs="楷体"/>
          <w:b/>
          <w:color w:val="0070C0"/>
          <w:sz w:val="44"/>
          <w:szCs w:val="44"/>
          <w:lang w:val="en-US" w:eastAsia="zh-CN"/>
        </w:rPr>
        <w:t>销售合同</w:t>
      </w:r>
      <w:bookmarkStart w:id="0" w:name="_GoBack"/>
      <w:bookmarkEnd w:id="0"/>
    </w:p>
    <w:p w14:paraId="6B1149EE">
      <w:pPr>
        <w:autoSpaceDN w:val="0"/>
        <w:spacing w:line="360" w:lineRule="auto"/>
        <w:jc w:val="center"/>
        <w:rPr>
          <w:rFonts w:ascii="楷体" w:hAnsi="楷体" w:eastAsia="楷体" w:cs="楷体"/>
          <w:b/>
          <w:color w:val="0070C0"/>
          <w:sz w:val="44"/>
          <w:szCs w:val="44"/>
        </w:rPr>
      </w:pPr>
    </w:p>
    <w:p w14:paraId="798C0576">
      <w:pPr>
        <w:autoSpaceDN w:val="0"/>
        <w:spacing w:line="360" w:lineRule="auto"/>
        <w:jc w:val="center"/>
        <w:rPr>
          <w:rFonts w:ascii="楷体" w:hAnsi="楷体" w:eastAsia="楷体" w:cs="楷体"/>
          <w:b/>
          <w:color w:val="0070C0"/>
          <w:sz w:val="44"/>
          <w:szCs w:val="44"/>
        </w:rPr>
      </w:pPr>
    </w:p>
    <w:p w14:paraId="452B06CF">
      <w:pPr>
        <w:autoSpaceDN w:val="0"/>
        <w:spacing w:line="360" w:lineRule="auto"/>
        <w:jc w:val="center"/>
        <w:rPr>
          <w:rFonts w:ascii="楷体" w:hAnsi="楷体" w:eastAsia="楷体" w:cs="楷体"/>
          <w:b/>
          <w:color w:val="0070C0"/>
          <w:sz w:val="44"/>
          <w:szCs w:val="44"/>
        </w:rPr>
      </w:pPr>
    </w:p>
    <w:p w14:paraId="306EE122">
      <w:pPr>
        <w:autoSpaceDN w:val="0"/>
        <w:spacing w:line="360" w:lineRule="auto"/>
        <w:jc w:val="center"/>
        <w:rPr>
          <w:rFonts w:ascii="楷体" w:hAnsi="楷体" w:eastAsia="楷体" w:cs="楷体"/>
          <w:b/>
          <w:color w:val="0070C0"/>
          <w:sz w:val="44"/>
          <w:szCs w:val="44"/>
        </w:rPr>
      </w:pPr>
    </w:p>
    <w:p w14:paraId="38E24C66">
      <w:pPr>
        <w:autoSpaceDN w:val="0"/>
        <w:spacing w:line="360" w:lineRule="auto"/>
        <w:jc w:val="center"/>
        <w:rPr>
          <w:rFonts w:ascii="楷体" w:hAnsi="楷体" w:eastAsia="楷体" w:cs="楷体"/>
          <w:b/>
          <w:sz w:val="44"/>
          <w:szCs w:val="44"/>
        </w:rPr>
      </w:pPr>
      <w:r>
        <w:rPr>
          <w:rFonts w:hint="eastAsia" w:ascii="楷体" w:hAnsi="楷体" w:eastAsia="楷体" w:cs="楷体"/>
          <w:b/>
          <w:sz w:val="44"/>
          <w:szCs w:val="44"/>
        </w:rPr>
        <w:t>商品销售代理合同</w:t>
      </w:r>
    </w:p>
    <w:p w14:paraId="2D9DA9A1">
      <w:pPr>
        <w:spacing w:line="360" w:lineRule="auto"/>
        <w:jc w:val="center"/>
        <w:rPr>
          <w:rFonts w:ascii="楷体" w:hAnsi="楷体" w:eastAsia="楷体" w:cs="楷体"/>
          <w:b/>
          <w:bCs/>
          <w:szCs w:val="21"/>
        </w:rPr>
      </w:pPr>
    </w:p>
    <w:p w14:paraId="2C9DC764">
      <w:pPr>
        <w:spacing w:line="360" w:lineRule="auto"/>
        <w:jc w:val="center"/>
        <w:rPr>
          <w:rFonts w:ascii="楷体" w:hAnsi="楷体" w:eastAsia="楷体" w:cs="楷体"/>
          <w:b/>
          <w:bCs/>
          <w:szCs w:val="21"/>
        </w:rPr>
      </w:pPr>
    </w:p>
    <w:p w14:paraId="09BC1826">
      <w:pPr>
        <w:spacing w:line="360" w:lineRule="auto"/>
        <w:rPr>
          <w:rFonts w:ascii="楷体" w:hAnsi="楷体" w:eastAsia="楷体" w:cs="楷体"/>
          <w:sz w:val="24"/>
        </w:rPr>
      </w:pPr>
      <w:r>
        <w:rPr>
          <w:rFonts w:hint="eastAsia" w:ascii="楷体" w:hAnsi="楷体" w:eastAsia="楷体" w:cs="楷体"/>
          <w:sz w:val="24"/>
        </w:rPr>
        <w:t xml:space="preserve">                                                                                            </w:t>
      </w:r>
    </w:p>
    <w:p w14:paraId="6C5DE48A">
      <w:pPr>
        <w:spacing w:line="360" w:lineRule="auto"/>
        <w:ind w:firstLine="11000" w:firstLineChars="2500"/>
        <w:rPr>
          <w:rFonts w:ascii="楷体" w:hAnsi="楷体" w:eastAsia="楷体" w:cs="楷体"/>
          <w:sz w:val="44"/>
        </w:rPr>
      </w:pPr>
    </w:p>
    <w:p w14:paraId="19D6C327">
      <w:pPr>
        <w:snapToGrid w:val="0"/>
        <w:spacing w:line="360" w:lineRule="auto"/>
        <w:ind w:firstLine="470" w:firstLineChars="195"/>
        <w:jc w:val="left"/>
        <w:rPr>
          <w:rFonts w:hint="default" w:ascii="楷体" w:hAnsi="楷体" w:eastAsia="楷体" w:cs="楷体"/>
          <w:color w:val="FF0000"/>
          <w:sz w:val="24"/>
          <w:lang w:val="en-US" w:eastAsia="zh-CN"/>
        </w:rPr>
      </w:pPr>
      <w:r>
        <w:rPr>
          <w:rFonts w:hint="eastAsia" w:ascii="楷体" w:hAnsi="楷体" w:eastAsia="楷体" w:cs="楷体"/>
          <w:b/>
          <w:sz w:val="24"/>
        </w:rPr>
        <w:t>说明：</w:t>
      </w:r>
      <w:r>
        <w:rPr>
          <w:rFonts w:hint="eastAsia" w:ascii="楷体" w:hAnsi="楷体" w:eastAsia="楷体" w:cs="楷体"/>
          <w:sz w:val="24"/>
        </w:rPr>
        <w:t>商品代销合同是指供货商与代销商签订的代销方式下双方权利和义务的书面文件，具有法律效力。实务中，一般只在代销合同中规定双方当事人的权利义务和一般交易条件，而之后每批货的交付要依据代销合同再订立具体的买卖合同或订单，明确价格、数量、交货期甚至支付方式等具体交易条件。</w:t>
      </w:r>
      <w:r>
        <w:rPr>
          <w:rFonts w:hint="eastAsia" w:ascii="楷体" w:hAnsi="楷体" w:eastAsia="楷体" w:cs="楷体"/>
          <w:color w:val="FF0000"/>
          <w:sz w:val="24"/>
        </w:rPr>
        <w:t>（注：本合同内容仅供参考，企业应根据实际情况进行适当调整，确保自己的权益不受损失）</w:t>
      </w:r>
      <w:r>
        <w:rPr>
          <w:rFonts w:hint="eastAsia" w:ascii="楷体" w:hAnsi="楷体" w:eastAsia="楷体" w:cs="楷体"/>
          <w:color w:val="FF0000"/>
          <w:sz w:val="24"/>
          <w:lang w:val="en-US" w:eastAsia="zh-CN"/>
        </w:rPr>
        <w:t>销售he'ton</w:t>
      </w:r>
      <w:r>
        <w:rPr>
          <w:rFonts w:hint="eastAsia" w:ascii="楷体" w:hAnsi="楷体" w:eastAsia="楷体" w:cs="楷体"/>
          <w:color w:val="FF0000"/>
          <w:sz w:val="24"/>
          <w:u w:val="dotted"/>
          <w:lang w:val="en-US" w:eastAsia="zh-CN"/>
        </w:rPr>
        <w:t xml:space="preserve">  </w:t>
      </w:r>
    </w:p>
    <w:p w14:paraId="3E34D609">
      <w:pPr>
        <w:autoSpaceDN w:val="0"/>
        <w:spacing w:line="360" w:lineRule="auto"/>
        <w:ind w:firstLine="403" w:firstLineChars="168"/>
        <w:rPr>
          <w:rFonts w:ascii="楷体" w:hAnsi="楷体" w:eastAsia="楷体" w:cs="楷体"/>
          <w:sz w:val="24"/>
        </w:rPr>
      </w:pPr>
    </w:p>
    <w:p w14:paraId="16E1D388">
      <w:pPr>
        <w:rPr>
          <w:rFonts w:ascii="楷体" w:hAnsi="楷体" w:eastAsia="楷体" w:cs="楷体"/>
          <w:sz w:val="24"/>
        </w:rPr>
      </w:pPr>
      <w:r>
        <w:rPr>
          <w:rFonts w:hint="eastAsia" w:ascii="楷体" w:hAnsi="楷体" w:eastAsia="楷体" w:cs="楷体"/>
          <w:sz w:val="24"/>
        </w:rPr>
        <w:br w:type="page"/>
      </w:r>
    </w:p>
    <w:p w14:paraId="3F3D6199">
      <w:pPr>
        <w:autoSpaceDN w:val="0"/>
        <w:spacing w:line="360" w:lineRule="auto"/>
        <w:jc w:val="center"/>
        <w:rPr>
          <w:rFonts w:ascii="楷体" w:hAnsi="楷体" w:eastAsia="楷体" w:cs="楷体"/>
          <w:b/>
          <w:sz w:val="36"/>
          <w:szCs w:val="36"/>
        </w:rPr>
      </w:pPr>
      <w:r>
        <w:rPr>
          <w:rFonts w:hint="eastAsia" w:ascii="楷体" w:hAnsi="楷体" w:eastAsia="楷体" w:cs="楷体"/>
          <w:b/>
          <w:sz w:val="36"/>
          <w:szCs w:val="36"/>
        </w:rPr>
        <w:t>商品销售代理合同</w:t>
      </w:r>
    </w:p>
    <w:p w14:paraId="7D63608C">
      <w:pPr>
        <w:spacing w:line="360" w:lineRule="auto"/>
        <w:ind w:firstLine="403" w:firstLineChars="168"/>
        <w:rPr>
          <w:rFonts w:ascii="楷体" w:hAnsi="楷体" w:eastAsia="楷体" w:cs="楷体"/>
          <w:sz w:val="24"/>
        </w:rPr>
      </w:pPr>
    </w:p>
    <w:p w14:paraId="6A9109DC">
      <w:pPr>
        <w:spacing w:line="360" w:lineRule="auto"/>
        <w:ind w:firstLine="403" w:firstLineChars="168"/>
        <w:rPr>
          <w:rFonts w:ascii="楷体" w:hAnsi="楷体" w:eastAsia="楷体" w:cs="楷体"/>
          <w:sz w:val="24"/>
        </w:rPr>
      </w:pPr>
      <w:r>
        <w:rPr>
          <w:rFonts w:hint="eastAsia" w:ascii="楷体" w:hAnsi="楷体" w:eastAsia="楷体" w:cs="楷体"/>
          <w:sz w:val="24"/>
        </w:rPr>
        <w:t>甲方（供货商）：</w:t>
      </w:r>
      <w:r>
        <w:rPr>
          <w:rFonts w:hint="eastAsia" w:ascii="楷体" w:hAnsi="楷体" w:eastAsia="楷体" w:cs="楷体"/>
          <w:sz w:val="24"/>
          <w:u w:val="single"/>
        </w:rPr>
        <w:t xml:space="preserve">                           </w:t>
      </w:r>
    </w:p>
    <w:p w14:paraId="479BDFDD">
      <w:pPr>
        <w:spacing w:line="360" w:lineRule="auto"/>
        <w:ind w:firstLine="403" w:firstLineChars="168"/>
        <w:rPr>
          <w:rFonts w:ascii="楷体" w:hAnsi="楷体" w:eastAsia="楷体" w:cs="楷体"/>
          <w:sz w:val="24"/>
        </w:rPr>
      </w:pPr>
      <w:r>
        <w:rPr>
          <w:rFonts w:hint="eastAsia" w:ascii="楷体" w:hAnsi="楷体" w:eastAsia="楷体" w:cs="楷体"/>
          <w:sz w:val="24"/>
        </w:rPr>
        <w:t>法定代表人：______________</w:t>
      </w:r>
    </w:p>
    <w:p w14:paraId="65C452E5">
      <w:pPr>
        <w:spacing w:line="360" w:lineRule="auto"/>
        <w:ind w:firstLine="403" w:firstLineChars="168"/>
        <w:rPr>
          <w:rFonts w:ascii="楷体" w:hAnsi="楷体" w:eastAsia="楷体" w:cs="楷体"/>
          <w:sz w:val="24"/>
        </w:rPr>
      </w:pPr>
      <w:r>
        <w:rPr>
          <w:rFonts w:hint="eastAsia" w:ascii="楷体" w:hAnsi="楷体" w:eastAsia="楷体" w:cs="楷体"/>
          <w:sz w:val="24"/>
        </w:rPr>
        <w:t>住所：__________________________________</w:t>
      </w:r>
    </w:p>
    <w:p w14:paraId="14A16AFC">
      <w:pPr>
        <w:spacing w:line="360" w:lineRule="auto"/>
        <w:ind w:firstLine="403" w:firstLineChars="168"/>
        <w:rPr>
          <w:rFonts w:ascii="楷体" w:hAnsi="楷体" w:eastAsia="楷体" w:cs="楷体"/>
          <w:sz w:val="24"/>
        </w:rPr>
      </w:pPr>
      <w:r>
        <w:rPr>
          <w:rFonts w:hint="eastAsia" w:ascii="楷体" w:hAnsi="楷体" w:eastAsia="楷体" w:cs="楷体"/>
          <w:sz w:val="24"/>
        </w:rPr>
        <w:t>授权代表：______________</w:t>
      </w:r>
    </w:p>
    <w:p w14:paraId="7F1679A0">
      <w:pPr>
        <w:spacing w:line="360" w:lineRule="auto"/>
        <w:ind w:firstLine="403" w:firstLineChars="168"/>
        <w:rPr>
          <w:rFonts w:ascii="楷体" w:hAnsi="楷体" w:eastAsia="楷体" w:cs="楷体"/>
          <w:sz w:val="24"/>
        </w:rPr>
      </w:pPr>
      <w:r>
        <w:rPr>
          <w:rFonts w:hint="eastAsia" w:ascii="楷体" w:hAnsi="楷体" w:eastAsia="楷体" w:cs="楷体"/>
          <w:sz w:val="24"/>
        </w:rPr>
        <w:t>电话：_____________</w:t>
      </w:r>
    </w:p>
    <w:p w14:paraId="7737D64F">
      <w:pPr>
        <w:spacing w:line="360" w:lineRule="auto"/>
        <w:ind w:firstLine="403" w:firstLineChars="168"/>
        <w:rPr>
          <w:rFonts w:ascii="楷体" w:hAnsi="楷体" w:eastAsia="楷体" w:cs="楷体"/>
          <w:sz w:val="24"/>
        </w:rPr>
      </w:pPr>
      <w:r>
        <w:rPr>
          <w:rFonts w:hint="eastAsia" w:ascii="楷体" w:hAnsi="楷体" w:eastAsia="楷体" w:cs="楷体"/>
          <w:sz w:val="24"/>
        </w:rPr>
        <w:t>传真：_____________</w:t>
      </w:r>
    </w:p>
    <w:p w14:paraId="1D97C873">
      <w:pPr>
        <w:spacing w:line="360" w:lineRule="auto"/>
        <w:ind w:firstLine="403" w:firstLineChars="168"/>
        <w:rPr>
          <w:rFonts w:ascii="楷体" w:hAnsi="楷体" w:eastAsia="楷体" w:cs="楷体"/>
          <w:sz w:val="24"/>
        </w:rPr>
      </w:pPr>
      <w:r>
        <w:rPr>
          <w:rFonts w:hint="eastAsia" w:ascii="楷体" w:hAnsi="楷体" w:eastAsia="楷体" w:cs="楷体"/>
          <w:sz w:val="24"/>
        </w:rPr>
        <w:t>电子邮件：________________</w:t>
      </w:r>
    </w:p>
    <w:p w14:paraId="600552BC">
      <w:pPr>
        <w:spacing w:line="360" w:lineRule="auto"/>
        <w:ind w:firstLine="403" w:firstLineChars="168"/>
        <w:rPr>
          <w:rFonts w:ascii="楷体" w:hAnsi="楷体" w:eastAsia="楷体" w:cs="楷体"/>
          <w:sz w:val="24"/>
        </w:rPr>
      </w:pPr>
      <w:r>
        <w:rPr>
          <w:rFonts w:hint="eastAsia" w:ascii="楷体" w:hAnsi="楷体" w:eastAsia="楷体" w:cs="楷体"/>
          <w:sz w:val="24"/>
        </w:rPr>
        <w:t>开户银行：______________________________</w:t>
      </w:r>
    </w:p>
    <w:p w14:paraId="68AC9BE1">
      <w:pPr>
        <w:spacing w:line="360" w:lineRule="auto"/>
        <w:ind w:firstLine="403" w:firstLineChars="168"/>
        <w:rPr>
          <w:rFonts w:ascii="楷体" w:hAnsi="楷体" w:eastAsia="楷体" w:cs="楷体"/>
          <w:sz w:val="24"/>
        </w:rPr>
      </w:pPr>
      <w:r>
        <w:rPr>
          <w:rFonts w:hint="eastAsia" w:ascii="楷体" w:hAnsi="楷体" w:eastAsia="楷体" w:cs="楷体"/>
          <w:sz w:val="24"/>
        </w:rPr>
        <w:t>账号：____________________</w:t>
      </w:r>
    </w:p>
    <w:p w14:paraId="37266F7B">
      <w:pPr>
        <w:spacing w:line="360" w:lineRule="auto"/>
        <w:ind w:firstLine="403" w:firstLineChars="168"/>
        <w:rPr>
          <w:rFonts w:ascii="楷体" w:hAnsi="楷体" w:eastAsia="楷体" w:cs="楷体"/>
          <w:sz w:val="24"/>
        </w:rPr>
      </w:pPr>
      <w:r>
        <w:rPr>
          <w:rFonts w:hint="eastAsia" w:ascii="楷体" w:hAnsi="楷体" w:eastAsia="楷体" w:cs="楷体"/>
          <w:sz w:val="24"/>
        </w:rPr>
        <w:t>税号：____________________</w:t>
      </w:r>
    </w:p>
    <w:p w14:paraId="32B12700">
      <w:pPr>
        <w:autoSpaceDN w:val="0"/>
        <w:spacing w:line="360" w:lineRule="auto"/>
        <w:ind w:firstLine="403" w:firstLineChars="168"/>
        <w:rPr>
          <w:rFonts w:ascii="楷体" w:hAnsi="楷体" w:eastAsia="楷体" w:cs="楷体"/>
          <w:sz w:val="24"/>
        </w:rPr>
      </w:pPr>
    </w:p>
    <w:p w14:paraId="2A071B13">
      <w:pPr>
        <w:spacing w:line="360" w:lineRule="auto"/>
        <w:ind w:firstLine="403" w:firstLineChars="168"/>
        <w:rPr>
          <w:rFonts w:ascii="楷体" w:hAnsi="楷体" w:eastAsia="楷体" w:cs="楷体"/>
          <w:sz w:val="24"/>
        </w:rPr>
      </w:pPr>
      <w:r>
        <w:rPr>
          <w:rFonts w:hint="eastAsia" w:ascii="楷体" w:hAnsi="楷体" w:eastAsia="楷体" w:cs="楷体"/>
          <w:sz w:val="24"/>
        </w:rPr>
        <w:t>乙方（代销商）：</w:t>
      </w:r>
      <w:r>
        <w:rPr>
          <w:rFonts w:hint="eastAsia" w:ascii="楷体" w:hAnsi="楷体" w:eastAsia="楷体" w:cs="楷体"/>
          <w:sz w:val="24"/>
          <w:u w:val="single"/>
        </w:rPr>
        <w:t xml:space="preserve">                           </w:t>
      </w:r>
    </w:p>
    <w:p w14:paraId="0977707A">
      <w:pPr>
        <w:spacing w:line="360" w:lineRule="auto"/>
        <w:ind w:firstLine="403" w:firstLineChars="168"/>
        <w:rPr>
          <w:rFonts w:ascii="楷体" w:hAnsi="楷体" w:eastAsia="楷体" w:cs="楷体"/>
          <w:sz w:val="24"/>
        </w:rPr>
      </w:pPr>
      <w:r>
        <w:rPr>
          <w:rFonts w:hint="eastAsia" w:ascii="楷体" w:hAnsi="楷体" w:eastAsia="楷体" w:cs="楷体"/>
          <w:sz w:val="24"/>
        </w:rPr>
        <w:t>法定代表人：______________</w:t>
      </w:r>
    </w:p>
    <w:p w14:paraId="14E73DD9">
      <w:pPr>
        <w:spacing w:line="360" w:lineRule="auto"/>
        <w:ind w:firstLine="403" w:firstLineChars="168"/>
        <w:rPr>
          <w:rFonts w:ascii="楷体" w:hAnsi="楷体" w:eastAsia="楷体" w:cs="楷体"/>
          <w:sz w:val="24"/>
        </w:rPr>
      </w:pPr>
      <w:r>
        <w:rPr>
          <w:rFonts w:hint="eastAsia" w:ascii="楷体" w:hAnsi="楷体" w:eastAsia="楷体" w:cs="楷体"/>
          <w:sz w:val="24"/>
        </w:rPr>
        <w:t>住所：__________________________________</w:t>
      </w:r>
    </w:p>
    <w:p w14:paraId="5565A425">
      <w:pPr>
        <w:spacing w:line="360" w:lineRule="auto"/>
        <w:ind w:firstLine="403" w:firstLineChars="168"/>
        <w:rPr>
          <w:rFonts w:ascii="楷体" w:hAnsi="楷体" w:eastAsia="楷体" w:cs="楷体"/>
          <w:sz w:val="24"/>
        </w:rPr>
      </w:pPr>
      <w:r>
        <w:rPr>
          <w:rFonts w:hint="eastAsia" w:ascii="楷体" w:hAnsi="楷体" w:eastAsia="楷体" w:cs="楷体"/>
          <w:sz w:val="24"/>
        </w:rPr>
        <w:t>授权代表：______________</w:t>
      </w:r>
    </w:p>
    <w:p w14:paraId="4224C278">
      <w:pPr>
        <w:spacing w:line="360" w:lineRule="auto"/>
        <w:ind w:firstLine="403" w:firstLineChars="168"/>
        <w:rPr>
          <w:rFonts w:ascii="楷体" w:hAnsi="楷体" w:eastAsia="楷体" w:cs="楷体"/>
          <w:sz w:val="24"/>
        </w:rPr>
      </w:pPr>
      <w:r>
        <w:rPr>
          <w:rFonts w:hint="eastAsia" w:ascii="楷体" w:hAnsi="楷体" w:eastAsia="楷体" w:cs="楷体"/>
          <w:sz w:val="24"/>
        </w:rPr>
        <w:t>电话：_____________</w:t>
      </w:r>
    </w:p>
    <w:p w14:paraId="190B655B">
      <w:pPr>
        <w:spacing w:line="360" w:lineRule="auto"/>
        <w:ind w:firstLine="403" w:firstLineChars="168"/>
        <w:rPr>
          <w:rFonts w:ascii="楷体" w:hAnsi="楷体" w:eastAsia="楷体" w:cs="楷体"/>
          <w:sz w:val="24"/>
        </w:rPr>
      </w:pPr>
      <w:r>
        <w:rPr>
          <w:rFonts w:hint="eastAsia" w:ascii="楷体" w:hAnsi="楷体" w:eastAsia="楷体" w:cs="楷体"/>
          <w:sz w:val="24"/>
        </w:rPr>
        <w:t>传真：_____________</w:t>
      </w:r>
    </w:p>
    <w:p w14:paraId="2CF5A38E">
      <w:pPr>
        <w:spacing w:line="360" w:lineRule="auto"/>
        <w:ind w:firstLine="403" w:firstLineChars="168"/>
        <w:rPr>
          <w:rFonts w:ascii="楷体" w:hAnsi="楷体" w:eastAsia="楷体" w:cs="楷体"/>
          <w:sz w:val="24"/>
        </w:rPr>
      </w:pPr>
      <w:r>
        <w:rPr>
          <w:rFonts w:hint="eastAsia" w:ascii="楷体" w:hAnsi="楷体" w:eastAsia="楷体" w:cs="楷体"/>
          <w:sz w:val="24"/>
        </w:rPr>
        <w:t>电子邮件：________________</w:t>
      </w:r>
    </w:p>
    <w:p w14:paraId="0ACCAD2C">
      <w:pPr>
        <w:spacing w:line="360" w:lineRule="auto"/>
        <w:ind w:firstLine="403" w:firstLineChars="168"/>
        <w:rPr>
          <w:rFonts w:ascii="楷体" w:hAnsi="楷体" w:eastAsia="楷体" w:cs="楷体"/>
          <w:sz w:val="24"/>
        </w:rPr>
      </w:pPr>
      <w:r>
        <w:rPr>
          <w:rFonts w:hint="eastAsia" w:ascii="楷体" w:hAnsi="楷体" w:eastAsia="楷体" w:cs="楷体"/>
          <w:sz w:val="24"/>
        </w:rPr>
        <w:t>开户银行：______________________________</w:t>
      </w:r>
    </w:p>
    <w:p w14:paraId="3036A23D">
      <w:pPr>
        <w:spacing w:line="360" w:lineRule="auto"/>
        <w:ind w:firstLine="403" w:firstLineChars="168"/>
        <w:rPr>
          <w:rFonts w:ascii="楷体" w:hAnsi="楷体" w:eastAsia="楷体" w:cs="楷体"/>
          <w:sz w:val="24"/>
        </w:rPr>
      </w:pPr>
      <w:r>
        <w:rPr>
          <w:rFonts w:hint="eastAsia" w:ascii="楷体" w:hAnsi="楷体" w:eastAsia="楷体" w:cs="楷体"/>
          <w:sz w:val="24"/>
        </w:rPr>
        <w:t>账号：____________________</w:t>
      </w:r>
    </w:p>
    <w:p w14:paraId="515FA524">
      <w:pPr>
        <w:spacing w:line="360" w:lineRule="auto"/>
        <w:ind w:firstLine="403" w:firstLineChars="168"/>
        <w:rPr>
          <w:rFonts w:ascii="楷体" w:hAnsi="楷体" w:eastAsia="楷体" w:cs="楷体"/>
          <w:sz w:val="24"/>
        </w:rPr>
      </w:pPr>
      <w:r>
        <w:rPr>
          <w:rFonts w:hint="eastAsia" w:ascii="楷体" w:hAnsi="楷体" w:eastAsia="楷体" w:cs="楷体"/>
          <w:sz w:val="24"/>
        </w:rPr>
        <w:t>税号：____________________</w:t>
      </w:r>
    </w:p>
    <w:p w14:paraId="6BDB6428">
      <w:pPr>
        <w:autoSpaceDN w:val="0"/>
        <w:spacing w:line="360" w:lineRule="auto"/>
        <w:ind w:firstLine="403" w:firstLineChars="168"/>
        <w:rPr>
          <w:rFonts w:ascii="楷体" w:hAnsi="楷体" w:eastAsia="楷体" w:cs="楷体"/>
          <w:sz w:val="24"/>
        </w:rPr>
      </w:pPr>
    </w:p>
    <w:p w14:paraId="3EB261CD">
      <w:pPr>
        <w:spacing w:line="360" w:lineRule="auto"/>
        <w:ind w:firstLine="520" w:firstLineChars="217"/>
        <w:rPr>
          <w:rFonts w:ascii="楷体" w:hAnsi="楷体" w:eastAsia="楷体" w:cs="楷体"/>
          <w:sz w:val="24"/>
        </w:rPr>
      </w:pPr>
      <w:r>
        <w:rPr>
          <w:rFonts w:hint="eastAsia" w:ascii="楷体" w:hAnsi="楷体" w:eastAsia="楷体" w:cs="楷体"/>
          <w:sz w:val="24"/>
        </w:rPr>
        <w:t>根据《中华人民共和国民法典》及其他有关法律、法规的规定，甲、乙双方遵循自愿、公平、诚实信用的原则，经友好协商，就乙方代销甲方商品事宜达成一致，特订立本合同，以兹共同遵守。</w:t>
      </w:r>
    </w:p>
    <w:p w14:paraId="3CA5600F">
      <w:pPr>
        <w:spacing w:line="360" w:lineRule="auto"/>
        <w:ind w:firstLine="405" w:firstLineChars="168"/>
        <w:rPr>
          <w:rFonts w:ascii="楷体" w:hAnsi="楷体" w:eastAsia="楷体" w:cs="楷体"/>
          <w:b/>
          <w:sz w:val="24"/>
        </w:rPr>
      </w:pPr>
      <w:r>
        <w:rPr>
          <w:rFonts w:hint="eastAsia" w:ascii="楷体" w:hAnsi="楷体" w:eastAsia="楷体" w:cs="楷体"/>
          <w:b/>
          <w:sz w:val="24"/>
        </w:rPr>
        <w:t>第一条  合作方式</w:t>
      </w:r>
    </w:p>
    <w:p w14:paraId="4FB1724D">
      <w:pPr>
        <w:spacing w:line="360" w:lineRule="auto"/>
        <w:ind w:firstLine="403" w:firstLineChars="168"/>
        <w:rPr>
          <w:rFonts w:ascii="楷体" w:hAnsi="楷体" w:eastAsia="楷体" w:cs="楷体"/>
          <w:sz w:val="24"/>
        </w:rPr>
      </w:pPr>
      <w:r>
        <w:rPr>
          <w:rFonts w:hint="eastAsia" w:ascii="楷体" w:hAnsi="楷体" w:eastAsia="楷体" w:cs="楷体"/>
          <w:sz w:val="24"/>
        </w:rPr>
        <w:t>甲、乙双方采取委托代销方式，即甲方委托乙方代理销售其商品，乙方按照所代销商品的销售数量和金额与甲方结算，同时收取佣金。</w:t>
      </w:r>
    </w:p>
    <w:p w14:paraId="04898A65">
      <w:pPr>
        <w:spacing w:line="360" w:lineRule="auto"/>
        <w:ind w:firstLine="405" w:firstLineChars="168"/>
        <w:rPr>
          <w:rFonts w:ascii="楷体" w:hAnsi="楷体" w:eastAsia="楷体" w:cs="楷体"/>
          <w:b/>
          <w:sz w:val="24"/>
        </w:rPr>
      </w:pPr>
      <w:r>
        <w:rPr>
          <w:rFonts w:hint="eastAsia" w:ascii="楷体" w:hAnsi="楷体" w:eastAsia="楷体" w:cs="楷体"/>
          <w:b/>
          <w:sz w:val="24"/>
        </w:rPr>
        <w:t>第二条  代销商品清单及价格</w:t>
      </w:r>
    </w:p>
    <w:p w14:paraId="12BBA4C3">
      <w:pPr>
        <w:spacing w:line="360" w:lineRule="auto"/>
        <w:ind w:firstLine="403" w:firstLineChars="168"/>
        <w:rPr>
          <w:rFonts w:ascii="楷体" w:hAnsi="楷体" w:eastAsia="楷体" w:cs="楷体"/>
          <w:sz w:val="24"/>
        </w:rPr>
      </w:pPr>
      <w:r>
        <w:rPr>
          <w:rFonts w:hint="eastAsia" w:ascii="楷体" w:hAnsi="楷体" w:eastAsia="楷体" w:cs="楷体"/>
          <w:sz w:val="24"/>
        </w:rPr>
        <w:t>1．甲、乙双方一致同意，本合同期内乙方按下列清单及价格向甲方购销产品：</w:t>
      </w:r>
    </w:p>
    <w:tbl>
      <w:tblPr>
        <w:tblStyle w:val="10"/>
        <w:tblW w:w="96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9"/>
        <w:gridCol w:w="741"/>
        <w:gridCol w:w="1080"/>
        <w:gridCol w:w="1779"/>
        <w:gridCol w:w="921"/>
        <w:gridCol w:w="1440"/>
        <w:gridCol w:w="1260"/>
        <w:gridCol w:w="1013"/>
      </w:tblGrid>
      <w:tr w14:paraId="53973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0" w:hRule="atLeast"/>
          <w:jc w:val="center"/>
        </w:trPr>
        <w:tc>
          <w:tcPr>
            <w:tcW w:w="1419" w:type="dxa"/>
          </w:tcPr>
          <w:p w14:paraId="680DB95B">
            <w:pPr>
              <w:spacing w:line="360" w:lineRule="auto"/>
              <w:jc w:val="center"/>
              <w:rPr>
                <w:rFonts w:ascii="楷体" w:hAnsi="楷体" w:eastAsia="楷体" w:cs="楷体"/>
                <w:sz w:val="18"/>
                <w:szCs w:val="18"/>
              </w:rPr>
            </w:pPr>
            <w:r>
              <w:rPr>
                <w:rFonts w:hint="eastAsia" w:ascii="楷体" w:hAnsi="楷体" w:eastAsia="楷体" w:cs="楷体"/>
                <w:sz w:val="18"/>
                <w:szCs w:val="18"/>
              </w:rPr>
              <w:t>商品名称</w:t>
            </w:r>
          </w:p>
        </w:tc>
        <w:tc>
          <w:tcPr>
            <w:tcW w:w="741" w:type="dxa"/>
          </w:tcPr>
          <w:p w14:paraId="722C381B">
            <w:pPr>
              <w:tabs>
                <w:tab w:val="left" w:pos="489"/>
              </w:tabs>
              <w:spacing w:line="360" w:lineRule="auto"/>
              <w:jc w:val="center"/>
              <w:rPr>
                <w:rFonts w:ascii="楷体" w:hAnsi="楷体" w:eastAsia="楷体" w:cs="楷体"/>
                <w:sz w:val="18"/>
                <w:szCs w:val="18"/>
              </w:rPr>
            </w:pPr>
            <w:r>
              <w:rPr>
                <w:rFonts w:hint="eastAsia" w:ascii="楷体" w:hAnsi="楷体" w:eastAsia="楷体" w:cs="楷体"/>
                <w:sz w:val="18"/>
                <w:szCs w:val="18"/>
              </w:rPr>
              <w:t>品牌</w:t>
            </w:r>
          </w:p>
        </w:tc>
        <w:tc>
          <w:tcPr>
            <w:tcW w:w="1080" w:type="dxa"/>
          </w:tcPr>
          <w:p w14:paraId="343A079D">
            <w:pPr>
              <w:spacing w:line="360" w:lineRule="auto"/>
              <w:jc w:val="center"/>
              <w:rPr>
                <w:rFonts w:ascii="楷体" w:hAnsi="楷体" w:eastAsia="楷体" w:cs="楷体"/>
                <w:sz w:val="18"/>
                <w:szCs w:val="18"/>
              </w:rPr>
            </w:pPr>
            <w:r>
              <w:rPr>
                <w:rFonts w:hint="eastAsia" w:ascii="楷体" w:hAnsi="楷体" w:eastAsia="楷体" w:cs="楷体"/>
                <w:sz w:val="18"/>
                <w:szCs w:val="18"/>
              </w:rPr>
              <w:t>型号规格</w:t>
            </w:r>
          </w:p>
        </w:tc>
        <w:tc>
          <w:tcPr>
            <w:tcW w:w="1779" w:type="dxa"/>
          </w:tcPr>
          <w:p w14:paraId="6124917D">
            <w:pPr>
              <w:spacing w:line="360" w:lineRule="auto"/>
              <w:jc w:val="center"/>
              <w:rPr>
                <w:rFonts w:ascii="楷体" w:hAnsi="楷体" w:eastAsia="楷体" w:cs="楷体"/>
                <w:sz w:val="18"/>
                <w:szCs w:val="18"/>
              </w:rPr>
            </w:pPr>
            <w:r>
              <w:rPr>
                <w:rFonts w:hint="eastAsia" w:ascii="楷体" w:hAnsi="楷体" w:eastAsia="楷体" w:cs="楷体"/>
                <w:sz w:val="18"/>
                <w:szCs w:val="18"/>
              </w:rPr>
              <w:t>生产厂家</w:t>
            </w:r>
          </w:p>
          <w:p w14:paraId="7DD1D6A7">
            <w:pPr>
              <w:spacing w:line="360" w:lineRule="auto"/>
              <w:jc w:val="center"/>
              <w:rPr>
                <w:rFonts w:ascii="楷体" w:hAnsi="楷体" w:eastAsia="楷体" w:cs="楷体"/>
                <w:sz w:val="18"/>
                <w:szCs w:val="18"/>
              </w:rPr>
            </w:pPr>
            <w:r>
              <w:rPr>
                <w:rFonts w:hint="eastAsia" w:ascii="楷体" w:hAnsi="楷体" w:eastAsia="楷体" w:cs="楷体"/>
                <w:sz w:val="18"/>
                <w:szCs w:val="18"/>
              </w:rPr>
              <w:t>（厂名、厂址）</w:t>
            </w:r>
          </w:p>
        </w:tc>
        <w:tc>
          <w:tcPr>
            <w:tcW w:w="921" w:type="dxa"/>
          </w:tcPr>
          <w:p w14:paraId="34C3BEFA">
            <w:pPr>
              <w:spacing w:line="360" w:lineRule="auto"/>
              <w:jc w:val="center"/>
              <w:rPr>
                <w:rFonts w:ascii="楷体" w:hAnsi="楷体" w:eastAsia="楷体" w:cs="楷体"/>
                <w:sz w:val="18"/>
                <w:szCs w:val="18"/>
              </w:rPr>
            </w:pPr>
            <w:r>
              <w:rPr>
                <w:rFonts w:hint="eastAsia" w:ascii="楷体" w:hAnsi="楷体" w:eastAsia="楷体" w:cs="楷体"/>
                <w:sz w:val="18"/>
                <w:szCs w:val="18"/>
              </w:rPr>
              <w:t>等级</w:t>
            </w:r>
          </w:p>
        </w:tc>
        <w:tc>
          <w:tcPr>
            <w:tcW w:w="1440" w:type="dxa"/>
          </w:tcPr>
          <w:p w14:paraId="7B15DE2F">
            <w:pPr>
              <w:spacing w:line="360" w:lineRule="auto"/>
              <w:ind w:firstLine="302" w:firstLineChars="168"/>
              <w:jc w:val="center"/>
              <w:rPr>
                <w:rFonts w:ascii="楷体" w:hAnsi="楷体" w:eastAsia="楷体" w:cs="楷体"/>
                <w:sz w:val="18"/>
                <w:szCs w:val="18"/>
              </w:rPr>
            </w:pPr>
            <w:r>
              <w:rPr>
                <w:rFonts w:hint="eastAsia" w:ascii="楷体" w:hAnsi="楷体" w:eastAsia="楷体" w:cs="楷体"/>
                <w:sz w:val="18"/>
                <w:szCs w:val="18"/>
              </w:rPr>
              <w:t>质量标准</w:t>
            </w:r>
          </w:p>
        </w:tc>
        <w:tc>
          <w:tcPr>
            <w:tcW w:w="1260" w:type="dxa"/>
          </w:tcPr>
          <w:p w14:paraId="3B686F6C">
            <w:pPr>
              <w:spacing w:line="360" w:lineRule="auto"/>
              <w:ind w:firstLine="302" w:firstLineChars="168"/>
              <w:rPr>
                <w:rFonts w:ascii="楷体" w:hAnsi="楷体" w:eastAsia="楷体" w:cs="楷体"/>
                <w:sz w:val="18"/>
                <w:szCs w:val="18"/>
              </w:rPr>
            </w:pPr>
            <w:r>
              <w:rPr>
                <w:rFonts w:hint="eastAsia" w:ascii="楷体" w:hAnsi="楷体" w:eastAsia="楷体" w:cs="楷体"/>
                <w:sz w:val="18"/>
                <w:szCs w:val="18"/>
              </w:rPr>
              <w:t>计量单位</w:t>
            </w:r>
          </w:p>
        </w:tc>
        <w:tc>
          <w:tcPr>
            <w:tcW w:w="1013" w:type="dxa"/>
          </w:tcPr>
          <w:p w14:paraId="212D2376">
            <w:pPr>
              <w:spacing w:line="360" w:lineRule="auto"/>
              <w:ind w:firstLine="302" w:firstLineChars="168"/>
              <w:jc w:val="center"/>
              <w:rPr>
                <w:rFonts w:ascii="楷体" w:hAnsi="楷体" w:eastAsia="楷体" w:cs="楷体"/>
                <w:sz w:val="18"/>
                <w:szCs w:val="18"/>
              </w:rPr>
            </w:pPr>
            <w:r>
              <w:rPr>
                <w:rFonts w:hint="eastAsia" w:ascii="楷体" w:hAnsi="楷体" w:eastAsia="楷体" w:cs="楷体"/>
                <w:sz w:val="18"/>
                <w:szCs w:val="18"/>
              </w:rPr>
              <w:t>单价</w:t>
            </w:r>
          </w:p>
        </w:tc>
      </w:tr>
      <w:tr w14:paraId="359CD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jc w:val="center"/>
        </w:trPr>
        <w:tc>
          <w:tcPr>
            <w:tcW w:w="1419" w:type="dxa"/>
          </w:tcPr>
          <w:p w14:paraId="103BCA4D">
            <w:pPr>
              <w:spacing w:line="360" w:lineRule="auto"/>
              <w:ind w:firstLine="403" w:firstLineChars="168"/>
              <w:jc w:val="center"/>
              <w:rPr>
                <w:rFonts w:ascii="楷体" w:hAnsi="楷体" w:eastAsia="楷体" w:cs="楷体"/>
                <w:sz w:val="24"/>
              </w:rPr>
            </w:pPr>
          </w:p>
        </w:tc>
        <w:tc>
          <w:tcPr>
            <w:tcW w:w="741" w:type="dxa"/>
          </w:tcPr>
          <w:p w14:paraId="35648EDA">
            <w:pPr>
              <w:spacing w:line="360" w:lineRule="auto"/>
              <w:ind w:firstLine="403" w:firstLineChars="168"/>
              <w:jc w:val="center"/>
              <w:rPr>
                <w:rFonts w:ascii="楷体" w:hAnsi="楷体" w:eastAsia="楷体" w:cs="楷体"/>
                <w:sz w:val="24"/>
              </w:rPr>
            </w:pPr>
          </w:p>
        </w:tc>
        <w:tc>
          <w:tcPr>
            <w:tcW w:w="1080" w:type="dxa"/>
          </w:tcPr>
          <w:p w14:paraId="3B73D6C1">
            <w:pPr>
              <w:spacing w:line="360" w:lineRule="auto"/>
              <w:ind w:firstLine="403" w:firstLineChars="168"/>
              <w:jc w:val="center"/>
              <w:rPr>
                <w:rFonts w:ascii="楷体" w:hAnsi="楷体" w:eastAsia="楷体" w:cs="楷体"/>
                <w:sz w:val="24"/>
              </w:rPr>
            </w:pPr>
          </w:p>
        </w:tc>
        <w:tc>
          <w:tcPr>
            <w:tcW w:w="1779" w:type="dxa"/>
          </w:tcPr>
          <w:p w14:paraId="47034861">
            <w:pPr>
              <w:spacing w:line="360" w:lineRule="auto"/>
              <w:ind w:firstLine="403" w:firstLineChars="168"/>
              <w:jc w:val="center"/>
              <w:rPr>
                <w:rFonts w:ascii="楷体" w:hAnsi="楷体" w:eastAsia="楷体" w:cs="楷体"/>
                <w:sz w:val="24"/>
              </w:rPr>
            </w:pPr>
          </w:p>
        </w:tc>
        <w:tc>
          <w:tcPr>
            <w:tcW w:w="921" w:type="dxa"/>
          </w:tcPr>
          <w:p w14:paraId="25FC2D56">
            <w:pPr>
              <w:spacing w:line="360" w:lineRule="auto"/>
              <w:ind w:firstLine="403" w:firstLineChars="168"/>
              <w:jc w:val="center"/>
              <w:rPr>
                <w:rFonts w:ascii="楷体" w:hAnsi="楷体" w:eastAsia="楷体" w:cs="楷体"/>
                <w:sz w:val="24"/>
              </w:rPr>
            </w:pPr>
          </w:p>
        </w:tc>
        <w:tc>
          <w:tcPr>
            <w:tcW w:w="1440" w:type="dxa"/>
          </w:tcPr>
          <w:p w14:paraId="57E68B8A">
            <w:pPr>
              <w:spacing w:line="360" w:lineRule="auto"/>
              <w:ind w:firstLine="403" w:firstLineChars="168"/>
              <w:jc w:val="center"/>
              <w:rPr>
                <w:rFonts w:ascii="楷体" w:hAnsi="楷体" w:eastAsia="楷体" w:cs="楷体"/>
                <w:sz w:val="24"/>
              </w:rPr>
            </w:pPr>
          </w:p>
        </w:tc>
        <w:tc>
          <w:tcPr>
            <w:tcW w:w="1260" w:type="dxa"/>
          </w:tcPr>
          <w:p w14:paraId="633EFCD7">
            <w:pPr>
              <w:spacing w:line="360" w:lineRule="auto"/>
              <w:ind w:firstLine="403" w:firstLineChars="168"/>
              <w:jc w:val="center"/>
              <w:rPr>
                <w:rFonts w:ascii="楷体" w:hAnsi="楷体" w:eastAsia="楷体" w:cs="楷体"/>
                <w:sz w:val="24"/>
              </w:rPr>
            </w:pPr>
          </w:p>
        </w:tc>
        <w:tc>
          <w:tcPr>
            <w:tcW w:w="1013" w:type="dxa"/>
          </w:tcPr>
          <w:p w14:paraId="2D6BBFF0">
            <w:pPr>
              <w:spacing w:line="360" w:lineRule="auto"/>
              <w:ind w:firstLine="403" w:firstLineChars="168"/>
              <w:jc w:val="center"/>
              <w:rPr>
                <w:rFonts w:ascii="楷体" w:hAnsi="楷体" w:eastAsia="楷体" w:cs="楷体"/>
                <w:sz w:val="24"/>
              </w:rPr>
            </w:pPr>
          </w:p>
        </w:tc>
      </w:tr>
      <w:tr w14:paraId="12997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3" w:hRule="atLeast"/>
          <w:jc w:val="center"/>
        </w:trPr>
        <w:tc>
          <w:tcPr>
            <w:tcW w:w="1419" w:type="dxa"/>
          </w:tcPr>
          <w:p w14:paraId="29033ABC">
            <w:pPr>
              <w:spacing w:line="360" w:lineRule="auto"/>
              <w:ind w:firstLine="403" w:firstLineChars="168"/>
              <w:jc w:val="center"/>
              <w:rPr>
                <w:rFonts w:ascii="楷体" w:hAnsi="楷体" w:eastAsia="楷体" w:cs="楷体"/>
                <w:sz w:val="24"/>
              </w:rPr>
            </w:pPr>
          </w:p>
        </w:tc>
        <w:tc>
          <w:tcPr>
            <w:tcW w:w="741" w:type="dxa"/>
          </w:tcPr>
          <w:p w14:paraId="3E6FC271">
            <w:pPr>
              <w:spacing w:line="360" w:lineRule="auto"/>
              <w:ind w:firstLine="403" w:firstLineChars="168"/>
              <w:jc w:val="center"/>
              <w:rPr>
                <w:rFonts w:ascii="楷体" w:hAnsi="楷体" w:eastAsia="楷体" w:cs="楷体"/>
                <w:sz w:val="24"/>
              </w:rPr>
            </w:pPr>
          </w:p>
        </w:tc>
        <w:tc>
          <w:tcPr>
            <w:tcW w:w="1080" w:type="dxa"/>
          </w:tcPr>
          <w:p w14:paraId="4113DFB0">
            <w:pPr>
              <w:spacing w:line="360" w:lineRule="auto"/>
              <w:ind w:firstLine="403" w:firstLineChars="168"/>
              <w:jc w:val="center"/>
              <w:rPr>
                <w:rFonts w:ascii="楷体" w:hAnsi="楷体" w:eastAsia="楷体" w:cs="楷体"/>
                <w:sz w:val="24"/>
              </w:rPr>
            </w:pPr>
          </w:p>
        </w:tc>
        <w:tc>
          <w:tcPr>
            <w:tcW w:w="1779" w:type="dxa"/>
          </w:tcPr>
          <w:p w14:paraId="2770E1D0">
            <w:pPr>
              <w:spacing w:line="360" w:lineRule="auto"/>
              <w:ind w:firstLine="403" w:firstLineChars="168"/>
              <w:rPr>
                <w:rFonts w:ascii="楷体" w:hAnsi="楷体" w:eastAsia="楷体" w:cs="楷体"/>
                <w:sz w:val="24"/>
              </w:rPr>
            </w:pPr>
          </w:p>
        </w:tc>
        <w:tc>
          <w:tcPr>
            <w:tcW w:w="921" w:type="dxa"/>
          </w:tcPr>
          <w:p w14:paraId="1EDF09C6">
            <w:pPr>
              <w:spacing w:line="360" w:lineRule="auto"/>
              <w:ind w:firstLine="403" w:firstLineChars="168"/>
              <w:jc w:val="center"/>
              <w:rPr>
                <w:rFonts w:ascii="楷体" w:hAnsi="楷体" w:eastAsia="楷体" w:cs="楷体"/>
                <w:sz w:val="24"/>
              </w:rPr>
            </w:pPr>
          </w:p>
        </w:tc>
        <w:tc>
          <w:tcPr>
            <w:tcW w:w="1440" w:type="dxa"/>
          </w:tcPr>
          <w:p w14:paraId="6389D4EA">
            <w:pPr>
              <w:spacing w:line="360" w:lineRule="auto"/>
              <w:ind w:firstLine="403" w:firstLineChars="168"/>
              <w:jc w:val="center"/>
              <w:rPr>
                <w:rFonts w:ascii="楷体" w:hAnsi="楷体" w:eastAsia="楷体" w:cs="楷体"/>
                <w:sz w:val="24"/>
              </w:rPr>
            </w:pPr>
          </w:p>
        </w:tc>
        <w:tc>
          <w:tcPr>
            <w:tcW w:w="1260" w:type="dxa"/>
          </w:tcPr>
          <w:p w14:paraId="7E051E83">
            <w:pPr>
              <w:spacing w:line="360" w:lineRule="auto"/>
              <w:ind w:firstLine="403" w:firstLineChars="168"/>
              <w:jc w:val="center"/>
              <w:rPr>
                <w:rFonts w:ascii="楷体" w:hAnsi="楷体" w:eastAsia="楷体" w:cs="楷体"/>
                <w:sz w:val="24"/>
              </w:rPr>
            </w:pPr>
          </w:p>
        </w:tc>
        <w:tc>
          <w:tcPr>
            <w:tcW w:w="1013" w:type="dxa"/>
          </w:tcPr>
          <w:p w14:paraId="305A087D">
            <w:pPr>
              <w:spacing w:line="360" w:lineRule="auto"/>
              <w:ind w:firstLine="403" w:firstLineChars="168"/>
              <w:jc w:val="center"/>
              <w:rPr>
                <w:rFonts w:ascii="楷体" w:hAnsi="楷体" w:eastAsia="楷体" w:cs="楷体"/>
                <w:sz w:val="24"/>
              </w:rPr>
            </w:pPr>
          </w:p>
        </w:tc>
      </w:tr>
      <w:tr w14:paraId="6E4FA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9" w:hRule="atLeast"/>
          <w:jc w:val="center"/>
        </w:trPr>
        <w:tc>
          <w:tcPr>
            <w:tcW w:w="1419" w:type="dxa"/>
          </w:tcPr>
          <w:p w14:paraId="382030CA">
            <w:pPr>
              <w:spacing w:line="360" w:lineRule="auto"/>
              <w:ind w:firstLine="403" w:firstLineChars="168"/>
              <w:jc w:val="center"/>
              <w:rPr>
                <w:rFonts w:ascii="楷体" w:hAnsi="楷体" w:eastAsia="楷体" w:cs="楷体"/>
                <w:sz w:val="24"/>
              </w:rPr>
            </w:pPr>
          </w:p>
        </w:tc>
        <w:tc>
          <w:tcPr>
            <w:tcW w:w="741" w:type="dxa"/>
          </w:tcPr>
          <w:p w14:paraId="05D6577E">
            <w:pPr>
              <w:spacing w:line="360" w:lineRule="auto"/>
              <w:ind w:firstLine="403" w:firstLineChars="168"/>
              <w:jc w:val="center"/>
              <w:rPr>
                <w:rFonts w:ascii="楷体" w:hAnsi="楷体" w:eastAsia="楷体" w:cs="楷体"/>
                <w:sz w:val="24"/>
              </w:rPr>
            </w:pPr>
          </w:p>
        </w:tc>
        <w:tc>
          <w:tcPr>
            <w:tcW w:w="1080" w:type="dxa"/>
          </w:tcPr>
          <w:p w14:paraId="7C4BF5BF">
            <w:pPr>
              <w:spacing w:line="360" w:lineRule="auto"/>
              <w:ind w:firstLine="403" w:firstLineChars="168"/>
              <w:jc w:val="center"/>
              <w:rPr>
                <w:rFonts w:ascii="楷体" w:hAnsi="楷体" w:eastAsia="楷体" w:cs="楷体"/>
                <w:sz w:val="24"/>
              </w:rPr>
            </w:pPr>
          </w:p>
        </w:tc>
        <w:tc>
          <w:tcPr>
            <w:tcW w:w="1779" w:type="dxa"/>
          </w:tcPr>
          <w:p w14:paraId="4338ACDC">
            <w:pPr>
              <w:spacing w:line="360" w:lineRule="auto"/>
              <w:ind w:firstLine="403" w:firstLineChars="168"/>
              <w:jc w:val="center"/>
              <w:rPr>
                <w:rFonts w:ascii="楷体" w:hAnsi="楷体" w:eastAsia="楷体" w:cs="楷体"/>
                <w:sz w:val="24"/>
              </w:rPr>
            </w:pPr>
          </w:p>
        </w:tc>
        <w:tc>
          <w:tcPr>
            <w:tcW w:w="921" w:type="dxa"/>
          </w:tcPr>
          <w:p w14:paraId="114739B0">
            <w:pPr>
              <w:spacing w:line="360" w:lineRule="auto"/>
              <w:ind w:firstLine="403" w:firstLineChars="168"/>
              <w:jc w:val="center"/>
              <w:rPr>
                <w:rFonts w:ascii="楷体" w:hAnsi="楷体" w:eastAsia="楷体" w:cs="楷体"/>
                <w:sz w:val="24"/>
              </w:rPr>
            </w:pPr>
          </w:p>
        </w:tc>
        <w:tc>
          <w:tcPr>
            <w:tcW w:w="1440" w:type="dxa"/>
          </w:tcPr>
          <w:p w14:paraId="1DA1376F">
            <w:pPr>
              <w:spacing w:line="360" w:lineRule="auto"/>
              <w:ind w:firstLine="403" w:firstLineChars="168"/>
              <w:jc w:val="center"/>
              <w:rPr>
                <w:rFonts w:ascii="楷体" w:hAnsi="楷体" w:eastAsia="楷体" w:cs="楷体"/>
                <w:sz w:val="24"/>
              </w:rPr>
            </w:pPr>
          </w:p>
        </w:tc>
        <w:tc>
          <w:tcPr>
            <w:tcW w:w="1260" w:type="dxa"/>
          </w:tcPr>
          <w:p w14:paraId="675C6012">
            <w:pPr>
              <w:spacing w:line="360" w:lineRule="auto"/>
              <w:ind w:firstLine="403" w:firstLineChars="168"/>
              <w:jc w:val="center"/>
              <w:rPr>
                <w:rFonts w:ascii="楷体" w:hAnsi="楷体" w:eastAsia="楷体" w:cs="楷体"/>
                <w:sz w:val="24"/>
              </w:rPr>
            </w:pPr>
          </w:p>
        </w:tc>
        <w:tc>
          <w:tcPr>
            <w:tcW w:w="1013" w:type="dxa"/>
          </w:tcPr>
          <w:p w14:paraId="74E50603">
            <w:pPr>
              <w:spacing w:line="360" w:lineRule="auto"/>
              <w:ind w:firstLine="403" w:firstLineChars="168"/>
              <w:jc w:val="center"/>
              <w:rPr>
                <w:rFonts w:ascii="楷体" w:hAnsi="楷体" w:eastAsia="楷体" w:cs="楷体"/>
                <w:sz w:val="24"/>
              </w:rPr>
            </w:pPr>
          </w:p>
        </w:tc>
      </w:tr>
      <w:tr w14:paraId="70816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9" w:hRule="atLeast"/>
          <w:jc w:val="center"/>
        </w:trPr>
        <w:tc>
          <w:tcPr>
            <w:tcW w:w="9653" w:type="dxa"/>
            <w:gridSpan w:val="8"/>
          </w:tcPr>
          <w:p w14:paraId="3BC021A4">
            <w:pPr>
              <w:spacing w:line="360" w:lineRule="auto"/>
              <w:rPr>
                <w:rFonts w:ascii="楷体" w:hAnsi="楷体" w:eastAsia="楷体" w:cs="楷体"/>
                <w:sz w:val="24"/>
              </w:rPr>
            </w:pPr>
            <w:r>
              <w:rPr>
                <w:rFonts w:hint="eastAsia" w:ascii="楷体" w:hAnsi="楷体" w:eastAsia="楷体" w:cs="楷体"/>
                <w:sz w:val="24"/>
              </w:rPr>
              <w:t>备注：</w:t>
            </w:r>
          </w:p>
        </w:tc>
      </w:tr>
    </w:tbl>
    <w:p w14:paraId="4F3CE6C0">
      <w:pPr>
        <w:spacing w:line="360" w:lineRule="auto"/>
        <w:ind w:firstLine="403" w:firstLineChars="168"/>
        <w:rPr>
          <w:rFonts w:ascii="楷体" w:hAnsi="楷体" w:eastAsia="楷体" w:cs="楷体"/>
          <w:color w:val="FF0000"/>
          <w:sz w:val="24"/>
        </w:rPr>
      </w:pPr>
      <w:r>
        <w:rPr>
          <w:rFonts w:hint="eastAsia" w:ascii="楷体" w:hAnsi="楷体" w:eastAsia="楷体" w:cs="楷体"/>
          <w:color w:val="FF0000"/>
          <w:sz w:val="24"/>
        </w:rPr>
        <w:t>（注：如果商品品类、需列示项目较多，可将本表作为附件附在本合同后。）</w:t>
      </w:r>
    </w:p>
    <w:p w14:paraId="505F2115">
      <w:pPr>
        <w:spacing w:line="360" w:lineRule="auto"/>
        <w:ind w:firstLine="405" w:firstLineChars="168"/>
        <w:rPr>
          <w:rFonts w:ascii="楷体" w:hAnsi="楷体" w:eastAsia="楷体" w:cs="楷体"/>
          <w:sz w:val="24"/>
        </w:rPr>
      </w:pPr>
      <w:r>
        <w:rPr>
          <w:rFonts w:hint="eastAsia" w:ascii="楷体" w:hAnsi="楷体" w:eastAsia="楷体" w:cs="楷体"/>
          <w:b/>
          <w:sz w:val="24"/>
        </w:rPr>
        <w:t>2.</w:t>
      </w:r>
      <w:r>
        <w:rPr>
          <w:rFonts w:hint="eastAsia" w:ascii="楷体" w:hAnsi="楷体" w:eastAsia="楷体" w:cs="楷体"/>
          <w:sz w:val="24"/>
        </w:rPr>
        <w:t xml:space="preserve"> 上述商品价格已经双方确认。如因原材料价格、生产经营成本、市场供求关系等变化导致合同期内产品价格变化，则价格变动一方应当提前书面通知对方，经对方书面确认后方可调价。价格变动自双方确认的调价日期起生效，适用于该日期之后的新订单。</w:t>
      </w:r>
    </w:p>
    <w:p w14:paraId="44989D68">
      <w:pPr>
        <w:spacing w:line="360" w:lineRule="auto"/>
        <w:ind w:firstLine="405" w:firstLineChars="168"/>
        <w:rPr>
          <w:rFonts w:ascii="楷体" w:hAnsi="楷体" w:eastAsia="楷体" w:cs="楷体"/>
          <w:b/>
          <w:sz w:val="24"/>
        </w:rPr>
      </w:pPr>
      <w:r>
        <w:rPr>
          <w:rFonts w:hint="eastAsia" w:ascii="楷体" w:hAnsi="楷体" w:eastAsia="楷体" w:cs="楷体"/>
          <w:b/>
          <w:sz w:val="24"/>
        </w:rPr>
        <w:t>第三条  质量要求</w:t>
      </w:r>
    </w:p>
    <w:p w14:paraId="18401E52">
      <w:pPr>
        <w:spacing w:line="360" w:lineRule="auto"/>
        <w:ind w:firstLine="403" w:firstLineChars="168"/>
        <w:rPr>
          <w:rFonts w:ascii="楷体" w:hAnsi="楷体" w:eastAsia="楷体" w:cs="楷体"/>
          <w:sz w:val="24"/>
        </w:rPr>
      </w:pPr>
      <w:r>
        <w:rPr>
          <w:rFonts w:hint="eastAsia" w:ascii="楷体" w:hAnsi="楷体" w:eastAsia="楷体" w:cs="楷体"/>
          <w:sz w:val="24"/>
        </w:rPr>
        <w:t>1．甲方应当保证所提供商品的质量符合本合同或订单约定的质量标准；甲方提供有关商品质量说明的，应当符合该说明的质量要求。</w:t>
      </w:r>
    </w:p>
    <w:p w14:paraId="0E8F2A36">
      <w:pPr>
        <w:spacing w:line="360" w:lineRule="auto"/>
        <w:ind w:firstLine="403" w:firstLineChars="168"/>
        <w:rPr>
          <w:rFonts w:ascii="楷体" w:hAnsi="楷体" w:eastAsia="楷体" w:cs="楷体"/>
          <w:sz w:val="24"/>
        </w:rPr>
      </w:pPr>
      <w:r>
        <w:rPr>
          <w:rFonts w:hint="eastAsia" w:ascii="楷体" w:hAnsi="楷体" w:eastAsia="楷体" w:cs="楷体"/>
          <w:sz w:val="24"/>
        </w:rPr>
        <w:t>2．代销商品质量要求不明确的，按照国家标准、行业标准履行；无国家标准、行业标准的，按照通常标准或符合合同目的的特定标准履行。</w:t>
      </w:r>
    </w:p>
    <w:p w14:paraId="70E8431E">
      <w:pPr>
        <w:spacing w:line="360" w:lineRule="auto"/>
        <w:ind w:firstLine="405" w:firstLineChars="168"/>
        <w:rPr>
          <w:rFonts w:ascii="楷体" w:hAnsi="楷体" w:eastAsia="楷体" w:cs="楷体"/>
          <w:b/>
          <w:sz w:val="24"/>
        </w:rPr>
      </w:pPr>
      <w:r>
        <w:rPr>
          <w:rFonts w:hint="eastAsia" w:ascii="楷体" w:hAnsi="楷体" w:eastAsia="楷体" w:cs="楷体"/>
          <w:b/>
          <w:sz w:val="24"/>
        </w:rPr>
        <w:t>第四条  包装要求</w:t>
      </w:r>
    </w:p>
    <w:p w14:paraId="5753FE96">
      <w:pPr>
        <w:spacing w:line="360" w:lineRule="auto"/>
        <w:ind w:firstLine="403" w:firstLineChars="168"/>
        <w:rPr>
          <w:rFonts w:ascii="楷体" w:hAnsi="楷体" w:eastAsia="楷体" w:cs="楷体"/>
          <w:sz w:val="24"/>
        </w:rPr>
      </w:pPr>
      <w:r>
        <w:rPr>
          <w:rFonts w:hint="eastAsia" w:ascii="楷体" w:hAnsi="楷体" w:eastAsia="楷体" w:cs="楷体"/>
          <w:sz w:val="24"/>
        </w:rPr>
        <w:t>甲方所提供产品的外包装应当符合中华人民共和国相关法律法规的规定，用中文标明产品名称、生产厂厂名与厂址、规格、等级、采用的产品标准、质量检验合格证明、使用说明、生产日期和安全使用期或者失效期、警示标志及其他说明等。</w:t>
      </w:r>
    </w:p>
    <w:p w14:paraId="7371B808">
      <w:pPr>
        <w:spacing w:line="360" w:lineRule="auto"/>
        <w:ind w:firstLine="405" w:firstLineChars="168"/>
        <w:rPr>
          <w:rFonts w:ascii="楷体" w:hAnsi="楷体" w:eastAsia="楷体" w:cs="楷体"/>
          <w:b/>
          <w:sz w:val="24"/>
        </w:rPr>
      </w:pPr>
      <w:r>
        <w:rPr>
          <w:rFonts w:hint="eastAsia" w:ascii="楷体" w:hAnsi="楷体" w:eastAsia="楷体" w:cs="楷体"/>
          <w:b/>
          <w:sz w:val="24"/>
        </w:rPr>
        <w:t>第五条  订货及货款支付</w:t>
      </w:r>
    </w:p>
    <w:p w14:paraId="2335758F">
      <w:pPr>
        <w:spacing w:line="360" w:lineRule="auto"/>
        <w:ind w:firstLine="403" w:firstLineChars="168"/>
        <w:rPr>
          <w:rFonts w:ascii="楷体" w:hAnsi="楷体" w:eastAsia="楷体" w:cs="楷体"/>
          <w:sz w:val="24"/>
        </w:rPr>
      </w:pPr>
      <w:r>
        <w:rPr>
          <w:rFonts w:hint="eastAsia" w:ascii="楷体" w:hAnsi="楷体" w:eastAsia="楷体" w:cs="楷体"/>
          <w:sz w:val="24"/>
        </w:rPr>
        <w:t>1．乙方向甲方订货，应提前______日发出订单。双方约定的订单形式为：</w:t>
      </w:r>
    </w:p>
    <w:p w14:paraId="036E5D68">
      <w:pPr>
        <w:spacing w:line="360" w:lineRule="auto"/>
        <w:ind w:firstLine="403" w:firstLineChars="168"/>
        <w:rPr>
          <w:rFonts w:ascii="楷体" w:hAnsi="楷体" w:eastAsia="楷体" w:cs="楷体"/>
          <w:sz w:val="24"/>
        </w:rPr>
      </w:pPr>
      <w:r>
        <w:rPr>
          <w:rFonts w:hint="eastAsia" w:ascii="楷体" w:hAnsi="楷体" w:eastAsia="楷体" w:cs="楷体"/>
          <w:sz w:val="24"/>
        </w:rPr>
        <w:t>□ 订货合同；□ 传真；□ 电子邮件；□ 甲方电子商务平台；□ 其他：__________________。订单应当明确产品的名称、型号、规格、计量单位、质量、数量、包装、单价、交货时间、交货地点等具体内容。</w:t>
      </w:r>
    </w:p>
    <w:p w14:paraId="32D6EDD7">
      <w:pPr>
        <w:spacing w:line="360" w:lineRule="auto"/>
        <w:ind w:firstLine="403" w:firstLineChars="168"/>
        <w:rPr>
          <w:rFonts w:ascii="楷体" w:hAnsi="楷体" w:eastAsia="楷体" w:cs="楷体"/>
          <w:sz w:val="24"/>
        </w:rPr>
      </w:pPr>
      <w:r>
        <w:rPr>
          <w:rFonts w:hint="eastAsia" w:ascii="楷体" w:hAnsi="楷体" w:eastAsia="楷体" w:cs="楷体"/>
          <w:sz w:val="24"/>
        </w:rPr>
        <w:t>2．乙方保证将代销商品的货款专户存储，且不得挪作他用。</w:t>
      </w:r>
    </w:p>
    <w:p w14:paraId="25554CCA">
      <w:pPr>
        <w:spacing w:line="360" w:lineRule="auto"/>
        <w:ind w:firstLine="403" w:firstLineChars="168"/>
        <w:rPr>
          <w:rFonts w:ascii="楷体" w:hAnsi="楷体" w:eastAsia="楷体" w:cs="楷体"/>
          <w:sz w:val="24"/>
        </w:rPr>
      </w:pPr>
      <w:r>
        <w:rPr>
          <w:rFonts w:hint="eastAsia" w:ascii="楷体" w:hAnsi="楷体" w:eastAsia="楷体" w:cs="楷体"/>
          <w:sz w:val="24"/>
        </w:rPr>
        <w:t>3．乙方应当每____（日/周/月）为甲方提供电子版商品销售清单一份。</w:t>
      </w:r>
    </w:p>
    <w:p w14:paraId="55BB1CDF">
      <w:pPr>
        <w:spacing w:line="360" w:lineRule="auto"/>
        <w:ind w:firstLine="403" w:firstLineChars="168"/>
        <w:rPr>
          <w:rFonts w:ascii="楷体" w:hAnsi="楷体" w:eastAsia="楷体" w:cs="楷体"/>
          <w:sz w:val="24"/>
        </w:rPr>
      </w:pPr>
      <w:r>
        <w:rPr>
          <w:rFonts w:hint="eastAsia" w:ascii="楷体" w:hAnsi="楷体" w:eastAsia="楷体" w:cs="楷体"/>
          <w:sz w:val="24"/>
        </w:rPr>
        <w:t>4．甲、乙双方确定每月_____日进行账务核对。对账时应核对的原始单据包括：商品订单、甲方出具的送货/出库单、乙方出具的入库/验收单、退换货单据、促销费用单据等。根据对账结果，乙方出具《商品对账单》，经双方授权代表签字确认后作为结算依据。</w:t>
      </w:r>
    </w:p>
    <w:p w14:paraId="66002F90">
      <w:pPr>
        <w:spacing w:line="360" w:lineRule="auto"/>
        <w:ind w:firstLine="403" w:firstLineChars="168"/>
        <w:rPr>
          <w:rFonts w:ascii="楷体" w:hAnsi="楷体" w:eastAsia="楷体" w:cs="楷体"/>
          <w:sz w:val="24"/>
        </w:rPr>
      </w:pPr>
      <w:r>
        <w:rPr>
          <w:rFonts w:hint="eastAsia" w:ascii="楷体" w:hAnsi="楷体" w:eastAsia="楷体" w:cs="楷体"/>
          <w:sz w:val="24"/>
        </w:rPr>
        <w:t>乙方逾期不予对账的，甲方可依据上述对账单据出具《商品对账单》，并交由乙方确认；乙方收到后3日内既不确认又不提出异议的，视为认可《商品对账单》的内容。</w:t>
      </w:r>
    </w:p>
    <w:p w14:paraId="25657EFF">
      <w:pPr>
        <w:spacing w:line="360" w:lineRule="auto"/>
        <w:ind w:firstLine="403" w:firstLineChars="168"/>
        <w:rPr>
          <w:rFonts w:ascii="楷体" w:hAnsi="楷体" w:eastAsia="楷体" w:cs="楷体"/>
          <w:sz w:val="24"/>
        </w:rPr>
      </w:pPr>
      <w:r>
        <w:rPr>
          <w:rFonts w:hint="eastAsia" w:ascii="楷体" w:hAnsi="楷体" w:eastAsia="楷体" w:cs="楷体"/>
          <w:sz w:val="24"/>
        </w:rPr>
        <w:t>5．双方确认的货款结算方式为：</w:t>
      </w:r>
    </w:p>
    <w:p w14:paraId="659299F9">
      <w:pPr>
        <w:spacing w:line="360" w:lineRule="auto"/>
        <w:ind w:firstLine="403" w:firstLineChars="168"/>
        <w:rPr>
          <w:rFonts w:ascii="楷体" w:hAnsi="楷体" w:eastAsia="楷体" w:cs="楷体"/>
          <w:sz w:val="24"/>
        </w:rPr>
      </w:pPr>
      <w:r>
        <w:rPr>
          <w:rFonts w:hint="eastAsia" w:ascii="楷体" w:hAnsi="楷体" w:eastAsia="楷体" w:cs="楷体"/>
          <w:sz w:val="24"/>
        </w:rPr>
        <w:t>□ 月结：每月_____日结算上月当日至本月前一日期间货款，乙方须在结算后_____日内向甲方支付全部货款。</w:t>
      </w:r>
    </w:p>
    <w:p w14:paraId="240791CA">
      <w:pPr>
        <w:spacing w:line="360" w:lineRule="auto"/>
        <w:ind w:firstLine="403" w:firstLineChars="168"/>
        <w:rPr>
          <w:rFonts w:ascii="楷体" w:hAnsi="楷体" w:eastAsia="楷体" w:cs="楷体"/>
          <w:sz w:val="24"/>
        </w:rPr>
      </w:pPr>
      <w:r>
        <w:rPr>
          <w:rFonts w:hint="eastAsia" w:ascii="楷体" w:hAnsi="楷体" w:eastAsia="楷体" w:cs="楷体"/>
          <w:sz w:val="24"/>
        </w:rPr>
        <w:t>滚动结算</w:t>
      </w:r>
    </w:p>
    <w:p w14:paraId="0CC256B4">
      <w:pPr>
        <w:spacing w:line="360" w:lineRule="auto"/>
        <w:ind w:firstLine="403" w:firstLineChars="168"/>
        <w:rPr>
          <w:rFonts w:ascii="楷体" w:hAnsi="楷体" w:eastAsia="楷体" w:cs="楷体"/>
          <w:sz w:val="24"/>
        </w:rPr>
      </w:pPr>
      <w:r>
        <w:rPr>
          <w:rFonts w:hint="eastAsia" w:ascii="楷体" w:hAnsi="楷体" w:eastAsia="楷体" w:cs="楷体"/>
          <w:sz w:val="24"/>
        </w:rPr>
        <w:t>□ 滚动结算：货款每_______日结算一次，乙方须在结算后_____日内向甲方支付全部货款。</w:t>
      </w:r>
    </w:p>
    <w:p w14:paraId="2506FFEF">
      <w:pPr>
        <w:spacing w:line="360" w:lineRule="auto"/>
        <w:ind w:firstLine="403" w:firstLineChars="168"/>
        <w:rPr>
          <w:rFonts w:ascii="楷体" w:hAnsi="楷体" w:eastAsia="楷体" w:cs="楷体"/>
          <w:sz w:val="24"/>
        </w:rPr>
      </w:pPr>
      <w:r>
        <w:rPr>
          <w:rFonts w:hint="eastAsia" w:ascii="楷体" w:hAnsi="楷体" w:eastAsia="楷体" w:cs="楷体"/>
          <w:sz w:val="24"/>
        </w:rPr>
        <w:t>□ 其他：_______________________________________。</w:t>
      </w:r>
    </w:p>
    <w:p w14:paraId="0676EBB4">
      <w:pPr>
        <w:spacing w:line="360" w:lineRule="auto"/>
        <w:ind w:firstLine="403" w:firstLineChars="168"/>
        <w:rPr>
          <w:rFonts w:ascii="楷体" w:hAnsi="楷体" w:eastAsia="楷体" w:cs="楷体"/>
          <w:sz w:val="24"/>
        </w:rPr>
      </w:pPr>
      <w:r>
        <w:rPr>
          <w:rFonts w:hint="eastAsia" w:ascii="楷体" w:hAnsi="楷体" w:eastAsia="楷体" w:cs="楷体"/>
          <w:sz w:val="24"/>
        </w:rPr>
        <w:t>6．双方确定的付款方式为：□ 现金；□ 转账支票；□ 电汇；□ 其他：__________________。</w:t>
      </w:r>
    </w:p>
    <w:p w14:paraId="3E9BC0DB">
      <w:pPr>
        <w:spacing w:line="360" w:lineRule="auto"/>
        <w:ind w:firstLine="403" w:firstLineChars="168"/>
        <w:rPr>
          <w:rFonts w:ascii="楷体" w:hAnsi="楷体" w:eastAsia="楷体" w:cs="楷体"/>
          <w:sz w:val="24"/>
        </w:rPr>
      </w:pPr>
      <w:r>
        <w:rPr>
          <w:rFonts w:hint="eastAsia" w:ascii="楷体" w:hAnsi="楷体" w:eastAsia="楷体" w:cs="楷体"/>
          <w:sz w:val="24"/>
        </w:rPr>
        <w:t>7．乙方未按照合同约定的期限结算的，每逾期1日，按日支付应当结算金额万分之___的违约金；延迟30日以上的，除支付违约金外，甲方有权解除本合同。</w:t>
      </w:r>
    </w:p>
    <w:p w14:paraId="4C4DC5F7">
      <w:pPr>
        <w:spacing w:line="360" w:lineRule="auto"/>
        <w:ind w:firstLine="403" w:firstLineChars="168"/>
        <w:rPr>
          <w:rFonts w:ascii="楷体" w:hAnsi="楷体" w:eastAsia="楷体" w:cs="楷体"/>
          <w:sz w:val="24"/>
        </w:rPr>
      </w:pPr>
    </w:p>
    <w:p w14:paraId="578D27C6">
      <w:pPr>
        <w:spacing w:line="360" w:lineRule="auto"/>
        <w:ind w:firstLine="405" w:firstLineChars="168"/>
        <w:rPr>
          <w:rFonts w:ascii="楷体" w:hAnsi="楷体" w:eastAsia="楷体" w:cs="楷体"/>
          <w:b/>
          <w:sz w:val="24"/>
        </w:rPr>
      </w:pPr>
      <w:r>
        <w:rPr>
          <w:rFonts w:hint="eastAsia" w:ascii="楷体" w:hAnsi="楷体" w:eastAsia="楷体" w:cs="楷体"/>
          <w:b/>
          <w:sz w:val="24"/>
        </w:rPr>
        <w:t>第六条  交货及验收</w:t>
      </w:r>
    </w:p>
    <w:p w14:paraId="117EED33">
      <w:pPr>
        <w:spacing w:line="360" w:lineRule="auto"/>
        <w:ind w:firstLine="403" w:firstLineChars="168"/>
        <w:rPr>
          <w:rFonts w:ascii="楷体" w:hAnsi="楷体" w:eastAsia="楷体" w:cs="楷体"/>
          <w:sz w:val="24"/>
        </w:rPr>
      </w:pPr>
      <w:r>
        <w:rPr>
          <w:rFonts w:hint="eastAsia" w:ascii="楷体" w:hAnsi="楷体" w:eastAsia="楷体" w:cs="楷体"/>
          <w:sz w:val="24"/>
        </w:rPr>
        <w:t>1．甲方应将乙方订单列明的商品按照约定的时间、运输方式交付到乙方指定地点。</w:t>
      </w:r>
    </w:p>
    <w:p w14:paraId="29A47C40">
      <w:pPr>
        <w:spacing w:line="360" w:lineRule="auto"/>
        <w:ind w:firstLine="403" w:firstLineChars="168"/>
        <w:rPr>
          <w:rFonts w:ascii="楷体" w:hAnsi="楷体" w:eastAsia="楷体" w:cs="楷体"/>
          <w:sz w:val="24"/>
        </w:rPr>
      </w:pPr>
      <w:r>
        <w:rPr>
          <w:rFonts w:hint="eastAsia" w:ascii="楷体" w:hAnsi="楷体" w:eastAsia="楷体" w:cs="楷体"/>
          <w:sz w:val="24"/>
        </w:rPr>
        <w:t>2．乙方应在到货后_______小时内按照订单对商品的种类、规格、产地、数量、包装等进行验收，并出具收货凭证；如商品不符合本合同及订单要求，乙方可以拒绝接收。</w:t>
      </w:r>
    </w:p>
    <w:p w14:paraId="30CF6C1E">
      <w:pPr>
        <w:spacing w:line="360" w:lineRule="auto"/>
        <w:ind w:firstLine="403" w:firstLineChars="168"/>
        <w:rPr>
          <w:rFonts w:ascii="楷体" w:hAnsi="楷体" w:eastAsia="楷体" w:cs="楷体"/>
          <w:sz w:val="24"/>
        </w:rPr>
      </w:pPr>
      <w:r>
        <w:rPr>
          <w:rFonts w:hint="eastAsia" w:ascii="楷体" w:hAnsi="楷体" w:eastAsia="楷体" w:cs="楷体"/>
          <w:sz w:val="24"/>
        </w:rPr>
        <w:t>3．对于已经验收的货物，乙方若发现存在内在质量问题，应在质量保证期内以书面形式向甲方提出（无质量保证期的在收货后______个月内提出），否则视为商品质量符合约定。甲方知道或者应当知道所提供产品不符合约定的，不受此时间限制。甲方应在收到乙方质量异议后____日内进行书面答复，否则视为认可。</w:t>
      </w:r>
    </w:p>
    <w:p w14:paraId="01C257E0">
      <w:pPr>
        <w:spacing w:line="360" w:lineRule="auto"/>
        <w:ind w:firstLine="403" w:firstLineChars="168"/>
        <w:rPr>
          <w:rFonts w:ascii="楷体" w:hAnsi="楷体" w:eastAsia="楷体" w:cs="楷体"/>
          <w:sz w:val="24"/>
        </w:rPr>
      </w:pPr>
      <w:r>
        <w:rPr>
          <w:rFonts w:hint="eastAsia" w:ascii="楷体" w:hAnsi="楷体" w:eastAsia="楷体" w:cs="楷体"/>
          <w:sz w:val="24"/>
        </w:rPr>
        <w:t>对于存在质量问题的产品，甲方应当予以退、换货。</w:t>
      </w:r>
    </w:p>
    <w:p w14:paraId="6E43AA7C">
      <w:pPr>
        <w:spacing w:line="360" w:lineRule="auto"/>
        <w:ind w:firstLine="403" w:firstLineChars="168"/>
        <w:rPr>
          <w:rFonts w:ascii="楷体" w:hAnsi="楷体" w:eastAsia="楷体" w:cs="楷体"/>
          <w:sz w:val="24"/>
        </w:rPr>
      </w:pPr>
      <w:r>
        <w:rPr>
          <w:rFonts w:hint="eastAsia" w:ascii="楷体" w:hAnsi="楷体" w:eastAsia="楷体" w:cs="楷体"/>
          <w:sz w:val="24"/>
        </w:rPr>
        <w:t>4．甲方未按照已经确认的订单内容发货，应当负责更换或补足；造成逾期交货的，每逾期1日向乙方支付逾期交货金额万分之____的违约金；逾期______日以上的，除支付违约金外，乙方有权取消该批次订单；累计______次逾期交货的，乙方有权解除本合同。</w:t>
      </w:r>
    </w:p>
    <w:p w14:paraId="30BB6CC1">
      <w:pPr>
        <w:spacing w:line="360" w:lineRule="auto"/>
        <w:ind w:firstLine="403" w:firstLineChars="168"/>
        <w:rPr>
          <w:rFonts w:ascii="楷体" w:hAnsi="楷体" w:eastAsia="楷体" w:cs="楷体"/>
          <w:sz w:val="24"/>
        </w:rPr>
      </w:pPr>
    </w:p>
    <w:p w14:paraId="1DD65CE7">
      <w:pPr>
        <w:spacing w:line="360" w:lineRule="auto"/>
        <w:ind w:firstLine="405" w:firstLineChars="168"/>
        <w:rPr>
          <w:rFonts w:ascii="楷体" w:hAnsi="楷体" w:eastAsia="楷体" w:cs="楷体"/>
          <w:b/>
          <w:sz w:val="24"/>
        </w:rPr>
      </w:pPr>
      <w:r>
        <w:rPr>
          <w:rFonts w:hint="eastAsia" w:ascii="楷体" w:hAnsi="楷体" w:eastAsia="楷体" w:cs="楷体"/>
          <w:b/>
          <w:sz w:val="24"/>
        </w:rPr>
        <w:t>第七条  商品促销</w:t>
      </w:r>
    </w:p>
    <w:p w14:paraId="6212C5ED">
      <w:pPr>
        <w:spacing w:line="360" w:lineRule="auto"/>
        <w:ind w:firstLine="403" w:firstLineChars="168"/>
        <w:rPr>
          <w:rFonts w:ascii="楷体" w:hAnsi="楷体" w:eastAsia="楷体" w:cs="楷体"/>
          <w:sz w:val="24"/>
        </w:rPr>
      </w:pPr>
      <w:r>
        <w:rPr>
          <w:rFonts w:hint="eastAsia" w:ascii="楷体" w:hAnsi="楷体" w:eastAsia="楷体" w:cs="楷体"/>
          <w:sz w:val="24"/>
        </w:rPr>
        <w:t>1．乙方应积极做好代销商品的宣传工作，甲方提供必要的配合，包括向乙方免费提供商品相关宣传资料。</w:t>
      </w:r>
    </w:p>
    <w:p w14:paraId="3B647340">
      <w:pPr>
        <w:spacing w:line="360" w:lineRule="auto"/>
        <w:ind w:firstLine="403" w:firstLineChars="168"/>
        <w:rPr>
          <w:rFonts w:ascii="楷体" w:hAnsi="楷体" w:eastAsia="楷体" w:cs="楷体"/>
          <w:sz w:val="24"/>
        </w:rPr>
      </w:pPr>
      <w:r>
        <w:rPr>
          <w:rFonts w:hint="eastAsia" w:ascii="楷体" w:hAnsi="楷体" w:eastAsia="楷体" w:cs="楷体"/>
          <w:sz w:val="24"/>
        </w:rPr>
        <w:t>2．乙方可以根据自身经营策略进行商品促销，甲方应积极配合乙方的促销活动，必要时双方可以协商签订《促销合作协议》作为本合同的附件。</w:t>
      </w:r>
    </w:p>
    <w:p w14:paraId="0C9161FA">
      <w:pPr>
        <w:spacing w:line="360" w:lineRule="auto"/>
        <w:ind w:firstLine="403" w:firstLineChars="168"/>
        <w:rPr>
          <w:rFonts w:ascii="楷体" w:hAnsi="楷体" w:eastAsia="楷体" w:cs="楷体"/>
          <w:sz w:val="24"/>
        </w:rPr>
      </w:pPr>
    </w:p>
    <w:p w14:paraId="21AA0072">
      <w:pPr>
        <w:spacing w:line="360" w:lineRule="auto"/>
        <w:ind w:firstLine="405" w:firstLineChars="168"/>
        <w:rPr>
          <w:rFonts w:ascii="楷体" w:hAnsi="楷体" w:eastAsia="楷体" w:cs="楷体"/>
          <w:b/>
          <w:sz w:val="24"/>
        </w:rPr>
      </w:pPr>
      <w:r>
        <w:rPr>
          <w:rFonts w:hint="eastAsia" w:ascii="楷体" w:hAnsi="楷体" w:eastAsia="楷体" w:cs="楷体"/>
          <w:b/>
          <w:sz w:val="24"/>
        </w:rPr>
        <w:t>第八条  商品的保管与退换</w:t>
      </w:r>
    </w:p>
    <w:p w14:paraId="6E08B35D">
      <w:pPr>
        <w:spacing w:line="360" w:lineRule="auto"/>
        <w:ind w:firstLine="403" w:firstLineChars="168"/>
        <w:rPr>
          <w:rFonts w:ascii="楷体" w:hAnsi="楷体" w:eastAsia="楷体" w:cs="楷体"/>
          <w:sz w:val="24"/>
        </w:rPr>
      </w:pPr>
      <w:r>
        <w:rPr>
          <w:rFonts w:hint="eastAsia" w:ascii="楷体" w:hAnsi="楷体" w:eastAsia="楷体" w:cs="楷体"/>
          <w:sz w:val="24"/>
        </w:rPr>
        <w:t>1．商品的所有权在销售至终端用户（或终端消费者）之前归属甲方，但是乙方在代销期间应当妥善保管代销商品。双方确定代销商品的合理损耗率为商品总数量的_____%，因乙方保管不当造成商品灭失、毁损的损耗率超过上述约定比例的，乙方承担超出部分的赔偿责任。</w:t>
      </w:r>
    </w:p>
    <w:p w14:paraId="11B30402">
      <w:pPr>
        <w:spacing w:line="360" w:lineRule="auto"/>
        <w:ind w:firstLine="403" w:firstLineChars="168"/>
        <w:rPr>
          <w:rFonts w:ascii="楷体" w:hAnsi="楷体" w:eastAsia="楷体" w:cs="楷体"/>
          <w:sz w:val="24"/>
        </w:rPr>
      </w:pPr>
      <w:r>
        <w:rPr>
          <w:rFonts w:hint="eastAsia" w:ascii="楷体" w:hAnsi="楷体" w:eastAsia="楷体" w:cs="楷体"/>
          <w:sz w:val="24"/>
        </w:rPr>
        <w:t>2．代销商品过季的，乙方可以向甲方退换货。但是对于有保质期、有效期的产品，乙方应当在保质期、有效期尚存1/3以上的期限内提出退换货。</w:t>
      </w:r>
    </w:p>
    <w:p w14:paraId="5D945B61">
      <w:pPr>
        <w:spacing w:line="360" w:lineRule="auto"/>
        <w:ind w:firstLine="403" w:firstLineChars="168"/>
        <w:rPr>
          <w:rFonts w:ascii="楷体" w:hAnsi="楷体" w:eastAsia="楷体" w:cs="楷体"/>
          <w:sz w:val="24"/>
        </w:rPr>
      </w:pPr>
      <w:r>
        <w:rPr>
          <w:rFonts w:hint="eastAsia" w:ascii="楷体" w:hAnsi="楷体" w:eastAsia="楷体" w:cs="楷体"/>
          <w:sz w:val="24"/>
        </w:rPr>
        <w:t>3．乙方退换货应以书面形式通知甲方，甲方收到该通知后须在______日内对乙方拟退换商品进行核实并以书面形式确认，并在确认后______日内负责更换或收回乙方所退换商品。甲方逾期不答复或书面确认后未按期更换或收回乙方所退换货物，视为甲方同意乙方按照______（a．降价处理b．退货，乙方承担运费c．自行销毁d．其他：____________）方式处置该商品，因此所造成的损失由甲方承担。</w:t>
      </w:r>
    </w:p>
    <w:p w14:paraId="6F63A0F1">
      <w:pPr>
        <w:spacing w:line="360" w:lineRule="auto"/>
        <w:ind w:firstLine="403" w:firstLineChars="168"/>
        <w:rPr>
          <w:rFonts w:ascii="楷体" w:hAnsi="楷体" w:eastAsia="楷体" w:cs="楷体"/>
          <w:sz w:val="24"/>
        </w:rPr>
      </w:pPr>
      <w:r>
        <w:rPr>
          <w:rFonts w:hint="eastAsia" w:ascii="楷体" w:hAnsi="楷体" w:eastAsia="楷体" w:cs="楷体"/>
          <w:sz w:val="24"/>
        </w:rPr>
        <w:t>4．由于甲方提供的商品存在质量问题导致顾客退货或者乙方受到有关政府部门查处，甲方应当积极参与调查处理并赔偿由此给乙方造成的全部经济损失；情节严重，给乙方商誉造成严重损害的，乙方有权解除本合同。</w:t>
      </w:r>
    </w:p>
    <w:p w14:paraId="053BCAC8">
      <w:pPr>
        <w:spacing w:line="360" w:lineRule="auto"/>
        <w:ind w:firstLine="403" w:firstLineChars="168"/>
        <w:rPr>
          <w:rFonts w:ascii="楷体" w:hAnsi="楷体" w:eastAsia="楷体" w:cs="楷体"/>
          <w:sz w:val="24"/>
        </w:rPr>
      </w:pPr>
      <w:r>
        <w:rPr>
          <w:rFonts w:hint="eastAsia" w:ascii="楷体" w:hAnsi="楷体" w:eastAsia="楷体" w:cs="楷体"/>
          <w:sz w:val="24"/>
        </w:rPr>
        <w:t>5．由于乙方保管不当造成的商品质量问题导致顾客退货或者甲方受到有关政府部门查处，乙方应当积极参与调查处理并赔偿由此给甲方造成的全部经济损失；情节严重，给甲方商誉造成严重损害的，甲方有权解除本合同</w:t>
      </w:r>
    </w:p>
    <w:p w14:paraId="785C8DE9">
      <w:pPr>
        <w:spacing w:line="360" w:lineRule="auto"/>
        <w:ind w:firstLine="403" w:firstLineChars="168"/>
        <w:rPr>
          <w:rFonts w:ascii="楷体" w:hAnsi="楷体" w:eastAsia="楷体" w:cs="楷体"/>
          <w:sz w:val="24"/>
        </w:rPr>
      </w:pPr>
    </w:p>
    <w:p w14:paraId="61AC41B6">
      <w:pPr>
        <w:spacing w:line="360" w:lineRule="auto"/>
        <w:ind w:firstLine="405" w:firstLineChars="168"/>
        <w:rPr>
          <w:rFonts w:ascii="楷体" w:hAnsi="楷体" w:eastAsia="楷体" w:cs="楷体"/>
          <w:b/>
          <w:sz w:val="24"/>
        </w:rPr>
      </w:pPr>
      <w:r>
        <w:rPr>
          <w:rFonts w:hint="eastAsia" w:ascii="楷体" w:hAnsi="楷体" w:eastAsia="楷体" w:cs="楷体"/>
          <w:b/>
          <w:sz w:val="24"/>
        </w:rPr>
        <w:t>第九条  知识产品申明</w:t>
      </w:r>
    </w:p>
    <w:p w14:paraId="39712976">
      <w:pPr>
        <w:spacing w:line="360" w:lineRule="auto"/>
        <w:ind w:firstLine="403" w:firstLineChars="168"/>
        <w:rPr>
          <w:rFonts w:ascii="楷体" w:hAnsi="楷体" w:eastAsia="楷体" w:cs="楷体"/>
          <w:sz w:val="24"/>
        </w:rPr>
      </w:pPr>
      <w:r>
        <w:rPr>
          <w:rFonts w:hint="eastAsia" w:ascii="楷体" w:hAnsi="楷体" w:eastAsia="楷体" w:cs="楷体"/>
          <w:sz w:val="24"/>
        </w:rPr>
        <w:t>甲方保证其向乙方提供的商品不存在任何知识产权的瑕疵。如因甲方侵犯第三方的专利权、商标专用权、著作权、商业秘密或其他权益产生争议，给乙方造成经济损失时，甲方应当承担全部责任并承担因此发生的一切费用。</w:t>
      </w:r>
    </w:p>
    <w:p w14:paraId="2D124B37">
      <w:pPr>
        <w:spacing w:line="360" w:lineRule="auto"/>
        <w:ind w:firstLine="403" w:firstLineChars="168"/>
        <w:rPr>
          <w:rFonts w:ascii="楷体" w:hAnsi="楷体" w:eastAsia="楷体" w:cs="楷体"/>
          <w:sz w:val="24"/>
        </w:rPr>
      </w:pPr>
    </w:p>
    <w:p w14:paraId="1A00F955">
      <w:pPr>
        <w:spacing w:line="360" w:lineRule="auto"/>
        <w:ind w:firstLine="405" w:firstLineChars="168"/>
        <w:rPr>
          <w:rFonts w:ascii="楷体" w:hAnsi="楷体" w:eastAsia="楷体" w:cs="楷体"/>
          <w:b/>
          <w:sz w:val="24"/>
        </w:rPr>
      </w:pPr>
      <w:r>
        <w:rPr>
          <w:rFonts w:hint="eastAsia" w:ascii="楷体" w:hAnsi="楷体" w:eastAsia="楷体" w:cs="楷体"/>
          <w:b/>
          <w:sz w:val="24"/>
        </w:rPr>
        <w:t>第十条  违约责任</w:t>
      </w:r>
    </w:p>
    <w:p w14:paraId="2B0CC0DF">
      <w:pPr>
        <w:spacing w:line="360" w:lineRule="auto"/>
        <w:ind w:firstLine="403" w:firstLineChars="168"/>
        <w:rPr>
          <w:rFonts w:ascii="楷体" w:hAnsi="楷体" w:eastAsia="楷体" w:cs="楷体"/>
          <w:sz w:val="24"/>
        </w:rPr>
      </w:pPr>
      <w:r>
        <w:rPr>
          <w:rFonts w:hint="eastAsia" w:ascii="楷体" w:hAnsi="楷体" w:eastAsia="楷体" w:cs="楷体"/>
          <w:sz w:val="24"/>
        </w:rPr>
        <w:t>1．甲、乙双方均应当全面履行本合同的约定，一方违约给另一方造成损失的，应当承担赔偿责任。</w:t>
      </w:r>
    </w:p>
    <w:p w14:paraId="5D5177B8">
      <w:pPr>
        <w:spacing w:line="360" w:lineRule="auto"/>
        <w:ind w:firstLine="403" w:firstLineChars="168"/>
        <w:rPr>
          <w:rFonts w:ascii="楷体" w:hAnsi="楷体" w:eastAsia="楷体" w:cs="楷体"/>
          <w:sz w:val="24"/>
        </w:rPr>
      </w:pPr>
      <w:r>
        <w:rPr>
          <w:rFonts w:hint="eastAsia" w:ascii="楷体" w:hAnsi="楷体" w:eastAsia="楷体" w:cs="楷体"/>
          <w:sz w:val="24"/>
        </w:rPr>
        <w:t>2．因国家政策法规调整、自然灾害等不可抗力造成一方无法履行本合同的，双方互不承担责任。</w:t>
      </w:r>
    </w:p>
    <w:p w14:paraId="65BEF116">
      <w:pPr>
        <w:spacing w:line="360" w:lineRule="auto"/>
        <w:ind w:firstLine="403" w:firstLineChars="168"/>
        <w:rPr>
          <w:rFonts w:ascii="楷体" w:hAnsi="楷体" w:eastAsia="楷体" w:cs="楷体"/>
          <w:sz w:val="24"/>
        </w:rPr>
      </w:pPr>
    </w:p>
    <w:p w14:paraId="0E4F3A65">
      <w:pPr>
        <w:spacing w:line="360" w:lineRule="auto"/>
        <w:ind w:firstLine="405" w:firstLineChars="168"/>
        <w:rPr>
          <w:rFonts w:ascii="楷体" w:hAnsi="楷体" w:eastAsia="楷体" w:cs="楷体"/>
          <w:b/>
          <w:sz w:val="24"/>
        </w:rPr>
      </w:pPr>
      <w:r>
        <w:rPr>
          <w:rFonts w:hint="eastAsia" w:ascii="楷体" w:hAnsi="楷体" w:eastAsia="楷体" w:cs="楷体"/>
          <w:b/>
          <w:sz w:val="24"/>
        </w:rPr>
        <w:t>第十一条  合同的终止和解除</w:t>
      </w:r>
    </w:p>
    <w:p w14:paraId="242F5547">
      <w:pPr>
        <w:spacing w:line="360" w:lineRule="auto"/>
        <w:ind w:firstLine="403" w:firstLineChars="168"/>
        <w:rPr>
          <w:rFonts w:ascii="楷体" w:hAnsi="楷体" w:eastAsia="楷体" w:cs="楷体"/>
          <w:sz w:val="24"/>
        </w:rPr>
      </w:pPr>
      <w:r>
        <w:rPr>
          <w:rFonts w:hint="eastAsia" w:ascii="楷体" w:hAnsi="楷体" w:eastAsia="楷体" w:cs="楷体"/>
          <w:sz w:val="24"/>
        </w:rPr>
        <w:t>1．任何一方非因对方违约提出解除本合同，均应当提前_____日以书面形式通知对方，合同自双方协商确定的日期解除。</w:t>
      </w:r>
    </w:p>
    <w:p w14:paraId="28A5180F">
      <w:pPr>
        <w:spacing w:line="360" w:lineRule="auto"/>
        <w:ind w:firstLine="403" w:firstLineChars="168"/>
        <w:rPr>
          <w:rFonts w:ascii="楷体" w:hAnsi="楷体" w:eastAsia="楷体" w:cs="楷体"/>
          <w:sz w:val="24"/>
        </w:rPr>
      </w:pPr>
      <w:r>
        <w:rPr>
          <w:rFonts w:hint="eastAsia" w:ascii="楷体" w:hAnsi="楷体" w:eastAsia="楷体" w:cs="楷体"/>
          <w:sz w:val="24"/>
        </w:rPr>
        <w:t>2．任何一方有确切证据表明对方有下列情形之一的，可以中止直至解除本合同：</w:t>
      </w:r>
    </w:p>
    <w:p w14:paraId="315BE1F1">
      <w:pPr>
        <w:spacing w:line="360" w:lineRule="auto"/>
        <w:ind w:firstLine="403" w:firstLineChars="168"/>
        <w:rPr>
          <w:rFonts w:ascii="楷体" w:hAnsi="楷体" w:eastAsia="楷体" w:cs="楷体"/>
          <w:sz w:val="24"/>
        </w:rPr>
      </w:pPr>
      <w:r>
        <w:rPr>
          <w:rFonts w:hint="eastAsia" w:ascii="楷体" w:hAnsi="楷体" w:eastAsia="楷体" w:cs="楷体"/>
          <w:sz w:val="24"/>
        </w:rPr>
        <w:t>（1）经营状况严重恶化；</w:t>
      </w:r>
    </w:p>
    <w:p w14:paraId="15D72C6F">
      <w:pPr>
        <w:spacing w:line="360" w:lineRule="auto"/>
        <w:ind w:firstLine="403" w:firstLineChars="168"/>
        <w:rPr>
          <w:rFonts w:ascii="楷体" w:hAnsi="楷体" w:eastAsia="楷体" w:cs="楷体"/>
          <w:sz w:val="24"/>
        </w:rPr>
      </w:pPr>
      <w:r>
        <w:rPr>
          <w:rFonts w:hint="eastAsia" w:ascii="楷体" w:hAnsi="楷体" w:eastAsia="楷体" w:cs="楷体"/>
          <w:sz w:val="24"/>
        </w:rPr>
        <w:t>（2）转移财产、抽逃资金以逃避债务；</w:t>
      </w:r>
    </w:p>
    <w:p w14:paraId="263C7C03">
      <w:pPr>
        <w:spacing w:line="360" w:lineRule="auto"/>
        <w:ind w:firstLine="403" w:firstLineChars="168"/>
        <w:rPr>
          <w:rFonts w:ascii="楷体" w:hAnsi="楷体" w:eastAsia="楷体" w:cs="楷体"/>
          <w:sz w:val="24"/>
        </w:rPr>
      </w:pPr>
      <w:r>
        <w:rPr>
          <w:rFonts w:hint="eastAsia" w:ascii="楷体" w:hAnsi="楷体" w:eastAsia="楷体" w:cs="楷体"/>
          <w:sz w:val="24"/>
        </w:rPr>
        <w:t>（3）丧失商业信誉；</w:t>
      </w:r>
    </w:p>
    <w:p w14:paraId="11499FAA">
      <w:pPr>
        <w:spacing w:line="360" w:lineRule="auto"/>
        <w:ind w:firstLine="403" w:firstLineChars="168"/>
        <w:rPr>
          <w:rFonts w:ascii="楷体" w:hAnsi="楷体" w:eastAsia="楷体" w:cs="楷体"/>
          <w:sz w:val="24"/>
        </w:rPr>
      </w:pPr>
      <w:r>
        <w:rPr>
          <w:rFonts w:hint="eastAsia" w:ascii="楷体" w:hAnsi="楷体" w:eastAsia="楷体" w:cs="楷体"/>
          <w:sz w:val="24"/>
        </w:rPr>
        <w:t>（4）有丧失或者可能丧失履行债务能力的其他情形。</w:t>
      </w:r>
    </w:p>
    <w:p w14:paraId="2EE3D4DC">
      <w:pPr>
        <w:spacing w:line="360" w:lineRule="auto"/>
        <w:ind w:firstLine="403" w:firstLineChars="168"/>
        <w:rPr>
          <w:rFonts w:ascii="楷体" w:hAnsi="楷体" w:eastAsia="楷体" w:cs="楷体"/>
          <w:sz w:val="24"/>
        </w:rPr>
      </w:pPr>
      <w:r>
        <w:rPr>
          <w:rFonts w:hint="eastAsia" w:ascii="楷体" w:hAnsi="楷体" w:eastAsia="楷体" w:cs="楷体"/>
          <w:sz w:val="24"/>
        </w:rPr>
        <w:t>一方依照上述约定中止履行的，应当及时通知对方。对方提供适当担保时，应当恢复履行。中止履行后，对方在_____日内未恢复履行能力并且未提供适当担保的，中止履行的一方可以解除合同。</w:t>
      </w:r>
    </w:p>
    <w:p w14:paraId="5F6E6532">
      <w:pPr>
        <w:spacing w:line="360" w:lineRule="auto"/>
        <w:ind w:firstLine="403" w:firstLineChars="168"/>
        <w:rPr>
          <w:rFonts w:ascii="楷体" w:hAnsi="楷体" w:eastAsia="楷体" w:cs="楷体"/>
          <w:sz w:val="24"/>
        </w:rPr>
      </w:pPr>
      <w:r>
        <w:rPr>
          <w:rFonts w:hint="eastAsia" w:ascii="楷体" w:hAnsi="楷体" w:eastAsia="楷体" w:cs="楷体"/>
          <w:sz w:val="24"/>
        </w:rPr>
        <w:t>3．任何一方出现如下情形时，另一方有权不预先告知而以书面通知的方式直接解除本合同，合同自通知送达之日解除。</w:t>
      </w:r>
    </w:p>
    <w:p w14:paraId="77364900">
      <w:pPr>
        <w:spacing w:line="360" w:lineRule="auto"/>
        <w:ind w:firstLine="403" w:firstLineChars="168"/>
        <w:rPr>
          <w:rFonts w:ascii="楷体" w:hAnsi="楷体" w:eastAsia="楷体" w:cs="楷体"/>
          <w:sz w:val="24"/>
        </w:rPr>
      </w:pPr>
      <w:r>
        <w:rPr>
          <w:rFonts w:hint="eastAsia" w:ascii="楷体" w:hAnsi="楷体" w:eastAsia="楷体" w:cs="楷体"/>
          <w:sz w:val="24"/>
        </w:rPr>
        <w:t>（1）存在本合同第五条第7款、第六条第4款、第八条第4和第5款约定的严重违约行为时；</w:t>
      </w:r>
    </w:p>
    <w:p w14:paraId="7FA5E9AD">
      <w:pPr>
        <w:spacing w:line="360" w:lineRule="auto"/>
        <w:ind w:firstLine="403" w:firstLineChars="168"/>
        <w:rPr>
          <w:rFonts w:ascii="楷体" w:hAnsi="楷体" w:eastAsia="楷体" w:cs="楷体"/>
          <w:sz w:val="24"/>
        </w:rPr>
      </w:pPr>
      <w:r>
        <w:rPr>
          <w:rFonts w:hint="eastAsia" w:ascii="楷体" w:hAnsi="楷体" w:eastAsia="楷体" w:cs="楷体"/>
          <w:sz w:val="24"/>
        </w:rPr>
        <w:t>（2）受到政府行政主管部门吊销营业执照或停业处分，或其他丧失合法经营身份或资格的情况发生时；</w:t>
      </w:r>
    </w:p>
    <w:p w14:paraId="0AF28A53">
      <w:pPr>
        <w:spacing w:line="360" w:lineRule="auto"/>
        <w:ind w:firstLine="403" w:firstLineChars="168"/>
        <w:rPr>
          <w:rFonts w:ascii="楷体" w:hAnsi="楷体" w:eastAsia="楷体" w:cs="楷体"/>
          <w:sz w:val="24"/>
        </w:rPr>
      </w:pPr>
      <w:r>
        <w:rPr>
          <w:rFonts w:hint="eastAsia" w:ascii="楷体" w:hAnsi="楷体" w:eastAsia="楷体" w:cs="楷体"/>
          <w:sz w:val="24"/>
        </w:rPr>
        <w:t>（3）申请破产、进入清算程序；</w:t>
      </w:r>
    </w:p>
    <w:p w14:paraId="36771DA7">
      <w:pPr>
        <w:spacing w:line="360" w:lineRule="auto"/>
        <w:ind w:firstLine="403" w:firstLineChars="168"/>
        <w:rPr>
          <w:rFonts w:ascii="楷体" w:hAnsi="楷体" w:eastAsia="楷体" w:cs="楷体"/>
          <w:sz w:val="24"/>
        </w:rPr>
      </w:pPr>
      <w:r>
        <w:rPr>
          <w:rFonts w:hint="eastAsia" w:ascii="楷体" w:hAnsi="楷体" w:eastAsia="楷体" w:cs="楷体"/>
          <w:sz w:val="24"/>
        </w:rPr>
        <w:t>（4）未经他方同意，把本合同的权利或义务全部或部分转让给第三方的。</w:t>
      </w:r>
    </w:p>
    <w:p w14:paraId="391A592F">
      <w:pPr>
        <w:spacing w:line="360" w:lineRule="auto"/>
        <w:ind w:firstLine="403" w:firstLineChars="168"/>
        <w:rPr>
          <w:rFonts w:ascii="楷体" w:hAnsi="楷体" w:eastAsia="楷体" w:cs="楷体"/>
          <w:sz w:val="24"/>
        </w:rPr>
      </w:pPr>
      <w:r>
        <w:rPr>
          <w:rFonts w:hint="eastAsia" w:ascii="楷体" w:hAnsi="楷体" w:eastAsia="楷体" w:cs="楷体"/>
          <w:sz w:val="24"/>
        </w:rPr>
        <w:t>4．合同解除后的结算</w:t>
      </w:r>
    </w:p>
    <w:p w14:paraId="6C7B6209">
      <w:pPr>
        <w:spacing w:line="360" w:lineRule="auto"/>
        <w:ind w:firstLine="403" w:firstLineChars="168"/>
        <w:rPr>
          <w:rFonts w:ascii="楷体" w:hAnsi="楷体" w:eastAsia="楷体" w:cs="楷体"/>
          <w:sz w:val="24"/>
        </w:rPr>
      </w:pPr>
      <w:r>
        <w:rPr>
          <w:rFonts w:hint="eastAsia" w:ascii="楷体" w:hAnsi="楷体" w:eastAsia="楷体" w:cs="楷体"/>
          <w:sz w:val="24"/>
        </w:rPr>
        <w:t>（1）合同解除或终止后，双方仍应按照本合同第五条约定的方式进行对账和结算。</w:t>
      </w:r>
    </w:p>
    <w:p w14:paraId="526E8109">
      <w:pPr>
        <w:spacing w:line="360" w:lineRule="auto"/>
        <w:ind w:firstLine="403" w:firstLineChars="168"/>
        <w:rPr>
          <w:rFonts w:ascii="楷体" w:hAnsi="楷体" w:eastAsia="楷体" w:cs="楷体"/>
          <w:sz w:val="24"/>
        </w:rPr>
      </w:pPr>
      <w:r>
        <w:rPr>
          <w:rFonts w:hint="eastAsia" w:ascii="楷体" w:hAnsi="楷体" w:eastAsia="楷体" w:cs="楷体"/>
          <w:sz w:val="24"/>
        </w:rPr>
        <w:t>（2）乙方处的剩余货物在对账后由甲方在____日内负责收回，逾期因甲方原因不收回的，甲方同意乙方按照_____（a．降价处理；b．退货；乙方承担运费；c．自行销毁；d．其他：__________）方式处置该商品，因此所造成的损失由甲方承担。</w:t>
      </w:r>
    </w:p>
    <w:p w14:paraId="21848DE6">
      <w:pPr>
        <w:spacing w:line="360" w:lineRule="auto"/>
        <w:ind w:firstLine="403" w:firstLineChars="168"/>
        <w:rPr>
          <w:rFonts w:ascii="楷体" w:hAnsi="楷体" w:eastAsia="楷体" w:cs="楷体"/>
          <w:sz w:val="24"/>
        </w:rPr>
      </w:pPr>
      <w:r>
        <w:rPr>
          <w:rFonts w:hint="eastAsia" w:ascii="楷体" w:hAnsi="楷体" w:eastAsia="楷体" w:cs="楷体"/>
          <w:sz w:val="24"/>
        </w:rPr>
        <w:t>　　</w:t>
      </w:r>
    </w:p>
    <w:p w14:paraId="086FFE37">
      <w:pPr>
        <w:spacing w:line="360" w:lineRule="auto"/>
        <w:ind w:firstLine="405" w:firstLineChars="168"/>
        <w:rPr>
          <w:rFonts w:ascii="楷体" w:hAnsi="楷体" w:eastAsia="楷体" w:cs="楷体"/>
          <w:b/>
          <w:sz w:val="24"/>
        </w:rPr>
      </w:pPr>
      <w:r>
        <w:rPr>
          <w:rFonts w:hint="eastAsia" w:ascii="楷体" w:hAnsi="楷体" w:eastAsia="楷体" w:cs="楷体"/>
          <w:b/>
          <w:sz w:val="24"/>
        </w:rPr>
        <w:t>第十二条  合同期限</w:t>
      </w:r>
    </w:p>
    <w:p w14:paraId="5D9DEB6E">
      <w:pPr>
        <w:spacing w:line="360" w:lineRule="auto"/>
        <w:ind w:firstLine="403" w:firstLineChars="168"/>
        <w:rPr>
          <w:rFonts w:ascii="楷体" w:hAnsi="楷体" w:eastAsia="楷体" w:cs="楷体"/>
          <w:sz w:val="24"/>
        </w:rPr>
      </w:pPr>
      <w:r>
        <w:rPr>
          <w:rFonts w:hint="eastAsia" w:ascii="楷体" w:hAnsi="楷体" w:eastAsia="楷体" w:cs="楷体"/>
          <w:sz w:val="24"/>
        </w:rPr>
        <w:t>1．本合同有效期自_______年______月______日起至_______年______月______日止，共计_____个月。</w:t>
      </w:r>
    </w:p>
    <w:p w14:paraId="0BC35A26">
      <w:pPr>
        <w:spacing w:line="360" w:lineRule="auto"/>
        <w:ind w:firstLine="403" w:firstLineChars="168"/>
        <w:rPr>
          <w:rFonts w:ascii="楷体" w:hAnsi="楷体" w:eastAsia="楷体" w:cs="楷体"/>
          <w:sz w:val="24"/>
        </w:rPr>
      </w:pPr>
      <w:r>
        <w:rPr>
          <w:rFonts w:hint="eastAsia" w:ascii="楷体" w:hAnsi="楷体" w:eastAsia="楷体" w:cs="楷体"/>
          <w:sz w:val="24"/>
        </w:rPr>
        <w:t>2．合同期满前1个月，如双方同意继续合作，应重新签订新的合同，否则合同到期自动终止。</w:t>
      </w:r>
    </w:p>
    <w:p w14:paraId="213304AC">
      <w:pPr>
        <w:spacing w:line="360" w:lineRule="auto"/>
        <w:ind w:firstLine="403" w:firstLineChars="168"/>
        <w:rPr>
          <w:rFonts w:ascii="楷体" w:hAnsi="楷体" w:eastAsia="楷体" w:cs="楷体"/>
          <w:sz w:val="24"/>
        </w:rPr>
      </w:pPr>
    </w:p>
    <w:p w14:paraId="1F8CB241">
      <w:pPr>
        <w:spacing w:line="360" w:lineRule="auto"/>
        <w:ind w:firstLine="405" w:firstLineChars="168"/>
        <w:rPr>
          <w:rFonts w:ascii="楷体" w:hAnsi="楷体" w:eastAsia="楷体" w:cs="楷体"/>
          <w:b/>
          <w:sz w:val="24"/>
        </w:rPr>
      </w:pPr>
      <w:r>
        <w:rPr>
          <w:rFonts w:hint="eastAsia" w:ascii="楷体" w:hAnsi="楷体" w:eastAsia="楷体" w:cs="楷体"/>
          <w:b/>
          <w:sz w:val="24"/>
        </w:rPr>
        <w:t>第十三条  争议解决</w:t>
      </w:r>
    </w:p>
    <w:p w14:paraId="4FFB780F">
      <w:pPr>
        <w:spacing w:line="360" w:lineRule="auto"/>
        <w:ind w:firstLine="403" w:firstLineChars="168"/>
        <w:rPr>
          <w:rFonts w:ascii="楷体" w:hAnsi="楷体" w:eastAsia="楷体" w:cs="楷体"/>
          <w:sz w:val="24"/>
        </w:rPr>
      </w:pPr>
      <w:r>
        <w:rPr>
          <w:rFonts w:hint="eastAsia" w:ascii="楷体" w:hAnsi="楷体" w:eastAsia="楷体" w:cs="楷体"/>
          <w:sz w:val="24"/>
        </w:rPr>
        <w:t>本合同项下发生的争议，由双方协商解决；协商不成的，任何一方均可以向当地仲裁委员会申请仲裁或向当地人民法院提起诉讼。</w:t>
      </w:r>
    </w:p>
    <w:p w14:paraId="5CE65E4B">
      <w:pPr>
        <w:spacing w:line="360" w:lineRule="auto"/>
        <w:ind w:firstLine="403" w:firstLineChars="168"/>
        <w:rPr>
          <w:rFonts w:ascii="楷体" w:hAnsi="楷体" w:eastAsia="楷体" w:cs="楷体"/>
          <w:sz w:val="24"/>
        </w:rPr>
      </w:pPr>
    </w:p>
    <w:p w14:paraId="7E963119">
      <w:pPr>
        <w:spacing w:line="360" w:lineRule="auto"/>
        <w:ind w:firstLine="405" w:firstLineChars="168"/>
        <w:rPr>
          <w:rFonts w:ascii="楷体" w:hAnsi="楷体" w:eastAsia="楷体" w:cs="楷体"/>
          <w:b/>
          <w:sz w:val="24"/>
        </w:rPr>
      </w:pPr>
      <w:r>
        <w:rPr>
          <w:rFonts w:hint="eastAsia" w:ascii="楷体" w:hAnsi="楷体" w:eastAsia="楷体" w:cs="楷体"/>
          <w:b/>
          <w:sz w:val="24"/>
        </w:rPr>
        <w:t>第十四条  其他</w:t>
      </w:r>
    </w:p>
    <w:p w14:paraId="55E63625">
      <w:pPr>
        <w:spacing w:line="360" w:lineRule="auto"/>
        <w:ind w:firstLine="403" w:firstLineChars="168"/>
        <w:rPr>
          <w:rFonts w:ascii="楷体" w:hAnsi="楷体" w:eastAsia="楷体" w:cs="楷体"/>
          <w:sz w:val="24"/>
        </w:rPr>
      </w:pPr>
      <w:r>
        <w:rPr>
          <w:rFonts w:hint="eastAsia" w:ascii="楷体" w:hAnsi="楷体" w:eastAsia="楷体" w:cs="楷体"/>
          <w:sz w:val="24"/>
        </w:rPr>
        <w:t>1．本合同附件为本合同的有效组成部分，与本合同具有同等法律效力。</w:t>
      </w:r>
    </w:p>
    <w:p w14:paraId="0770445E">
      <w:pPr>
        <w:spacing w:line="360" w:lineRule="auto"/>
        <w:ind w:firstLine="403" w:firstLineChars="168"/>
        <w:rPr>
          <w:rFonts w:ascii="楷体" w:hAnsi="楷体" w:eastAsia="楷体" w:cs="楷体"/>
          <w:sz w:val="24"/>
        </w:rPr>
      </w:pPr>
      <w:r>
        <w:rPr>
          <w:rFonts w:hint="eastAsia" w:ascii="楷体" w:hAnsi="楷体" w:eastAsia="楷体" w:cs="楷体"/>
          <w:sz w:val="24"/>
        </w:rPr>
        <w:t>2．本合同的变更和补充，双方应另行签订补充协议。</w:t>
      </w:r>
    </w:p>
    <w:p w14:paraId="23B4AC1A">
      <w:pPr>
        <w:spacing w:line="360" w:lineRule="auto"/>
        <w:ind w:firstLine="403" w:firstLineChars="168"/>
        <w:rPr>
          <w:rFonts w:ascii="楷体" w:hAnsi="楷体" w:eastAsia="楷体" w:cs="楷体"/>
          <w:sz w:val="24"/>
        </w:rPr>
      </w:pPr>
      <w:r>
        <w:rPr>
          <w:rFonts w:hint="eastAsia" w:ascii="楷体" w:hAnsi="楷体" w:eastAsia="楷体" w:cs="楷体"/>
          <w:sz w:val="24"/>
        </w:rPr>
        <w:t>3．本合同经双方法定代表人或授权代表签字并加盖公章或合同专用章后生效。</w:t>
      </w:r>
    </w:p>
    <w:p w14:paraId="712744C7">
      <w:pPr>
        <w:spacing w:line="360" w:lineRule="auto"/>
        <w:ind w:firstLine="403" w:firstLineChars="168"/>
        <w:rPr>
          <w:rFonts w:ascii="楷体" w:hAnsi="楷体" w:eastAsia="楷体" w:cs="楷体"/>
          <w:sz w:val="24"/>
        </w:rPr>
      </w:pPr>
      <w:r>
        <w:rPr>
          <w:rFonts w:hint="eastAsia" w:ascii="楷体" w:hAnsi="楷体" w:eastAsia="楷体" w:cs="楷体"/>
          <w:sz w:val="24"/>
        </w:rPr>
        <w:t>4．本合同一式______份，双方各执______份，具有同等法律效力。</w:t>
      </w:r>
    </w:p>
    <w:p w14:paraId="139B6D3A">
      <w:pPr>
        <w:spacing w:line="360" w:lineRule="auto"/>
        <w:ind w:firstLine="403" w:firstLineChars="168"/>
        <w:rPr>
          <w:rFonts w:ascii="楷体" w:hAnsi="楷体" w:eastAsia="楷体" w:cs="楷体"/>
          <w:sz w:val="24"/>
        </w:rPr>
      </w:pPr>
      <w:r>
        <w:rPr>
          <w:rFonts w:hint="eastAsia" w:ascii="楷体" w:hAnsi="楷体" w:eastAsia="楷体" w:cs="楷体"/>
          <w:sz w:val="24"/>
        </w:rPr>
        <w:t>5．本合同其他未尽事宜，双方另行协商。</w:t>
      </w:r>
    </w:p>
    <w:p w14:paraId="1A66CB36">
      <w:pPr>
        <w:spacing w:line="360" w:lineRule="auto"/>
        <w:ind w:firstLine="403" w:firstLineChars="168"/>
        <w:rPr>
          <w:rFonts w:ascii="楷体" w:hAnsi="楷体" w:eastAsia="楷体" w:cs="楷体"/>
          <w:sz w:val="24"/>
        </w:rPr>
      </w:pPr>
    </w:p>
    <w:p w14:paraId="42A7355F">
      <w:pPr>
        <w:spacing w:line="360" w:lineRule="auto"/>
        <w:rPr>
          <w:rFonts w:ascii="楷体" w:hAnsi="楷体" w:eastAsia="楷体" w:cs="楷体"/>
          <w:sz w:val="24"/>
        </w:rPr>
      </w:pPr>
      <w:r>
        <w:rPr>
          <w:rFonts w:hint="eastAsia" w:ascii="楷体" w:hAnsi="楷体" w:eastAsia="楷体" w:cs="楷体"/>
          <w:sz w:val="24"/>
        </w:rPr>
        <w:t>甲方：</w:t>
      </w:r>
      <w:r>
        <w:rPr>
          <w:rFonts w:hint="eastAsia" w:ascii="楷体" w:hAnsi="楷体" w:eastAsia="楷体" w:cs="楷体"/>
          <w:sz w:val="24"/>
          <w:u w:val="single"/>
        </w:rPr>
        <w:t xml:space="preserve">（盖章）                    </w:t>
      </w:r>
      <w:r>
        <w:rPr>
          <w:rFonts w:hint="eastAsia" w:ascii="楷体" w:hAnsi="楷体" w:eastAsia="楷体" w:cs="楷体"/>
          <w:sz w:val="24"/>
        </w:rPr>
        <w:t xml:space="preserve">      乙方：</w:t>
      </w:r>
      <w:r>
        <w:rPr>
          <w:rFonts w:hint="eastAsia" w:ascii="楷体" w:hAnsi="楷体" w:eastAsia="楷体" w:cs="楷体"/>
          <w:sz w:val="24"/>
          <w:u w:val="single"/>
        </w:rPr>
        <w:t xml:space="preserve">（盖章）                    </w:t>
      </w:r>
    </w:p>
    <w:p w14:paraId="7BBA8897">
      <w:pPr>
        <w:spacing w:line="360" w:lineRule="auto"/>
        <w:rPr>
          <w:rFonts w:ascii="楷体" w:hAnsi="楷体" w:eastAsia="楷体" w:cs="楷体"/>
          <w:sz w:val="24"/>
        </w:rPr>
      </w:pPr>
      <w:r>
        <w:rPr>
          <w:rFonts w:hint="eastAsia" w:ascii="楷体" w:hAnsi="楷体" w:eastAsia="楷体" w:cs="楷体"/>
          <w:sz w:val="24"/>
        </w:rPr>
        <w:t>法定代表人或授权代表：</w:t>
      </w:r>
      <w:r>
        <w:rPr>
          <w:rFonts w:hint="eastAsia" w:ascii="楷体" w:hAnsi="楷体" w:eastAsia="楷体" w:cs="楷体"/>
          <w:sz w:val="24"/>
          <w:u w:val="single"/>
        </w:rPr>
        <w:t xml:space="preserve">（签字）    </w:t>
      </w:r>
      <w:r>
        <w:rPr>
          <w:rFonts w:hint="eastAsia" w:ascii="楷体" w:hAnsi="楷体" w:eastAsia="楷体" w:cs="楷体"/>
          <w:sz w:val="24"/>
        </w:rPr>
        <w:t xml:space="preserve">      法定代表人或授权代表：</w:t>
      </w:r>
      <w:r>
        <w:rPr>
          <w:rFonts w:hint="eastAsia" w:ascii="楷体" w:hAnsi="楷体" w:eastAsia="楷体" w:cs="楷体"/>
          <w:sz w:val="24"/>
          <w:u w:val="single"/>
        </w:rPr>
        <w:t xml:space="preserve">（签字）    </w:t>
      </w:r>
    </w:p>
    <w:p w14:paraId="7D0B2F16">
      <w:pPr>
        <w:spacing w:line="360" w:lineRule="auto"/>
        <w:rPr>
          <w:rFonts w:ascii="楷体" w:hAnsi="楷体" w:eastAsia="楷体" w:cs="楷体"/>
          <w:sz w:val="24"/>
        </w:rPr>
      </w:pPr>
      <w:r>
        <w:rPr>
          <w:rFonts w:hint="eastAsia" w:ascii="楷体" w:hAnsi="楷体" w:eastAsia="楷体" w:cs="楷体"/>
          <w:sz w:val="24"/>
        </w:rPr>
        <w:t>签字日期：_______年____月____日       签字日期：_______年____月____日</w:t>
      </w:r>
    </w:p>
    <w:p w14:paraId="78E90FB0">
      <w:pPr>
        <w:spacing w:line="360" w:lineRule="auto"/>
        <w:ind w:firstLine="403" w:firstLineChars="168"/>
        <w:rPr>
          <w:rFonts w:ascii="楷体" w:hAnsi="楷体" w:eastAsia="楷体" w:cs="楷体"/>
          <w:sz w:val="24"/>
        </w:rPr>
      </w:pPr>
    </w:p>
    <w:p w14:paraId="43120FFE">
      <w:pPr>
        <w:spacing w:line="360" w:lineRule="auto"/>
        <w:rPr>
          <w:rFonts w:ascii="楷体" w:hAnsi="楷体" w:eastAsia="楷体" w:cs="楷体"/>
        </w:rPr>
      </w:pPr>
    </w:p>
    <w:sectPr>
      <w:headerReference r:id="rId3" w:type="default"/>
      <w:pgSz w:w="11906" w:h="16838"/>
      <w:pgMar w:top="850" w:right="1474" w:bottom="85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C2301">
    <w:pPr>
      <w:pStyle w:val="6"/>
      <w:pBdr>
        <w:top w:val="none" w:color="auto" w:sz="0" w:space="1"/>
        <w:left w:val="none" w:color="auto" w:sz="0" w:space="4"/>
        <w:bottom w:val="none" w:color="auto" w:sz="0" w:space="1"/>
        <w:right w:val="none" w:color="auto" w:sz="0" w:space="4"/>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D89"/>
    <w:rsid w:val="001E0F22"/>
    <w:rsid w:val="006E7237"/>
    <w:rsid w:val="00C42D89"/>
    <w:rsid w:val="034C187C"/>
    <w:rsid w:val="0D6715E5"/>
    <w:rsid w:val="14BC4490"/>
    <w:rsid w:val="1D995D75"/>
    <w:rsid w:val="1E573BA9"/>
    <w:rsid w:val="1F962337"/>
    <w:rsid w:val="390E26FF"/>
    <w:rsid w:val="391C5298"/>
    <w:rsid w:val="40D544AB"/>
    <w:rsid w:val="40E80C7C"/>
    <w:rsid w:val="435F37CE"/>
    <w:rsid w:val="47A436E5"/>
    <w:rsid w:val="52947BDE"/>
    <w:rsid w:val="54530CA9"/>
    <w:rsid w:val="642D113F"/>
    <w:rsid w:val="6451127E"/>
    <w:rsid w:val="69C174E7"/>
    <w:rsid w:val="6D1E211A"/>
    <w:rsid w:val="722C4B06"/>
    <w:rsid w:val="78752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b/>
      <w:bCs/>
      <w:spacing w:val="16"/>
      <w:kern w:val="44"/>
      <w:sz w:val="28"/>
      <w:szCs w:val="44"/>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4">
    <w:name w:val="Body Text Indent"/>
    <w:basedOn w:val="1"/>
    <w:qFormat/>
    <w:uiPriority w:val="0"/>
    <w:pPr>
      <w:ind w:firstLine="540"/>
    </w:pPr>
    <w:rPr>
      <w:sz w:val="2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qFormat/>
    <w:uiPriority w:val="0"/>
  </w:style>
  <w:style w:type="paragraph" w:styleId="8">
    <w:name w:val="Normal (Web)"/>
    <w:basedOn w:val="1"/>
    <w:qFormat/>
    <w:uiPriority w:val="0"/>
    <w:pPr>
      <w:widowControl/>
      <w:spacing w:before="100" w:beforeAutospacing="1" w:after="100" w:afterAutospacing="1"/>
      <w:jc w:val="left"/>
    </w:pPr>
    <w:rPr>
      <w:rFonts w:ascii="宋体" w:hAnsi="宋体"/>
      <w:kern w:val="0"/>
      <w:sz w:val="24"/>
    </w:rPr>
  </w:style>
  <w:style w:type="paragraph" w:styleId="9">
    <w:name w:val="Title"/>
    <w:basedOn w:val="1"/>
    <w:next w:val="1"/>
    <w:qFormat/>
    <w:uiPriority w:val="0"/>
    <w:pPr>
      <w:spacing w:before="240" w:after="60"/>
      <w:jc w:val="center"/>
      <w:outlineLvl w:val="0"/>
    </w:pPr>
    <w:rPr>
      <w:rFonts w:ascii="Cambria" w:hAnsi="Cambria" w:eastAsia="黑体" w:cs="Times New Roman"/>
      <w:b/>
      <w:bCs/>
      <w:sz w:val="32"/>
      <w:szCs w:val="32"/>
    </w:rPr>
  </w:style>
  <w:style w:type="character" w:styleId="12">
    <w:name w:val="Hyperlink"/>
    <w:basedOn w:val="11"/>
    <w:qFormat/>
    <w:uiPriority w:val="0"/>
    <w:rPr>
      <w:color w:val="0000FF"/>
      <w:u w:val="single"/>
    </w:rPr>
  </w:style>
  <w:style w:type="character" w:customStyle="1" w:styleId="13">
    <w:name w:val="doc_title"/>
    <w:basedOn w:val="11"/>
    <w:qFormat/>
    <w:uiPriority w:val="0"/>
  </w:style>
  <w:style w:type="paragraph" w:customStyle="1" w:styleId="14">
    <w:name w:val="普通 (Web)"/>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15">
    <w:name w:val="_Style 5"/>
    <w:basedOn w:val="2"/>
    <w:next w:val="1"/>
    <w:unhideWhenUsed/>
    <w:qFormat/>
    <w:uiPriority w:val="39"/>
    <w:pPr>
      <w:widowControl/>
      <w:spacing w:before="480" w:after="0" w:line="276" w:lineRule="auto"/>
      <w:jc w:val="left"/>
      <w:outlineLvl w:val="9"/>
    </w:pPr>
    <w:rPr>
      <w:rFonts w:ascii="Cambria" w:hAnsi="Cambria" w:eastAsia="宋体" w:cs="Times New Roman"/>
      <w:color w:val="365F91"/>
      <w:spacing w:val="0"/>
      <w:kern w:val="0"/>
      <w:szCs w:val="28"/>
    </w:rPr>
  </w:style>
  <w:style w:type="paragraph" w:customStyle="1" w:styleId="16">
    <w:name w:val="_Style 2"/>
    <w:qFormat/>
    <w:uiPriority w:val="0"/>
    <w:pPr>
      <w:widowControl w:val="0"/>
      <w:jc w:val="both"/>
    </w:pPr>
    <w:rPr>
      <w:rFonts w:ascii="Calibri" w:hAnsi="Calibri" w:eastAsiaTheme="minorEastAsia" w:cstheme="minorBidi"/>
      <w:kern w:val="2"/>
      <w:sz w:val="21"/>
      <w:szCs w:val="22"/>
      <w:lang w:val="en-US" w:eastAsia="zh-CN" w:bidi="ar-SA"/>
    </w:rPr>
  </w:style>
  <w:style w:type="paragraph" w:customStyle="1" w:styleId="17">
    <w:name w:val="unnamed1"/>
    <w:basedOn w:val="1"/>
    <w:qFormat/>
    <w:uiPriority w:val="0"/>
    <w:pPr>
      <w:widowControl/>
      <w:spacing w:before="100" w:beforeAutospacing="1" w:after="100" w:afterAutospacing="1" w:line="320" w:lineRule="atLeast"/>
      <w:jc w:val="left"/>
    </w:pPr>
    <w:rPr>
      <w:rFonts w:ascii="宋体" w:hAnsi="宋体"/>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3704</Words>
  <Characters>4299</Characters>
  <Lines>33</Lines>
  <Paragraphs>9</Paragraphs>
  <TotalTime>3</TotalTime>
  <ScaleCrop>false</ScaleCrop>
  <LinksUpToDate>false</LinksUpToDate>
  <CharactersWithSpaces>4557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hejianxiang</dc:creator>
  <cp:lastModifiedBy>扬帆＆远航@</cp:lastModifiedBy>
  <dcterms:modified xsi:type="dcterms:W3CDTF">2026-05-21T05:58:06Z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eyJoZGlkIjoiMGNkMDM0NTk1YzZmNjhhNjg4ODAyMDMwOGY2YTJkNTYiLCJ1c2VySWQiOiIzOTU2NjczOTcifQ==</vt:lpwstr>
  </property>
  <property fmtid="{D5CDD505-2E9C-101B-9397-08002B2CF9AE}" pid="4" name="ICV">
    <vt:lpwstr>2189254302064B9ABD21CF93490D4EF5_12</vt:lpwstr>
  </property>
</Properties>
</file>