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2197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&lt;!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DOCTYPE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html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F27958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html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lang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"de"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CA0A88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head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A6DEAE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meta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charset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"UTF-8"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5D9920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meta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name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viewport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content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width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=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device-width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, initial-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scale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=1.0"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6C42F3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title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&gt;Andrea Gittens – Head of Sales &amp; Marketing (B2B Software &amp;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Engineering)&lt;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title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F5564C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A07AE1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Fonts --&gt;</w:t>
      </w:r>
    </w:p>
    <w:p w14:paraId="23AE57A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link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rel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preconnect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"https://fonts.googleapis.com"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264D34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link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rel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preconnect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"https://fonts.gstatic.com"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crossorigin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10ABE3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Montserrat (Body) +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fallback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for Valero Round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not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self-hosted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--&gt;</w:t>
      </w:r>
    </w:p>
    <w:p w14:paraId="3430E37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link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"https://fonts.googleapis.com/css2?family=Montserrat:wght@300;400;500;600;700;800&amp;display=swap"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rel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stylesheet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293BDC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8E52C5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style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AE2579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/* ──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Reset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&amp; Grundlagen ─────────────────────────────── */</w:t>
      </w:r>
    </w:p>
    <w:p w14:paraId="3847748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*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, </w:t>
      </w:r>
      <w:proofErr w:type="gram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*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::</w:t>
      </w:r>
      <w:proofErr w:type="spellStart"/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before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, </w:t>
      </w:r>
      <w:proofErr w:type="gram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*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::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after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84F3B9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sizing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-box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2AEA93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19E58C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2C0B42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5CCB95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9EF490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:root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BD04B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/* Brand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palette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*/</w:t>
      </w:r>
    </w:p>
    <w:p w14:paraId="70E4F18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00203D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A12C93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sand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C2B5AB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DBE48E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C40D00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7FEA9E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201E24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FC96F7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bg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F2F2ED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DC612E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bg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-soft: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F0EAE1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2D1011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sky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D7EAF5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72488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--link: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005A91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F91D39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86E877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/*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Typography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*/</w:t>
      </w:r>
    </w:p>
    <w:p w14:paraId="3350C57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-display: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"Montserrat"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system-ui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-apple-system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Segoe UI,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Roboto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Arial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sans-serif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CB528A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-body: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"Montserrat"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system-ui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-apple-system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Segoe UI,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Roboto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Arial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sans-serif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CE532C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FDA11A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Layout */</w:t>
      </w:r>
    </w:p>
    <w:p w14:paraId="7BE3015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--text-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muted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36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EB734C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1100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56FBB5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--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radius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A72A95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BD6181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F66DC6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html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822688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scroll-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behavior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smooth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B101E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46304E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35C0209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6AEC7F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body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A3A7F1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font-family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-body)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12B455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background-color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bg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40FF13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2A5F0A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1.6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30DDB1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overflow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hidden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59A991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text-rendering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optimizeLegibility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6F090E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-webkit-font-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smoothing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antialiased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5F3BD9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moz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osx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-font-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smoothing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grayscale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2BC40B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B0C5D1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45B16D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58707E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--link)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846D05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decoration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FB315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, text-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decoration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-color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44090C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decoration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underline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BFF00E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decoration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thickness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0D36DC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underline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-offset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A26169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decoration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-color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0.26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23CC53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067AC1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44112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proofErr w:type="gram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F6F517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C94A3A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decoration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-color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196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13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0.45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D57600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C0C2AB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9CF621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── Navigation ─────────────────────────────────────── */</w:t>
      </w:r>
    </w:p>
    <w:p w14:paraId="13F385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00550AE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fixed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8F97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4BAD9A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left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F3CFC6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1AB53A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z-index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4B4366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09720D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justify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-content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0D3F71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EBB8B3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1.05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BD8B6F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237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0.78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3EFF07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backdrop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-filter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blur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6E974D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534A4B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F9ED77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BBBEC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364650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D8422A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650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131E5C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248512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B5EA4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8E07AA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relative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6CF4C6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9B2505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8C2479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::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after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042630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DDDA2D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absolute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ABDCF4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left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EC5AC4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06F500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-0.35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5DD86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44130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linear-</w:t>
      </w:r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gradient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deg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transparent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171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),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transparent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E99E58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opacity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1084A6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61B6D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opacity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544625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3B7CF08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323635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FA7290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ADE716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2B221B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6C3348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::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after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9C305D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opacity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9C4116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1DC5F6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E44DB1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295F80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/* ──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Hero ──────────────────────────────────── */</w:t>
      </w:r>
    </w:p>
    <w:p w14:paraId="5E598D0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C84D10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relative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E5431A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100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vh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F01459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min-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560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ED7394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1BD0BA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C7585D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justify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-content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39CB0C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overflow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hidden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D37493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perspective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D00AB4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transform-style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preserve-3d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DB7BCF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CDA8CA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752D2D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-layer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F6F325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absolute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7EBCC5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inset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C0BD6A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D3616A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F103D5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justify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-content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D0F0F2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pointer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-events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5C5E48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3DCC4D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77855F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-layer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--back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E874AF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translateZ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scale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754866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z-index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0B5FE7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0F08A5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6F7839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-layer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mid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080383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translateZ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scale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1F928D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z-index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EA1776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36FAC4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E31E1B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-layer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--front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AABDD0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translateZ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E4A2E7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z-index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EE4EFB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direction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column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FCDBFB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341713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0A1A76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pointer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-events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auto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4A09C8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0A2772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3C3152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-shape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E0E384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absolute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292CD5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4DC8E0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opacity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0.07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C423D7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43D1FF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801800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-shape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red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C9A940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12E469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75795A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720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6141BE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720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C80362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DAA54F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-12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A89E5D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-18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744253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3C55090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547F4B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-shape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blue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482BE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6DA02A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4A3F07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520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4E045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520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C094D0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BDCF41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68BEEF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left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-14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15B5BD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8DE0B7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96B747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-watermark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A6063C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EDFD17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B744AE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-0.05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769627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0.85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0F463F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AAD20E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opacity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0.055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ED3192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user-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select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378B69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white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-space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901E5B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8D6B16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F60123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-tag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3A8578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inline-flex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C326D5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599B59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4D9306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B2306F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700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9CEC48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C56AC5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41D4C2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2FF853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FA6F51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215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234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3151FD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1.05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C74371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171D3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999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6C342E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BEA784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D1505E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spellEnd"/>
      <w:proofErr w:type="gram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h1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A9014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font-family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-display)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476460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7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5.1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8696D4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F915A5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-0.03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6437B8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1.02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5E674D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51CEF3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1.05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211D0B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081F8F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53903C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accent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753DB2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70ABDB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21D9DF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542610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-role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E902D6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1.05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C2A40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C06B7D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8C7D2B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ch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4EB19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1.55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A31F91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A2DB91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722FAC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-meta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3FC7AF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8053B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BCF4AA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A704E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17C757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justify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-content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EB280C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--text-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muted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10482B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51716D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1D3518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2EC713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chip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3BFAFB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0.18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BC4881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171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0.18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DA5FCA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0.45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3DA56C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999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A3FEE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0.02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1A9C4A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8EA0F5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65B39D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-cta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4C6167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inline-flex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E59942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D954E5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justify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-content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3EC60D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E4ADE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93E5E6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8B76A2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F6F6B5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fff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0761CB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0.82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E39254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800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156D0A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A8E9C2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C09AB6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A019EC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999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B361F8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shadow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196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13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0.18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663431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i/>
          <w:iCs/>
          <w:color w:val="A30034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, box-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shadow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911E88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F116F3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AE435F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cta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FF8472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2CDD8D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fff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E0482C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E18E71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shadow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C65B04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42753C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3C4D80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cta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:focus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-visible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1A1226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outline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215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234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DB154F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outline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-offset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71513C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4EA535F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313980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.scroll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hint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1BB00F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absolute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E2173E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467384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left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6E70F2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translateX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-50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3E164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z-index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DE96EF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F52FD6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DCF518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57843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1C23EA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animation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bounce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ease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-in-out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infinite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3EB16A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CD14A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43177E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@keyframes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bounce {</w:t>
      </w:r>
    </w:p>
    <w:p w14:paraId="68D158D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0%, 100%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{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translateX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-50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 }</w:t>
      </w:r>
      <w:proofErr w:type="gramEnd"/>
    </w:p>
    <w:p w14:paraId="424A295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50%   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{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translateX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-50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 }</w:t>
      </w:r>
      <w:proofErr w:type="gramEnd"/>
    </w:p>
    <w:p w14:paraId="3220C46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E1B561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9C1C2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/* ──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-Band zwischen Abschnitten ─────────────── */</w:t>
      </w:r>
    </w:p>
    <w:p w14:paraId="49474AE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-band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F1063D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relative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2D3219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vh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8BCB30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min-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170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A2D52E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linear-</w:t>
      </w:r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gradient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</w:p>
    <w:p w14:paraId="77D28B0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    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135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deg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,</w:t>
      </w:r>
    </w:p>
    <w:p w14:paraId="632CC2A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,</w:t>
      </w:r>
    </w:p>
    <w:p w14:paraId="4734F14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,</w:t>
      </w:r>
    </w:p>
    <w:p w14:paraId="55187A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171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100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</w:p>
    <w:p w14:paraId="2727D2F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   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DD4E81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attachment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fixed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BD92B4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cover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55D0F1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E19B5B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B5CC95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justify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-content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1A5716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overflow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hidden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2FCC2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5C5588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EE1887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-band__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D3DD04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76C9F9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D33559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-0.02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5679E1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3285AC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E2E70C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6A8A9B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F8429F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C4A1FE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2B6A57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-band__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em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3F71AE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-style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normal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CEF03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2E377C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B77E84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217194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── Abschnitte allgemein ───────────────────────────── */</w:t>
      </w:r>
    </w:p>
    <w:p w14:paraId="2B30993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0271F10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8394A0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8DAB5C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97BA69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-inner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7B219D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695144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auto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036FD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8AF67B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C2A86F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-label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68951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block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D099C0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4B3BFA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800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ECBBD3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278BB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D282BB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9231BA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2E974C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1326B6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64E6E1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-title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9E1360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font-family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-display)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FE278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3.1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E3D097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6A050E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-0.03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F4B81E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EC2932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993B6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2C95D9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4218515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9F4FDC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── Profil / Rollen / Erfolge (Layout wiederverwendet) ───────────── */</w:t>
      </w:r>
    </w:p>
    <w:p w14:paraId="06B965B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about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-grid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180A2F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grid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EF94E2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grid-template-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columns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fr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fr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D38E9C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B6CE0B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start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AF6990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158E69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A92713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about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-lead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F0D2BD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7576BB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FCBFD1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1.45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FB8F1E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525450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1D6A93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325696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D48B15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about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-body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8C928A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1.05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82A8AA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--text-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muted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315202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C7F2D9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604E74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528639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about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-highlights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981231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A2C330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direction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column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CAD545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88DF6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DEE3CF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7A4C5F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.highlight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-card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74A6C1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border-left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D2216D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FD3C19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215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234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0.35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9B6F5F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radius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radius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B0676A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2026C1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1F9612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.highlight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-card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7111B3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64DE51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800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55AD1F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834C69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BB2957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D1D12E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F6B20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BD82B7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F08D0D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.highlight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-card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03FD88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C62EE3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--text-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muted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A5983C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721544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4AB836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2DD15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values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-list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68FD9B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list-style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79F72F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B09ED0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6D819E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B67DC9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A863C8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ACC352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71FB82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values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-list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6E9EAE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6E61F5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800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54D7B5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881828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B7A8C8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76D019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BE1BCD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E16618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171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BA8D87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999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784B48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290D94F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91811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── Projekte ───────────────────────────────────────── */</w:t>
      </w:r>
    </w:p>
    <w:p w14:paraId="7B5808E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projects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B5B1F3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171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0.16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1C8BCB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3CFCCCE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94E00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projects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-grid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0724FA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grid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C658FA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grid-template-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columns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repeat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fr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F44F46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360DB2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5C32E0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BC9560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-card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5F606B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linear-</w:t>
      </w:r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gradient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deg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234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225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),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242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237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A6C487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725AB1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2.35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B22713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35E4A9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direction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column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3601CC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93CF8A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, box-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shadow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-top-color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31BE9E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relative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E8DE1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overflow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hidden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9DFC4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radius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7E38E9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FE27D5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EF0ABC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:nth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child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1FB04A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-top-color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5EF45B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}</w:t>
      </w:r>
    </w:p>
    <w:p w14:paraId="7751D09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8BC5F1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:nth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child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0D97CEC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-top-color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3E4FD6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2D9AF4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42641B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::</w:t>
      </w:r>
      <w:proofErr w:type="spellStart"/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before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AB3B3D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attr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data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-number)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B06247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absolute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5B1539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-0.15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EE01BB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0.65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694629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596572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39949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AA6B74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opacity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0.07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8D1121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7AF5E7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pointer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-events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DC79C8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3DCBA6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8CCD68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54FEBD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-6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61854C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shadow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48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E7A1C4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D9CC26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1DA38F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__tag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BC73B7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540E3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800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560AF7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938929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A5D93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0.78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2E45F7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E2F5FE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A7FDF1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-card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69D4C1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1.75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B7D020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5C44B3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-0.02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6867A6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line-height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012EA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BC3BD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04FCE0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09F4A6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-card</w:t>
      </w: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9F6BD7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0.95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9CE785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--text-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muted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0EB3E6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BC4DF7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ABE869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A3D3F7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skills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AB7B8E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list-style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53E450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0E9CFD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4D83A5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642C20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A1B00C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48FAAC6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3B42BB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skills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1FE6FA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0D9DB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700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A68B66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0.08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E2B1C8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6F187C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0.38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AF3EF3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196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13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B2CAA6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B913B2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-radius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999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D983BC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43A735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16700C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:nth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child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proofErr w:type="gramStart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)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skills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796CDE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F6511E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36D54C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459A85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E9CC45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:nth</w:t>
      </w:r>
      <w:proofErr w:type="gram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child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proofErr w:type="gramStart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)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skills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F25EFB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D690CD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0.82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21EDFD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357DEA1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A8A239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── Kontakt ────────────────────────────────────────── */</w:t>
      </w:r>
    </w:p>
    <w:p w14:paraId="60830F6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EF3805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E8F8F3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475928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D845B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-title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9B8333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margin-bottom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A92AC4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7E75EE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230B89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-lead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225FE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clamp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vw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1.35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6AEB90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--text-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muted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7FE08F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50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ch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7AB562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margin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auto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3160A1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F8EC77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387CEC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0C15070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DBC7E9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wrap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3519D9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justify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-content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D181DF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142AB0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5A90A8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104EF9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567A5C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display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flex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44FB92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direction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column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17F02A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95B9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B01091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1C6F4F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8B049A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min-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200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E061C3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i/>
          <w:iCs/>
          <w:color w:val="A30034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-color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B75BC6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EC8B0E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43660E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link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553094E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3CD159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-color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DC334F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4D427D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4A097F2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960EF4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link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label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>,</w:t>
      </w:r>
    </w:p>
    <w:p w14:paraId="46C7B83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link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value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6F36F9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#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fff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40C207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046226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DA3045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label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21EB450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C487F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800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3A202A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letter-spacing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0.14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94D73C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uppercase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B6047D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7B161D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B045C2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31507AE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788640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value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6727ED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179DD2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font-weight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650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B25ADC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F87B2B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transition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3E0A62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C53B19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1D0ABF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── Footer ─────────────────────────────────────────── */</w:t>
      </w:r>
    </w:p>
    <w:p w14:paraId="3D6239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footer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C38B61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6AE5E0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A5B26D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5EEB5B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--text-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muted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1BE079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border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-top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solid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rgba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61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,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0.14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23725F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8B77DD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262B10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footer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strong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F2DA41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var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primary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44FDFF8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F415FD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A07C8D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/* ── Responsive: einspaltig auf Mobilgeräten ─────────── */</w:t>
      </w:r>
    </w:p>
    <w:p w14:paraId="47B026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@media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(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768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) {</w:t>
      </w:r>
    </w:p>
    <w:p w14:paraId="4BB5C99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80485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0821D7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padding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AB1779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25466E8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A0BABC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3B7E8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CCA4C0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font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-size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0.72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07D43A8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73D5CD7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C39380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about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-grid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A2876D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grid-template-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columns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fr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D63AC1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gap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rem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3CC9DC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3BCCDAF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CF8239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projects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-grid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67B5CF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grid-template-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columns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fr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5AA06D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36D40AF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FB48DE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CB596C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flex-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direction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column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6D66873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align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-items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center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115D4B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432277C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C59BA1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-link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94542C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100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%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11E884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max-width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340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7B5F056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075F12B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55CD4B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-band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5591DB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background-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attachment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scroll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36D6AA6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6454544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1233568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/*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auf Mobilgeräten vereinfachen */</w:t>
      </w:r>
    </w:p>
    <w:p w14:paraId="568C691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-layer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--back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3A8799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translateZ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-1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scale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2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514D4E5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1DC3AAE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67F98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parallax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-layer</w:t>
      </w:r>
      <w:proofErr w:type="spell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mid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18020FD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translateZ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-0.5</w:t>
      </w:r>
      <w:r w:rsidRPr="009E1554">
        <w:rPr>
          <w:rFonts w:ascii="Menlo" w:eastAsia="Times New Roman" w:hAnsi="Menlo" w:cs="Menlo"/>
          <w:color w:val="B54E90"/>
          <w:kern w:val="0"/>
          <w:sz w:val="18"/>
          <w:szCs w:val="18"/>
          <w:lang w:eastAsia="de-DE"/>
          <w14:ligatures w14:val="none"/>
        </w:rPr>
        <w:t>px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 xml:space="preserve">) </w:t>
      </w:r>
      <w:proofErr w:type="spellStart"/>
      <w:proofErr w:type="gramStart"/>
      <w:r w:rsidRPr="009E1554">
        <w:rPr>
          <w:rFonts w:ascii="Menlo" w:eastAsia="Times New Roman" w:hAnsi="Menlo" w:cs="Menlo"/>
          <w:color w:val="CD4500"/>
          <w:kern w:val="0"/>
          <w:sz w:val="18"/>
          <w:szCs w:val="18"/>
          <w:lang w:eastAsia="de-DE"/>
          <w14:ligatures w14:val="none"/>
        </w:rPr>
        <w:t>scale</w:t>
      </w:r>
      <w:proofErr w:type="spellEnd"/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9E1554">
        <w:rPr>
          <w:rFonts w:ascii="Menlo" w:eastAsia="Times New Roman" w:hAnsi="Menlo" w:cs="Menlo"/>
          <w:color w:val="92156A"/>
          <w:kern w:val="0"/>
          <w:sz w:val="18"/>
          <w:szCs w:val="18"/>
          <w:lang w:eastAsia="de-DE"/>
          <w14:ligatures w14:val="none"/>
        </w:rPr>
        <w:t>1.5</w:t>
      </w:r>
      <w:r w:rsidRPr="009E1554">
        <w:rPr>
          <w:rFonts w:ascii="Menlo" w:eastAsia="Times New Roman" w:hAnsi="Menlo" w:cs="Menlo"/>
          <w:color w:val="004078"/>
          <w:kern w:val="0"/>
          <w:sz w:val="18"/>
          <w:szCs w:val="18"/>
          <w:lang w:eastAsia="de-DE"/>
          <w14:ligatures w14:val="none"/>
        </w:rPr>
        <w:t>)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</w:t>
      </w:r>
    </w:p>
    <w:p w14:paraId="2226BDE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434FA74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1D1F5C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ECEFE6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@media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(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prefers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reduced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-motion: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reduce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) {</w:t>
      </w:r>
    </w:p>
    <w:p w14:paraId="760396B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9E1554">
        <w:rPr>
          <w:rFonts w:ascii="Menlo" w:eastAsia="Times New Roman" w:hAnsi="Menlo" w:cs="Menlo"/>
          <w:color w:val="007041"/>
          <w:kern w:val="0"/>
          <w:sz w:val="18"/>
          <w:szCs w:val="18"/>
          <w:lang w:eastAsia="de-DE"/>
          <w14:ligatures w14:val="none"/>
        </w:rPr>
        <w:t>html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{ 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scroll</w:t>
      </w:r>
      <w:proofErr w:type="gram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behavior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auto</w:t>
      </w:r>
      <w:proofErr w:type="spellEnd"/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 }</w:t>
      </w:r>
      <w:proofErr w:type="gramEnd"/>
    </w:p>
    <w:p w14:paraId="02B961F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.scroll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hint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{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animation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 }</w:t>
      </w:r>
      <w:proofErr w:type="gramEnd"/>
    </w:p>
    <w:p w14:paraId="1CEF194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project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card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{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 }</w:t>
      </w:r>
      <w:proofErr w:type="gramEnd"/>
    </w:p>
    <w:p w14:paraId="1BA920D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contact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link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{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 }</w:t>
      </w:r>
      <w:proofErr w:type="gramEnd"/>
    </w:p>
    <w:p w14:paraId="425CDDF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.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hero</w:t>
      </w:r>
      <w:proofErr w:type="gramEnd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-</w:t>
      </w:r>
      <w:proofErr w:type="gram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cta</w:t>
      </w:r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:hover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{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transform</w:t>
      </w:r>
      <w:proofErr w:type="spellEnd"/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: 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none</w:t>
      </w:r>
      <w:proofErr w:type="spellEnd"/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; }</w:t>
      </w:r>
      <w:proofErr w:type="gramEnd"/>
    </w:p>
    <w:p w14:paraId="7FBC707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B32C13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style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52A77B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head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93EF47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body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F34EB9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C3EFDC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Navigation --&gt;</w:t>
      </w:r>
    </w:p>
    <w:p w14:paraId="779BD51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-label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"Hauptnavigation"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04A22C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"#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&gt;Start&lt;/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725F7B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"#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profile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&gt;Profil&lt;/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69C771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"#focus"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&gt;Schwerpunkte&lt;/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B91071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"#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roles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&gt;Rollen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Stationen&lt;/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5C8F80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"#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signals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&gt;Erfolge&lt;/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9E12C0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"#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&gt;Kontakt&lt;/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E637E9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nav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9FCEDA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573513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Hero mit CSS-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--&gt;</w:t>
      </w:r>
    </w:p>
    <w:p w14:paraId="2A476E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header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15EA31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parallax-layer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parallax-layer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--back"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aria-hidden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6A26DA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hero-shape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hero-shape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red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055C5D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hero-shape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hero-shape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blue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5945E1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7EB6C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DAF69C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parallax-layer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parallax-layer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mid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aria-hidden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D7914D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hero-watermark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&gt;AG&lt;/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9213C0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B08635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BD793B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parallax-layer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parallax-layer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--front"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84A932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-tag"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&gt;B2B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middot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CAE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middot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Virtuelle Produktentwicklung&lt;/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FFCC19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E9BD06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Head of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&gt;Sales&lt;/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&gt;Marketing&lt;/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A97577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h1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B0230D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hero-role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E196B9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Ich baue Positionierung, Go-to-Market und Sales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so auf,</w:t>
      </w:r>
    </w:p>
    <w:p w14:paraId="40409F6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    dass daraus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&gt;Pipeline&lt;/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&gt;,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&gt;Launch-Erfolg&lt;/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A30D4D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und planbares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accent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&gt;Wachstum&lt;/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 werden.</w:t>
      </w:r>
    </w:p>
    <w:p w14:paraId="0E62177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42A33F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hero-meta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-label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"Fokus"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219B7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chip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&gt;B2B Software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Engineering&lt;/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FA8FD6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chip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&gt;CAE / Simulation&lt;/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10D6AA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chip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&gt;International&lt;/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AC1384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197AFD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hero-cta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"https://calendly.com/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andrea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gittens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-consulting/30min"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target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"_blank"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rel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noopener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noreferrer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&gt;30-Min-Gespräch buchen&lt;/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341949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5EF05C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DBD8CB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"scroll-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hint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aria-hidden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&gt;↓ Scrollen&lt;/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BCC382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header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491EFD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DAA677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main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D4F223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FE0220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Profil --&gt;</w:t>
      </w:r>
    </w:p>
    <w:p w14:paraId="148600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profile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aria-labelledby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"profile-title"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3D56F3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section-inner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E17DCC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-label"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&gt;Profil&lt;/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47CC13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"profile-title"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10E14E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Vertrieb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Marketing, die zusammenarbeiten</w:t>
      </w:r>
    </w:p>
    <w:p w14:paraId="2445CB2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48F3EB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666622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-grid"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0D134C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-body"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4E3C89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-lead"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192DEB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Head of Sales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Marketing mit Fokus auf B2B Software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Engineering:</w:t>
      </w:r>
    </w:p>
    <w:p w14:paraId="1A77ADA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Positionierung, Go-to-Market und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– strukturiert, international erprobt,</w:t>
      </w:r>
    </w:p>
    <w:p w14:paraId="7C4D09C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mit Blick auf Pipeline und Wachstum.</w:t>
      </w:r>
    </w:p>
    <w:p w14:paraId="327DD12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FCE346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4BD9F8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Seit über 25 Jahren verantworte ich die Vermarktung von Software,</w:t>
      </w:r>
    </w:p>
    <w:p w14:paraId="399DA96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Plattformen und Engineering Services rund um CAE und virtuelle Produktentwicklung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ndash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</w:p>
    <w:p w14:paraId="70799AF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von Positionierung und Go-to-Market bis zur Umsetzung mit Vertriebsteams.</w:t>
      </w:r>
    </w:p>
    <w:p w14:paraId="043A731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15EC56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BC6C34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In meinen Rollen habe ich Marketing aufgebaut, Teams und Stakeholder in Matrix-Strukturen koordiniert</w:t>
      </w:r>
    </w:p>
    <w:p w14:paraId="533F292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        und Vertriebsarbeit durch klare Storylines, Prozesse und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-Materialien messbar einfacher gemacht.</w:t>
      </w:r>
    </w:p>
    <w:p w14:paraId="3919ADC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Ich arbeite bevorzugt pragmatisch: Prioritäten klären, Entscheidungen herbeiführen, Umsetzung absichern.</w:t>
      </w:r>
    </w:p>
    <w:p w14:paraId="292BABF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B71F1D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D56776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Ich habe hochpreisige B2B-Angebote (u. a. CAE-Software und Plattformen) international positioniert,</w:t>
      </w:r>
    </w:p>
    <w:p w14:paraId="693079A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Launches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vorbereitet und Sales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für Business-Development- und Account-Teams umgesetzt.</w:t>
      </w:r>
    </w:p>
    <w:p w14:paraId="03B7A21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6D2C69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F1A68F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Wenn Sie eine Leitung Vertrieb und/oder Marketing suchen, die Strategie in Pipeline-Wirkung übersetzt,</w:t>
      </w:r>
    </w:p>
    <w:p w14:paraId="43390C0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lassen Sie uns sprechen.</w:t>
      </w:r>
    </w:p>
    <w:p w14:paraId="7E8FCC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DACCC8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92F97F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Alternativ zu Lebenslauf und Motivationsschreiben finden Sie hier die wichtigsten Schwerpunkte,</w:t>
      </w:r>
    </w:p>
    <w:p w14:paraId="51E66DE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Stationen und Signale.</w:t>
      </w:r>
    </w:p>
    <w:p w14:paraId="1012D1B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D0540E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D98112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hero-cta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"https://calendly.com/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andrea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gittens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-consulting/30min"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target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"_blank"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rel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noopener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noreferrer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&gt;30-Min-Gespräch buchen&lt;/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DD6A4D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E7F85C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values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-list"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-label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"Arbeitsprinzipien"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D3B244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&gt;Integrität&lt;/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0EC094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&gt;Klarheit&lt;/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A2D56F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&gt;Ownership&lt;/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86F127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&gt;Team Alignment&lt;/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823F79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6DDEA3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A70219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AC497B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-highlights"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2FDDBE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FE9968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&gt;Führung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Aufbau&lt;/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F4013E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&gt;Aufbau und Leitung einer deutschen Marketingorganisation im internationalen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Umfeld.&lt;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84774F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85F9DA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72FA25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&gt;Matrix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global&lt;/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9732CD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&gt;Zusammenarbeit in globalen Matrix-Teams (Corporate Marketing, Vertrieb, Produktentwicklung, Kunden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).&lt;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28BC9A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7C524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112577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&gt;10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BizDevs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7B3289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für Business-Development-Teams (ca. 10 Personen): Storyline, Materialien und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Abläufe.&lt;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F29A61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BD67E4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EB7382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5F2A34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86FF7C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A822EB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F47FC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-Band --&gt;</w:t>
      </w:r>
    </w:p>
    <w:p w14:paraId="07AE8D4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-band"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aria-hidden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true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E6F6B8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parallax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-band__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text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37C3E5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Von Strategie zu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em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&gt;Pipeline&lt;/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em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mdash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ohne Aktionismus</w:t>
      </w:r>
    </w:p>
    <w:p w14:paraId="7070102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627A63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A2173B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060E92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Schwerpunkte --&gt;</w:t>
      </w:r>
    </w:p>
    <w:p w14:paraId="60DC72E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"focus"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aria-labelledby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"focus-title"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431C31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section-inner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4153C4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-label"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&gt;Schwerpunkte&lt;/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DB5D56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"focus-title"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3C9461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Woran ich arbeite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ndash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und was am Ende besser läuft</w:t>
      </w:r>
    </w:p>
    <w:p w14:paraId="5B936AA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16F514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68DC4A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-grid"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7BDBC1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4E5A98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article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-card"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data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-number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"01"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9A489F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__tag"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&gt;Go-to-Market&lt;/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84D82F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Launches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Markteintritt&lt;/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0A5834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8AA6DA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Positionierung, Messaging und Launch-Pläne, die Teams wirklich nutzen:</w:t>
      </w:r>
    </w:p>
    <w:p w14:paraId="2D3D42E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klare Storyline, saubere Prioritäten, interne Aktivierung.</w:t>
      </w:r>
    </w:p>
    <w:p w14:paraId="223BC02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94863A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skills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923C75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&gt;Positionierung&lt;/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CA283D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&gt;Messaging&lt;/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1A8638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&gt;Launch Plan&lt;/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400555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&gt;GTM&lt;/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BD6D62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BE17C9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article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474929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72811A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article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-card"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data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-number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"02"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73B18D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__tag"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&gt;Sales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135387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&gt;Alignment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Umsetzung&lt;/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1C3FBD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6A0E29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Ich übersetze Produkt- und Marketingarbeit in vertriebstaugliche Assets:</w:t>
      </w:r>
    </w:p>
    <w:p w14:paraId="7522586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        Playbooks, Inhalte, Prozesse und Schnittstellen zwischen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Product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, Marketing und Sales.</w:t>
      </w:r>
    </w:p>
    <w:p w14:paraId="41A6878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CAA996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skills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7CC610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&gt;Playbooks&lt;/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6B259F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&gt;Assets&lt;/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33293E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&gt;Prozesse&lt;/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660D4B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BCD5B7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03B3FD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article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C0D2A4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01C5D8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article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-card"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data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-number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"03"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B3C0B0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__tag"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&gt;B2B Growth&lt;/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98024B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&gt;Pipeline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Wachstum&lt;/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40CA4F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422866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Kampagnen- und Partneransätze, die auf Nachfrage und Vertrieb einzahlen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ndash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</w:p>
    <w:p w14:paraId="7B8C01D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besonders im Umfeld CAE, Simulation und virtuelle Produktentwicklung.</w:t>
      </w:r>
    </w:p>
    <w:p w14:paraId="452FE48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95E20A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project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card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skills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B18515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&gt;Pipeline&lt;/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EF5047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&gt;Partner&lt;/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8B93A3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&gt;ABM-nah&lt;/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4FB734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&gt;Content&lt;/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D81303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023C99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article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7FA236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22D66C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2CC04B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7DE551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774624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6EAF35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Rollen &amp; Stationen --&gt;</w:t>
      </w:r>
    </w:p>
    <w:p w14:paraId="7E87321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roles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aria-labelledby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roles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39A81F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section-inner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9799F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-label"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&gt;Rollen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Stationen (Auswahl)&lt;/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9F0793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roles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&gt;Wofür ich Verantwortung getragen habe&lt;/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967B92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0B36FC8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-grid"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782044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-body"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1EB1E1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-lead"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&gt;Ein Mix aus Führung, internationalem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Product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Marketing und operativer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Vertriebsnähe.&lt;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3ED38D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values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-list"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-label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"Rollen"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EAA283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&gt;Key Account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Business Development&lt;/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0D64C0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&gt;Leitung Marketing (DE)&lt;/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82EA3C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&gt;Global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Product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Marketing&lt;/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04D9B8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&gt;Innovation Promotion / GTM&lt;/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C535CB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&gt;Geschäftsführerin (seit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2021)&lt;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li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5196CF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ul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B76235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E3576E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-highlights"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41F304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B8C85C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&gt;10 Jahre Vertrieb&lt;/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8F64AD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&gt;Key Account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Business Development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ndash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vom Erstkontakt bis zur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Vertragsreife.&lt;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BA2D31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0889B7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3C08E4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&gt;Marketingaufbau&lt;/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D1F0B2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&gt;Aufbau und Leitung der deutschen Marketingabteilung eines internationalen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Unternehmens.&lt;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AFC2E2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782D36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0F5C6D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&gt;Globales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Product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Marketing&lt;/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FDA734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&gt;Strategie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Positionierung von Software-Plattformen, Schnittstellen in Matrix-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Teams.&lt;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A84918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AD0C19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5A0736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7775E2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963D90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68AD49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670A6AE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Erfolge --&gt;</w:t>
      </w:r>
    </w:p>
    <w:p w14:paraId="15B4667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signals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aria-labelledby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signals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4CC3D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section-inner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A600F8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-label"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&gt;Erfolge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Signale&lt;/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241429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signals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&gt;Was Sie von mir erwarten können&lt;/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CA4F8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FDDDE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-grid"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DBB434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-body"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412201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-lead"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&gt;Ohne Vertrauliches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ndash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aber konkret genug für ein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Erstgespräch.&lt;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666E07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&gt;Wenn Vertrieb und Marketing in B2B-Organisationen nicht sauber verzahnt sind, entstehen Reibung und Streuverluste. Ich bringe Struktur in Prioritäten, Storyline und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Umsetzung.&lt;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3BDE63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7365DB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about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-highlights"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BB53D9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308D87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Launches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(global)&lt;/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5645A5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&gt;GTM- und Launch-Pläne in internationalen Matrix-Teams entwickelt und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umgesetzt.&lt;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5EB90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91476B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11B24F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&gt;Hochpreisige CAE-Software&lt;/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9670E4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&gt;Positionierung und Storyline für CAE-Software, Plattformen und Engineering Services geschärft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ndash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vertriebsnah.&lt;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19C545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55CB2E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"highlight-card"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047EFD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(ca. 10 </w:t>
      </w:r>
      <w:proofErr w:type="spellStart"/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BizDevs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)&lt;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h3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2C9774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&gt;Sales 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Enablement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für ein Business-Development-Team: Materialien, Prozesse und konsistente </w:t>
      </w:r>
      <w:proofErr w:type="gram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Argumentation.&lt;</w:t>
      </w:r>
      <w:proofErr w:type="gram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5F1CD0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852CD5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B9CA05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2BF9DE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C1A0D5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E7DF1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0A7DA1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</w:t>
      </w:r>
      <w:proofErr w:type="gramStart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>&lt;!--</w:t>
      </w:r>
      <w:proofErr w:type="gramEnd"/>
      <w:r w:rsidRPr="009E1554">
        <w:rPr>
          <w:rFonts w:ascii="Menlo" w:eastAsia="Times New Roman" w:hAnsi="Menlo" w:cs="Menlo"/>
          <w:i/>
          <w:iCs/>
          <w:color w:val="141414"/>
          <w:kern w:val="0"/>
          <w:sz w:val="18"/>
          <w:szCs w:val="18"/>
          <w:lang w:eastAsia="de-DE"/>
          <w14:ligatures w14:val="none"/>
        </w:rPr>
        <w:t xml:space="preserve"> Kontakt --&gt;</w:t>
      </w:r>
    </w:p>
    <w:p w14:paraId="02660BD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aria-labelledby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FE19B3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section-inner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D0B56F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-label"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&gt;Kontakt&lt;/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714C42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id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-title"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2B61EB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Lassen Sie uns sprechen</w:t>
      </w:r>
    </w:p>
    <w:p w14:paraId="7FC5AA7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h2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D2ABDA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-lead"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BBB732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Sie möchten Ihre Geschäftssituation positiv verändern und praktikable,</w:t>
      </w:r>
    </w:p>
    <w:p w14:paraId="713CBEA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ressourcenschonende Lösungen kennenlernen? Ich freue mich auf Ihre</w:t>
      </w:r>
    </w:p>
    <w:p w14:paraId="426B350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Nachricht.</w:t>
      </w:r>
    </w:p>
    <w:p w14:paraId="25DE537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D33E03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2A2E0A88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-links"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356C7B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"https://calendly.com/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andrea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gittens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-consulting/30min"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target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"_blank"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rel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noopener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noreferrer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33990A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label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Calendly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2700FB9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value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&gt;30-Min-Termin buchen&lt;/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017DBA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E51D53B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mailto:info@gittens-consulting.de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46E212F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label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&gt;E-Mail&lt;/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FFBDF5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value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&gt;info@gittens-consulting.de&lt;/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CB4E41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29E9F5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proofErr w:type="gram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tel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:+</w:t>
      </w:r>
      <w:proofErr w:type="gram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4961814342770"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A52CE5A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label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&gt;Telefon&lt;/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5C32A1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value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&gt;+49 6181 4342770&lt;/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B3179B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417030C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href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"https://linkedin.com/in/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andrea-gittens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target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"_blank"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rel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noopener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noreferrer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11DCCB9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label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&gt;LinkedIn&lt;/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E7B065E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value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proofErr w:type="spellStart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andrea-gittens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0B02BE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a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7191EC8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role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group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aria</w:t>
      </w:r>
      <w:proofErr w:type="spellEnd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-label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"Standort"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62BD13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label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&gt;Standort&lt;/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A04BF5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lastRenderedPageBreak/>
        <w:t xml:space="preserve">      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9E1554">
        <w:rPr>
          <w:rFonts w:ascii="Menlo" w:eastAsia="Times New Roman" w:hAnsi="Menlo" w:cs="Menlo"/>
          <w:color w:val="654DC0"/>
          <w:kern w:val="0"/>
          <w:sz w:val="18"/>
          <w:szCs w:val="18"/>
          <w:lang w:eastAsia="de-DE"/>
          <w14:ligatures w14:val="none"/>
        </w:rPr>
        <w:t>class</w:t>
      </w:r>
      <w:proofErr w:type="spellEnd"/>
      <w:r w:rsidRPr="009E1554">
        <w:rPr>
          <w:rFonts w:ascii="Menlo" w:eastAsia="Times New Roman" w:hAnsi="Menlo" w:cs="Menlo"/>
          <w:color w:val="A46700"/>
          <w:kern w:val="0"/>
          <w:sz w:val="18"/>
          <w:szCs w:val="18"/>
          <w:lang w:eastAsia="de-DE"/>
          <w14:ligatures w14:val="none"/>
        </w:rPr>
        <w:t>=</w:t>
      </w:r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contact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-link__</w:t>
      </w:r>
      <w:proofErr w:type="spellStart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value</w:t>
      </w:r>
      <w:proofErr w:type="spellEnd"/>
      <w:r w:rsidRPr="009E1554">
        <w:rPr>
          <w:rFonts w:ascii="Menlo" w:eastAsia="Times New Roman" w:hAnsi="Menlo" w:cs="Menlo"/>
          <w:color w:val="7565CC"/>
          <w:kern w:val="0"/>
          <w:sz w:val="18"/>
          <w:szCs w:val="18"/>
          <w:lang w:eastAsia="de-DE"/>
          <w14:ligatures w14:val="none"/>
        </w:rPr>
        <w:t>"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&gt;Hanau · Rhein-Main&lt;/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span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32CEFC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DF68AB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263472E3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div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528482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section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3564EA4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B7C1455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main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224F4B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3ECD09A4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footer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AF7A767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 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copy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2026 &lt;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strong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&gt;Andrea Gittens&lt;/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strong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&gt; · Gittens Consulting · Vertriebsmarketing für Software </w:t>
      </w:r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&amp;</w:t>
      </w:r>
      <w:proofErr w:type="spellStart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amp</w:t>
      </w:r>
      <w:proofErr w:type="spellEnd"/>
      <w:r w:rsidRPr="009E1554">
        <w:rPr>
          <w:rFonts w:ascii="Menlo" w:eastAsia="Times New Roman" w:hAnsi="Menlo" w:cs="Menlo"/>
          <w:color w:val="A30034"/>
          <w:kern w:val="0"/>
          <w:sz w:val="18"/>
          <w:szCs w:val="18"/>
          <w:lang w:eastAsia="de-DE"/>
          <w14:ligatures w14:val="none"/>
        </w:rPr>
        <w:t>;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Engineering&lt;/</w:t>
      </w:r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p</w:t>
      </w: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69DDF78D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 xml:space="preserve">  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footer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036ED3F6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4DC641E2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body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49DA59D0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&lt;/</w:t>
      </w:r>
      <w:proofErr w:type="spellStart"/>
      <w:r w:rsidRPr="009E1554">
        <w:rPr>
          <w:rFonts w:ascii="Menlo" w:eastAsia="Times New Roman" w:hAnsi="Menlo" w:cs="Menlo"/>
          <w:color w:val="005293"/>
          <w:kern w:val="0"/>
          <w:sz w:val="18"/>
          <w:szCs w:val="18"/>
          <w:lang w:eastAsia="de-DE"/>
          <w14:ligatures w14:val="none"/>
        </w:rPr>
        <w:t>html</w:t>
      </w:r>
      <w:proofErr w:type="spellEnd"/>
      <w:r w:rsidRPr="009E1554"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  <w:t>&gt;</w:t>
      </w:r>
    </w:p>
    <w:p w14:paraId="58B44AD1" w14:textId="77777777" w:rsidR="009E1554" w:rsidRPr="009E1554" w:rsidRDefault="009E1554" w:rsidP="009E1554">
      <w:pPr>
        <w:shd w:val="clear" w:color="auto" w:fill="FCFCFC"/>
        <w:spacing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:lang w:eastAsia="de-DE"/>
          <w14:ligatures w14:val="none"/>
        </w:rPr>
      </w:pPr>
    </w:p>
    <w:p w14:paraId="7E8BB4A1" w14:textId="77777777" w:rsidR="00BD3D27" w:rsidRDefault="00BD3D27"/>
    <w:sectPr w:rsidR="00BD3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54"/>
    <w:rsid w:val="009E1554"/>
    <w:rsid w:val="00BD3D27"/>
    <w:rsid w:val="00F5740F"/>
    <w:rsid w:val="00FC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CEA212"/>
  <w15:chartTrackingRefBased/>
  <w15:docId w15:val="{CC8707BA-1C3C-4D4B-9EB5-23497344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15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15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15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15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15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15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15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15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15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15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15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15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15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15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15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15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15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15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9E15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3603</Words>
  <Characters>22700</Characters>
  <Application>Microsoft Office Word</Application>
  <DocSecurity>0</DocSecurity>
  <Lines>189</Lines>
  <Paragraphs>52</Paragraphs>
  <ScaleCrop>false</ScaleCrop>
  <Company/>
  <LinksUpToDate>false</LinksUpToDate>
  <CharactersWithSpaces>26251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Gittens</dc:creator>
  <cp:keywords/>
  <dc:description/>
  <cp:lastModifiedBy>Andrea Gittens</cp:lastModifiedBy>
  <cp:revision>1</cp:revision>
  <dcterms:created xsi:type="dcterms:W3CDTF">2026-08-11T16:01:00Z</dcterms:created>
  <dcterms:modified xsi:type="dcterms:W3CDTF">2026-08-11T16:02:00Z</dcterms:modified>
</cp:coreProperties>
</file>